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120"/>
          <w:szCs w:val="120"/>
        </w:rPr>
      </w:pPr>
      <w:r>
        <w:rPr>
          <w:rFonts w:hint="eastAsia" w:ascii="宋体" w:hAnsi="宋体"/>
          <w:b/>
          <w:sz w:val="120"/>
          <w:szCs w:val="120"/>
        </w:rPr>
        <w:t>工 作 信 息</w:t>
      </w:r>
    </w:p>
    <w:p>
      <w:pPr>
        <w:jc w:val="center"/>
        <w:rPr>
          <w:rFonts w:hint="eastAsia" w:ascii="宋体" w:hAnsi="宋体"/>
          <w:b/>
          <w:sz w:val="32"/>
          <w:szCs w:val="44"/>
          <w:u w:val="single"/>
        </w:rPr>
      </w:pPr>
      <w:r>
        <w:rPr>
          <w:rFonts w:hint="eastAsia" w:ascii="宋体" w:hAnsi="宋体"/>
          <w:b/>
          <w:sz w:val="32"/>
          <w:szCs w:val="44"/>
        </w:rPr>
        <w:t>第</w:t>
      </w:r>
      <w:r>
        <w:rPr>
          <w:rFonts w:hint="eastAsia" w:ascii="宋体" w:hAnsi="宋体"/>
          <w:b/>
          <w:sz w:val="32"/>
          <w:szCs w:val="44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44"/>
        </w:rPr>
        <w:t>期</w:t>
      </w:r>
    </w:p>
    <w:p>
      <w:pPr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u w:val="single"/>
        </w:rPr>
        <w:t xml:space="preserve">高庄街道办事处  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20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b/>
          <w:sz w:val="32"/>
          <w:szCs w:val="32"/>
          <w:u w:val="single"/>
        </w:rPr>
        <w:t>年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  <w:u w:val="single"/>
        </w:rPr>
        <w:t>月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18</w:t>
      </w:r>
      <w:r>
        <w:rPr>
          <w:rFonts w:hint="eastAsia" w:ascii="宋体" w:hAnsi="宋体"/>
          <w:b/>
          <w:sz w:val="32"/>
          <w:szCs w:val="32"/>
          <w:u w:val="single"/>
        </w:rPr>
        <w:t>日</w:t>
      </w:r>
    </w:p>
    <w:p>
      <w:pPr>
        <w:ind w:firstLine="439" w:firstLineChars="100"/>
        <w:jc w:val="both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高庄街道召开全体干部职工节后收心会</w:t>
      </w:r>
    </w:p>
    <w:p>
      <w:pPr>
        <w:ind w:firstLine="638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月18日上午，高庄街道办事处召开全体干部职工节后收心会，安排部署近期工作，会上要求:一是严肃工作纪律，全体人员要及时收心，严格执行请销假制度，全力投入到当前的工作中来；二是加强作风建设，全体人员要多学，多看，多写，多下村入户，多想办法措施，多提意见建议，彻底扭转“懒、散”的工作作风；三是加快工作落实，要求全体人员按照各自分工，制定完善年度工作计划，主动和区直相关业务主管部门沟通对接，确保各项工作开好局、起好步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drawing>
          <wp:inline distT="0" distB="0" distL="114300" distR="114300">
            <wp:extent cx="5609590" cy="4207510"/>
            <wp:effectExtent l="0" t="0" r="10160" b="2540"/>
            <wp:docPr id="1" name="图片 1" descr="3d35263651ec729e9cfe05f8c971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35263651ec729e9cfe05f8c97148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AndChars" w:linePitch="610" w:charSpace="-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65AD0"/>
    <w:rsid w:val="18520679"/>
    <w:rsid w:val="5D3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2021-02-18T08:28:00Z</dcterms:created>
  <dc:creator>Rain</dc:creator>
  <cp:lastModifiedBy>Rain</cp:lastModifiedBy>
  <dcterms:modified xsi:type="dcterms:W3CDTF">2021-02-18T09:28:15Z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