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30"/>
        </w:rPr>
      </w:pPr>
      <w:r>
        <w:rPr>
          <w:b/>
          <w:sz w:val="30"/>
        </w:rPr>
        <w:t>建设项目基本情况</w:t>
      </w:r>
    </w:p>
    <w:tbl>
      <w:tblPr>
        <w:tblStyle w:val="27"/>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755"/>
        <w:gridCol w:w="819"/>
        <w:gridCol w:w="932"/>
        <w:gridCol w:w="1371"/>
        <w:gridCol w:w="165"/>
        <w:gridCol w:w="1337"/>
        <w:gridCol w:w="1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384" w:type="dxa"/>
            <w:vAlign w:val="center"/>
          </w:tcPr>
          <w:p>
            <w:pPr>
              <w:jc w:val="center"/>
              <w:rPr>
                <w:rFonts w:ascii="Times New Roman" w:hAnsi="Times New Roman"/>
                <w:sz w:val="24"/>
              </w:rPr>
            </w:pPr>
            <w:r>
              <w:rPr>
                <w:rFonts w:ascii="Times New Roman" w:hAnsi="Times New Roman"/>
                <w:sz w:val="24"/>
              </w:rPr>
              <w:t>项目名称</w:t>
            </w:r>
          </w:p>
        </w:tc>
        <w:tc>
          <w:tcPr>
            <w:tcW w:w="7902" w:type="dxa"/>
            <w:gridSpan w:val="7"/>
            <w:vAlign w:val="center"/>
          </w:tcPr>
          <w:p>
            <w:pPr>
              <w:spacing w:line="360" w:lineRule="auto"/>
              <w:ind w:right="420"/>
              <w:jc w:val="center"/>
              <w:rPr>
                <w:rFonts w:hint="eastAsia" w:ascii="Times New Roman" w:hAnsi="Times New Roman" w:eastAsia="宋体"/>
                <w:color w:val="000000"/>
                <w:kern w:val="0"/>
                <w:sz w:val="24"/>
                <w:lang w:eastAsia="zh-CN"/>
              </w:rPr>
            </w:pPr>
            <w:r>
              <w:rPr>
                <w:rFonts w:hint="eastAsia" w:ascii="Times New Roman" w:hAnsi="Times New Roman" w:eastAsia="宋体"/>
                <w:color w:val="auto"/>
                <w:kern w:val="0"/>
                <w:sz w:val="24"/>
                <w:lang w:eastAsia="zh-CN"/>
              </w:rPr>
              <w:t>河南百邦仓储物流有限公司二期扩建项目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384" w:type="dxa"/>
            <w:vAlign w:val="center"/>
          </w:tcPr>
          <w:p>
            <w:pPr>
              <w:jc w:val="center"/>
              <w:rPr>
                <w:rFonts w:ascii="Times New Roman" w:hAnsi="Times New Roman"/>
                <w:sz w:val="24"/>
              </w:rPr>
            </w:pPr>
            <w:r>
              <w:rPr>
                <w:rFonts w:ascii="Times New Roman" w:hAnsi="Times New Roman"/>
                <w:sz w:val="24"/>
              </w:rPr>
              <w:t>建设单位</w:t>
            </w:r>
          </w:p>
        </w:tc>
        <w:tc>
          <w:tcPr>
            <w:tcW w:w="7902" w:type="dxa"/>
            <w:gridSpan w:val="7"/>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河南百邦仓储物流有限公司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384" w:type="dxa"/>
            <w:vAlign w:val="center"/>
          </w:tcPr>
          <w:p>
            <w:pPr>
              <w:jc w:val="center"/>
              <w:rPr>
                <w:rFonts w:ascii="Times New Roman" w:hAnsi="Times New Roman"/>
                <w:sz w:val="24"/>
                <w:highlight w:val="yellow"/>
              </w:rPr>
            </w:pPr>
            <w:r>
              <w:rPr>
                <w:rFonts w:ascii="Times New Roman" w:hAnsi="Times New Roman"/>
                <w:sz w:val="24"/>
              </w:rPr>
              <w:t>法人代表</w:t>
            </w:r>
          </w:p>
        </w:tc>
        <w:tc>
          <w:tcPr>
            <w:tcW w:w="3506" w:type="dxa"/>
            <w:gridSpan w:val="3"/>
            <w:vAlign w:val="center"/>
          </w:tcPr>
          <w:p>
            <w:pPr>
              <w:jc w:val="center"/>
              <w:rPr>
                <w:rFonts w:hint="eastAsia" w:ascii="Times New Roman" w:hAnsi="Times New Roman" w:eastAsia="宋体"/>
                <w:sz w:val="24"/>
                <w:highlight w:val="yellow"/>
                <w:lang w:eastAsia="zh-CN"/>
              </w:rPr>
            </w:pPr>
            <w:r>
              <w:rPr>
                <w:rFonts w:hint="eastAsia" w:ascii="Times New Roman" w:hAnsi="Times New Roman"/>
                <w:sz w:val="24"/>
                <w:lang w:val="en-US" w:eastAsia="zh-CN"/>
              </w:rPr>
              <w:t>夏东亮</w:t>
            </w:r>
          </w:p>
        </w:tc>
        <w:tc>
          <w:tcPr>
            <w:tcW w:w="1536" w:type="dxa"/>
            <w:gridSpan w:val="2"/>
            <w:vAlign w:val="center"/>
          </w:tcPr>
          <w:p>
            <w:pPr>
              <w:jc w:val="center"/>
              <w:rPr>
                <w:rFonts w:ascii="Times New Roman" w:hAnsi="Times New Roman"/>
                <w:sz w:val="24"/>
                <w:highlight w:val="yellow"/>
              </w:rPr>
            </w:pPr>
            <w:r>
              <w:rPr>
                <w:rFonts w:ascii="Times New Roman" w:hAnsi="Times New Roman"/>
                <w:sz w:val="24"/>
              </w:rPr>
              <w:t>联系人</w:t>
            </w:r>
          </w:p>
        </w:tc>
        <w:tc>
          <w:tcPr>
            <w:tcW w:w="2860" w:type="dxa"/>
            <w:gridSpan w:val="2"/>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夏东亮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384" w:type="dxa"/>
            <w:vAlign w:val="center"/>
          </w:tcPr>
          <w:p>
            <w:pPr>
              <w:jc w:val="center"/>
              <w:rPr>
                <w:rFonts w:ascii="Times New Roman" w:hAnsi="Times New Roman"/>
                <w:sz w:val="24"/>
              </w:rPr>
            </w:pPr>
            <w:r>
              <w:rPr>
                <w:rFonts w:ascii="Times New Roman" w:hAnsi="Times New Roman"/>
                <w:sz w:val="24"/>
              </w:rPr>
              <w:t>通讯地址</w:t>
            </w:r>
          </w:p>
        </w:tc>
        <w:tc>
          <w:tcPr>
            <w:tcW w:w="7902" w:type="dxa"/>
            <w:gridSpan w:val="7"/>
            <w:vAlign w:val="center"/>
          </w:tcPr>
          <w:p>
            <w:pPr>
              <w:jc w:val="center"/>
              <w:rPr>
                <w:rFonts w:hint="default" w:ascii="Times New Roman" w:hAnsi="Times New Roman" w:eastAsia="宋体"/>
                <w:color w:val="FF0000"/>
                <w:sz w:val="24"/>
                <w:lang w:val="en-US" w:eastAsia="zh-CN"/>
              </w:rPr>
            </w:pPr>
            <w:r>
              <w:rPr>
                <w:rFonts w:hint="eastAsia" w:ascii="Times New Roman" w:hAnsi="Times New Roman"/>
                <w:color w:val="auto"/>
                <w:sz w:val="24"/>
                <w:lang w:eastAsia="zh-CN"/>
              </w:rPr>
              <w:t>河南省平顶山市石龙区刘庄村西</w:t>
            </w:r>
            <w:r>
              <w:rPr>
                <w:rFonts w:hint="eastAsia" w:ascii="Times New Roman" w:hAnsi="Times New Roman"/>
                <w:color w:val="auto"/>
                <w:sz w:val="24"/>
                <w:lang w:val="en-US" w:eastAsia="zh-CN"/>
              </w:rPr>
              <w:t>200米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384" w:type="dxa"/>
            <w:vAlign w:val="center"/>
          </w:tcPr>
          <w:p>
            <w:pPr>
              <w:jc w:val="center"/>
              <w:rPr>
                <w:rFonts w:ascii="Times New Roman" w:hAnsi="Times New Roman"/>
                <w:sz w:val="24"/>
              </w:rPr>
            </w:pPr>
            <w:r>
              <w:rPr>
                <w:rFonts w:ascii="Times New Roman" w:hAnsi="Times New Roman"/>
                <w:sz w:val="24"/>
              </w:rPr>
              <w:t>联系电话</w:t>
            </w:r>
          </w:p>
        </w:tc>
        <w:tc>
          <w:tcPr>
            <w:tcW w:w="2574" w:type="dxa"/>
            <w:gridSpan w:val="2"/>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17123266666</w:t>
            </w:r>
          </w:p>
        </w:tc>
        <w:tc>
          <w:tcPr>
            <w:tcW w:w="932" w:type="dxa"/>
            <w:vAlign w:val="center"/>
          </w:tcPr>
          <w:p>
            <w:pPr>
              <w:jc w:val="center"/>
              <w:rPr>
                <w:rFonts w:ascii="Times New Roman" w:hAnsi="Times New Roman"/>
                <w:sz w:val="24"/>
              </w:rPr>
            </w:pPr>
            <w:r>
              <w:rPr>
                <w:rFonts w:ascii="Times New Roman" w:hAnsi="Times New Roman"/>
                <w:sz w:val="24"/>
              </w:rPr>
              <w:t>传真</w:t>
            </w:r>
          </w:p>
        </w:tc>
        <w:tc>
          <w:tcPr>
            <w:tcW w:w="1536" w:type="dxa"/>
            <w:gridSpan w:val="2"/>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w:t>
            </w:r>
          </w:p>
        </w:tc>
        <w:tc>
          <w:tcPr>
            <w:tcW w:w="1337" w:type="dxa"/>
            <w:vAlign w:val="center"/>
          </w:tcPr>
          <w:p>
            <w:pPr>
              <w:jc w:val="center"/>
              <w:rPr>
                <w:rFonts w:ascii="Times New Roman" w:hAnsi="Times New Roman"/>
                <w:sz w:val="24"/>
              </w:rPr>
            </w:pPr>
            <w:r>
              <w:rPr>
                <w:rFonts w:ascii="Times New Roman" w:hAnsi="Times New Roman"/>
                <w:sz w:val="24"/>
              </w:rPr>
              <w:t>邮政编码</w:t>
            </w:r>
          </w:p>
        </w:tc>
        <w:tc>
          <w:tcPr>
            <w:tcW w:w="1523" w:type="dxa"/>
            <w:vAlign w:val="center"/>
          </w:tcPr>
          <w:p>
            <w:pPr>
              <w:jc w:val="center"/>
              <w:rPr>
                <w:rFonts w:ascii="Times New Roman" w:hAnsi="Times New Roman"/>
                <w:sz w:val="24"/>
              </w:rPr>
            </w:pPr>
            <w:r>
              <w:rPr>
                <w:rFonts w:ascii="Times New Roman" w:hAnsi="Times New Roman"/>
                <w:color w:val="000000"/>
                <w:sz w:val="24"/>
              </w:rPr>
              <w:t>467000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1384" w:type="dxa"/>
            <w:vAlign w:val="center"/>
          </w:tcPr>
          <w:p>
            <w:pPr>
              <w:jc w:val="center"/>
              <w:rPr>
                <w:rFonts w:ascii="Times New Roman" w:hAnsi="Times New Roman"/>
                <w:sz w:val="24"/>
              </w:rPr>
            </w:pPr>
            <w:r>
              <w:rPr>
                <w:rFonts w:ascii="Times New Roman" w:hAnsi="Times New Roman"/>
                <w:sz w:val="24"/>
              </w:rPr>
              <w:t>建设地点</w:t>
            </w:r>
          </w:p>
        </w:tc>
        <w:tc>
          <w:tcPr>
            <w:tcW w:w="7902" w:type="dxa"/>
            <w:gridSpan w:val="7"/>
            <w:vAlign w:val="center"/>
          </w:tcPr>
          <w:p>
            <w:pPr>
              <w:jc w:val="center"/>
              <w:rPr>
                <w:rFonts w:hint="eastAsia" w:ascii="Times New Roman" w:hAnsi="Times New Roman" w:eastAsia="宋体"/>
                <w:sz w:val="24"/>
                <w:lang w:val="en-US" w:eastAsia="zh-CN"/>
              </w:rPr>
            </w:pPr>
            <w:r>
              <w:rPr>
                <w:rFonts w:hint="eastAsia" w:ascii="Times New Roman" w:hAnsi="Times New Roman" w:eastAsia="宋体"/>
                <w:color w:val="auto"/>
                <w:sz w:val="24"/>
                <w:lang w:eastAsia="zh-CN"/>
              </w:rPr>
              <w:t>平顶山市石龙区刘庄</w:t>
            </w:r>
            <w:r>
              <w:rPr>
                <w:rFonts w:hint="eastAsia" w:ascii="Times New Roman" w:hAnsi="Times New Roman"/>
                <w:color w:val="auto"/>
                <w:sz w:val="24"/>
                <w:lang w:eastAsia="zh-CN"/>
              </w:rPr>
              <w:t>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Times New Roman" w:hAnsi="Times New Roman"/>
                <w:sz w:val="24"/>
              </w:rPr>
            </w:pPr>
            <w:r>
              <w:rPr>
                <w:rFonts w:ascii="Times New Roman" w:hAnsi="Times New Roman"/>
                <w:sz w:val="24"/>
              </w:rPr>
              <w:t>立项审批</w:t>
            </w:r>
          </w:p>
          <w:p>
            <w:pPr>
              <w:jc w:val="center"/>
              <w:rPr>
                <w:rFonts w:ascii="Times New Roman" w:hAnsi="Times New Roman"/>
                <w:sz w:val="24"/>
              </w:rPr>
            </w:pPr>
            <w:r>
              <w:rPr>
                <w:rFonts w:ascii="Times New Roman" w:hAnsi="Times New Roman"/>
                <w:sz w:val="24"/>
              </w:rPr>
              <w:t>部门</w:t>
            </w:r>
          </w:p>
        </w:tc>
        <w:tc>
          <w:tcPr>
            <w:tcW w:w="3506" w:type="dxa"/>
            <w:gridSpan w:val="3"/>
            <w:vAlign w:val="center"/>
          </w:tcPr>
          <w:p>
            <w:pPr>
              <w:jc w:val="center"/>
              <w:rPr>
                <w:rFonts w:ascii="Times New Roman" w:hAnsi="Times New Roman"/>
                <w:sz w:val="24"/>
              </w:rPr>
            </w:pPr>
            <w:r>
              <w:rPr>
                <w:rFonts w:ascii="Times New Roman" w:hAnsi="Times New Roman"/>
                <w:sz w:val="24"/>
              </w:rPr>
              <w:t>平顶山市石龙区发展和改革委员会</w:t>
            </w:r>
          </w:p>
        </w:tc>
        <w:tc>
          <w:tcPr>
            <w:tcW w:w="1371" w:type="dxa"/>
            <w:vAlign w:val="center"/>
          </w:tcPr>
          <w:p>
            <w:pPr>
              <w:jc w:val="center"/>
              <w:rPr>
                <w:rFonts w:ascii="Times New Roman" w:hAnsi="Times New Roman"/>
                <w:sz w:val="24"/>
              </w:rPr>
            </w:pPr>
            <w:r>
              <w:rPr>
                <w:rFonts w:ascii="Times New Roman" w:hAnsi="Times New Roman"/>
                <w:sz w:val="24"/>
              </w:rPr>
              <w:t>项目代码</w:t>
            </w:r>
          </w:p>
        </w:tc>
        <w:tc>
          <w:tcPr>
            <w:tcW w:w="3025" w:type="dxa"/>
            <w:gridSpan w:val="3"/>
            <w:vAlign w:val="center"/>
          </w:tcPr>
          <w:p>
            <w:pPr>
              <w:rPr>
                <w:rFonts w:hint="default" w:ascii="Times New Roman" w:hAnsi="Times New Roman" w:eastAsia="宋体"/>
                <w:color w:val="auto"/>
                <w:sz w:val="24"/>
                <w:lang w:val="en-US" w:eastAsia="zh-CN"/>
              </w:rPr>
            </w:pPr>
            <w:r>
              <w:rPr>
                <w:rFonts w:ascii="Times New Roman" w:hAnsi="Times New Roman"/>
                <w:color w:val="auto"/>
                <w:sz w:val="24"/>
              </w:rPr>
              <w:t>20</w:t>
            </w:r>
            <w:r>
              <w:rPr>
                <w:rFonts w:hint="eastAsia" w:ascii="Times New Roman" w:hAnsi="Times New Roman"/>
                <w:color w:val="auto"/>
                <w:sz w:val="24"/>
                <w:lang w:val="en-US" w:eastAsia="zh-CN"/>
              </w:rPr>
              <w:t>20</w:t>
            </w:r>
            <w:r>
              <w:rPr>
                <w:rFonts w:ascii="Times New Roman" w:hAnsi="Times New Roman"/>
                <w:color w:val="auto"/>
                <w:sz w:val="24"/>
              </w:rPr>
              <w:t>-410404-5</w:t>
            </w:r>
            <w:r>
              <w:rPr>
                <w:rFonts w:hint="eastAsia" w:ascii="Times New Roman" w:hAnsi="Times New Roman"/>
                <w:color w:val="auto"/>
                <w:sz w:val="24"/>
                <w:lang w:val="en-US" w:eastAsia="zh-CN"/>
              </w:rPr>
              <w:t>3</w:t>
            </w:r>
            <w:r>
              <w:rPr>
                <w:rFonts w:ascii="Times New Roman" w:hAnsi="Times New Roman"/>
                <w:color w:val="auto"/>
                <w:sz w:val="24"/>
              </w:rPr>
              <w:t>-03-0</w:t>
            </w:r>
            <w:r>
              <w:rPr>
                <w:rFonts w:hint="eastAsia" w:ascii="Times New Roman" w:hAnsi="Times New Roman"/>
                <w:color w:val="auto"/>
                <w:sz w:val="24"/>
                <w:lang w:val="en-US" w:eastAsia="zh-CN"/>
              </w:rPr>
              <w:t>94769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Times New Roman" w:hAnsi="Times New Roman"/>
                <w:sz w:val="24"/>
              </w:rPr>
            </w:pPr>
            <w:r>
              <w:rPr>
                <w:rFonts w:ascii="Times New Roman" w:hAnsi="Times New Roman"/>
                <w:sz w:val="24"/>
              </w:rPr>
              <w:t>建设性质</w:t>
            </w:r>
          </w:p>
        </w:tc>
        <w:tc>
          <w:tcPr>
            <w:tcW w:w="3506" w:type="dxa"/>
            <w:gridSpan w:val="3"/>
            <w:vAlign w:val="center"/>
          </w:tcPr>
          <w:p>
            <w:pPr>
              <w:jc w:val="center"/>
              <w:rPr>
                <w:rFonts w:ascii="Times New Roman" w:hAnsi="Times New Roman"/>
                <w:sz w:val="24"/>
              </w:rPr>
            </w:pPr>
            <w:r>
              <w:rPr>
                <w:rFonts w:ascii="Times New Roman" w:hAnsi="Times New Roman"/>
                <w:sz w:val="24"/>
              </w:rPr>
              <w:t>新建</w:t>
            </w:r>
            <w:r>
              <w:rPr>
                <w:rFonts w:ascii="Times New Roman" w:hAnsi="Times New Roman"/>
                <w:sz w:val="24"/>
              </w:rPr>
              <w:fldChar w:fldCharType="begin"/>
            </w:r>
            <w:r>
              <w:rPr>
                <w:rFonts w:ascii="Times New Roman" w:hAnsi="Times New Roman"/>
                <w:sz w:val="24"/>
              </w:rPr>
              <w:instrText xml:space="preserve"> eq \o\ac(□)</w:instrText>
            </w:r>
            <w:r>
              <w:rPr>
                <w:rFonts w:ascii="Times New Roman" w:hAnsi="Times New Roman"/>
                <w:sz w:val="24"/>
              </w:rPr>
              <w:fldChar w:fldCharType="end"/>
            </w:r>
            <w:r>
              <w:rPr>
                <w:rFonts w:ascii="Times New Roman" w:hAnsi="Times New Roman"/>
                <w:sz w:val="24"/>
              </w:rPr>
              <w:t>改扩建</w:t>
            </w:r>
            <w:r>
              <w:rPr>
                <w:rFonts w:hint="eastAsia" w:ascii="Times New Roman" w:hAnsi="Times New Roman"/>
                <w:sz w:val="24"/>
                <w:lang w:eastAsia="zh-CN"/>
              </w:rPr>
              <w:t>☑</w:t>
            </w:r>
            <w:r>
              <w:rPr>
                <w:rFonts w:ascii="Times New Roman" w:hAnsi="Times New Roman"/>
                <w:sz w:val="24"/>
              </w:rPr>
              <w:t>技改□</w:t>
            </w:r>
          </w:p>
        </w:tc>
        <w:tc>
          <w:tcPr>
            <w:tcW w:w="1371" w:type="dxa"/>
            <w:vAlign w:val="center"/>
          </w:tcPr>
          <w:p>
            <w:pPr>
              <w:jc w:val="center"/>
              <w:rPr>
                <w:rFonts w:ascii="Times New Roman" w:hAnsi="Times New Roman"/>
                <w:sz w:val="24"/>
              </w:rPr>
            </w:pPr>
            <w:r>
              <w:rPr>
                <w:rFonts w:ascii="Times New Roman" w:hAnsi="Times New Roman"/>
                <w:sz w:val="24"/>
              </w:rPr>
              <w:t>行业类别</w:t>
            </w:r>
          </w:p>
          <w:p>
            <w:pPr>
              <w:jc w:val="center"/>
              <w:rPr>
                <w:rFonts w:ascii="Times New Roman" w:hAnsi="Times New Roman"/>
                <w:sz w:val="24"/>
              </w:rPr>
            </w:pPr>
            <w:r>
              <w:rPr>
                <w:rFonts w:ascii="Times New Roman" w:hAnsi="Times New Roman"/>
                <w:sz w:val="24"/>
              </w:rPr>
              <w:t>及代码</w:t>
            </w:r>
          </w:p>
        </w:tc>
        <w:tc>
          <w:tcPr>
            <w:tcW w:w="3025" w:type="dxa"/>
            <w:gridSpan w:val="3"/>
            <w:vAlign w:val="center"/>
          </w:tcPr>
          <w:p>
            <w:pPr>
              <w:jc w:val="center"/>
              <w:rPr>
                <w:rFonts w:ascii="Times New Roman" w:hAnsi="Times New Roman"/>
                <w:sz w:val="24"/>
              </w:rPr>
            </w:pPr>
            <w:r>
              <w:rPr>
                <w:rFonts w:ascii="Times New Roman" w:hAnsi="Times New Roman"/>
                <w:sz w:val="24"/>
              </w:rPr>
              <w:t>G5990其他仓储业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Times New Roman" w:hAnsi="Times New Roman"/>
                <w:sz w:val="24"/>
              </w:rPr>
            </w:pPr>
            <w:r>
              <w:rPr>
                <w:rFonts w:ascii="Times New Roman" w:hAnsi="Times New Roman"/>
                <w:sz w:val="24"/>
              </w:rPr>
              <w:t>占地面积</w:t>
            </w:r>
          </w:p>
          <w:p>
            <w:pPr>
              <w:jc w:val="center"/>
              <w:rPr>
                <w:rFonts w:ascii="Times New Roman" w:hAnsi="Times New Roman"/>
                <w:sz w:val="24"/>
              </w:rPr>
            </w:pPr>
            <w:r>
              <w:rPr>
                <w:rFonts w:ascii="Times New Roman" w:hAnsi="Times New Roman"/>
                <w:sz w:val="24"/>
              </w:rPr>
              <w:t>(平方米)</w:t>
            </w:r>
          </w:p>
        </w:tc>
        <w:tc>
          <w:tcPr>
            <w:tcW w:w="3506" w:type="dxa"/>
            <w:gridSpan w:val="3"/>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15000</w:t>
            </w:r>
          </w:p>
        </w:tc>
        <w:tc>
          <w:tcPr>
            <w:tcW w:w="1371" w:type="dxa"/>
            <w:vAlign w:val="center"/>
          </w:tcPr>
          <w:p>
            <w:pPr>
              <w:jc w:val="center"/>
              <w:rPr>
                <w:rFonts w:ascii="Times New Roman" w:hAnsi="Times New Roman"/>
                <w:sz w:val="24"/>
              </w:rPr>
            </w:pPr>
            <w:r>
              <w:rPr>
                <w:rFonts w:ascii="Times New Roman" w:hAnsi="Times New Roman"/>
                <w:sz w:val="24"/>
              </w:rPr>
              <w:t>绿化面积</w:t>
            </w:r>
          </w:p>
          <w:p>
            <w:pPr>
              <w:jc w:val="center"/>
              <w:rPr>
                <w:rFonts w:ascii="Times New Roman" w:hAnsi="Times New Roman"/>
                <w:sz w:val="24"/>
              </w:rPr>
            </w:pPr>
            <w:r>
              <w:rPr>
                <w:rFonts w:ascii="Times New Roman" w:hAnsi="Times New Roman"/>
                <w:sz w:val="24"/>
              </w:rPr>
              <w:t>(平方米)</w:t>
            </w:r>
          </w:p>
        </w:tc>
        <w:tc>
          <w:tcPr>
            <w:tcW w:w="3025" w:type="dxa"/>
            <w:gridSpan w:val="3"/>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Times New Roman" w:hAnsi="Times New Roman"/>
                <w:sz w:val="24"/>
              </w:rPr>
            </w:pPr>
            <w:r>
              <w:rPr>
                <w:rFonts w:ascii="Times New Roman" w:hAnsi="Times New Roman"/>
                <w:sz w:val="24"/>
              </w:rPr>
              <w:t>总投资</w:t>
            </w:r>
          </w:p>
          <w:p>
            <w:pPr>
              <w:jc w:val="center"/>
              <w:rPr>
                <w:rFonts w:ascii="Times New Roman" w:hAnsi="Times New Roman"/>
                <w:sz w:val="24"/>
              </w:rPr>
            </w:pPr>
            <w:r>
              <w:rPr>
                <w:rFonts w:ascii="Times New Roman" w:hAnsi="Times New Roman"/>
                <w:sz w:val="24"/>
              </w:rPr>
              <w:t>(万元)</w:t>
            </w:r>
          </w:p>
        </w:tc>
        <w:tc>
          <w:tcPr>
            <w:tcW w:w="1755" w:type="dxa"/>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1235</w:t>
            </w:r>
          </w:p>
        </w:tc>
        <w:tc>
          <w:tcPr>
            <w:tcW w:w="1751" w:type="dxa"/>
            <w:gridSpan w:val="2"/>
            <w:vAlign w:val="center"/>
          </w:tcPr>
          <w:p>
            <w:pPr>
              <w:jc w:val="center"/>
              <w:rPr>
                <w:rFonts w:ascii="Times New Roman" w:hAnsi="Times New Roman"/>
                <w:sz w:val="24"/>
              </w:rPr>
            </w:pPr>
            <w:r>
              <w:rPr>
                <w:rFonts w:ascii="Times New Roman" w:hAnsi="Times New Roman"/>
                <w:sz w:val="24"/>
              </w:rPr>
              <w:t>其中：环保投资(万元)</w:t>
            </w:r>
          </w:p>
        </w:tc>
        <w:tc>
          <w:tcPr>
            <w:tcW w:w="1371" w:type="dxa"/>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814</w:t>
            </w:r>
          </w:p>
        </w:tc>
        <w:tc>
          <w:tcPr>
            <w:tcW w:w="1502" w:type="dxa"/>
            <w:gridSpan w:val="2"/>
            <w:vAlign w:val="center"/>
          </w:tcPr>
          <w:p>
            <w:pPr>
              <w:rPr>
                <w:rFonts w:ascii="Times New Roman" w:hAnsi="Times New Roman"/>
                <w:sz w:val="24"/>
              </w:rPr>
            </w:pPr>
            <w:r>
              <w:rPr>
                <w:rFonts w:ascii="Times New Roman" w:hAnsi="Times New Roman"/>
                <w:sz w:val="24"/>
              </w:rPr>
              <w:t>环保投资占总投资比例</w:t>
            </w:r>
          </w:p>
        </w:tc>
        <w:tc>
          <w:tcPr>
            <w:tcW w:w="1523" w:type="dxa"/>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65.9%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Times New Roman" w:hAnsi="Times New Roman"/>
                <w:sz w:val="24"/>
              </w:rPr>
            </w:pPr>
            <w:r>
              <w:rPr>
                <w:rFonts w:ascii="Times New Roman" w:hAnsi="Times New Roman"/>
                <w:sz w:val="24"/>
              </w:rPr>
              <w:t>评价经费</w:t>
            </w:r>
          </w:p>
          <w:p>
            <w:pPr>
              <w:jc w:val="center"/>
              <w:rPr>
                <w:rFonts w:ascii="Times New Roman" w:hAnsi="Times New Roman"/>
                <w:sz w:val="24"/>
              </w:rPr>
            </w:pPr>
            <w:r>
              <w:rPr>
                <w:rFonts w:ascii="Times New Roman" w:hAnsi="Times New Roman"/>
                <w:sz w:val="24"/>
              </w:rPr>
              <w:t>(万元)</w:t>
            </w:r>
          </w:p>
        </w:tc>
        <w:tc>
          <w:tcPr>
            <w:tcW w:w="1755" w:type="dxa"/>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w:t>
            </w:r>
          </w:p>
        </w:tc>
        <w:tc>
          <w:tcPr>
            <w:tcW w:w="1751" w:type="dxa"/>
            <w:gridSpan w:val="2"/>
            <w:vAlign w:val="center"/>
          </w:tcPr>
          <w:p>
            <w:pPr>
              <w:jc w:val="center"/>
              <w:rPr>
                <w:rFonts w:ascii="Times New Roman" w:hAnsi="Times New Roman"/>
                <w:sz w:val="24"/>
              </w:rPr>
            </w:pPr>
            <w:r>
              <w:rPr>
                <w:rFonts w:ascii="Times New Roman" w:hAnsi="Times New Roman"/>
                <w:sz w:val="24"/>
              </w:rPr>
              <w:t>预期投产日期</w:t>
            </w:r>
          </w:p>
        </w:tc>
        <w:tc>
          <w:tcPr>
            <w:tcW w:w="4396" w:type="dxa"/>
            <w:gridSpan w:val="4"/>
            <w:vAlign w:val="center"/>
          </w:tcPr>
          <w:p>
            <w:pPr>
              <w:jc w:val="center"/>
              <w:rPr>
                <w:rFonts w:ascii="Times New Roman" w:hAnsi="Times New Roman"/>
                <w:sz w:val="24"/>
              </w:rPr>
            </w:pPr>
            <w:r>
              <w:rPr>
                <w:rFonts w:ascii="Times New Roman" w:hAnsi="Times New Roman"/>
                <w:color w:val="auto"/>
                <w:sz w:val="24"/>
              </w:rPr>
              <w:t>20</w:t>
            </w:r>
            <w:r>
              <w:rPr>
                <w:rFonts w:hint="eastAsia" w:ascii="Times New Roman" w:hAnsi="Times New Roman"/>
                <w:color w:val="auto"/>
                <w:sz w:val="24"/>
                <w:lang w:val="en-US" w:eastAsia="zh-CN"/>
              </w:rPr>
              <w:t>21</w:t>
            </w:r>
            <w:r>
              <w:rPr>
                <w:rFonts w:ascii="Times New Roman" w:hAnsi="Times New Roman"/>
                <w:color w:val="auto"/>
                <w:sz w:val="24"/>
              </w:rPr>
              <w:t>年</w:t>
            </w:r>
            <w:r>
              <w:rPr>
                <w:rFonts w:hint="eastAsia" w:ascii="Times New Roman" w:hAnsi="Times New Roman"/>
                <w:color w:val="auto"/>
                <w:sz w:val="24"/>
                <w:lang w:val="en-US" w:eastAsia="zh-CN"/>
              </w:rPr>
              <w:t>2</w:t>
            </w:r>
            <w:r>
              <w:rPr>
                <w:rFonts w:ascii="Times New Roman" w:hAnsi="Times New Roman"/>
                <w:color w:val="auto"/>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9286" w:type="dxa"/>
            <w:gridSpan w:val="8"/>
          </w:tcPr>
          <w:p>
            <w:pPr>
              <w:keepNext w:val="0"/>
              <w:keepLines w:val="0"/>
              <w:pageBreakBefore w:val="0"/>
              <w:widowControl w:val="0"/>
              <w:numPr>
                <w:ilvl w:val="0"/>
                <w:numId w:val="1"/>
              </w:numPr>
              <w:kinsoku/>
              <w:wordWrap/>
              <w:overflowPunct/>
              <w:topLinePunct w:val="0"/>
              <w:bidi w:val="0"/>
              <w:snapToGrid/>
              <w:spacing w:line="520" w:lineRule="exact"/>
              <w:ind w:left="0"/>
              <w:textAlignment w:val="auto"/>
              <w:rPr>
                <w:rFonts w:ascii="Times New Roman" w:hAnsi="Times New Roman"/>
                <w:sz w:val="24"/>
              </w:rPr>
            </w:pPr>
            <w:r>
              <w:rPr>
                <w:rFonts w:hint="eastAsia" w:ascii="Times New Roman" w:hAnsi="Times New Roman"/>
                <w:b/>
                <w:sz w:val="28"/>
                <w:szCs w:val="28"/>
                <w:lang w:eastAsia="zh-CN"/>
              </w:rPr>
              <w:t>一、扩建</w:t>
            </w:r>
            <w:r>
              <w:rPr>
                <w:rFonts w:ascii="Times New Roman" w:hAnsi="Times New Roman"/>
                <w:b/>
                <w:sz w:val="28"/>
                <w:szCs w:val="28"/>
              </w:rPr>
              <w:t>项目由来</w:t>
            </w:r>
          </w:p>
          <w:p>
            <w:pPr>
              <w:keepNext w:val="0"/>
              <w:keepLines w:val="0"/>
              <w:pageBreakBefore w:val="0"/>
              <w:widowControl w:val="0"/>
              <w:numPr>
                <w:ilvl w:val="0"/>
                <w:numId w:val="0"/>
              </w:numPr>
              <w:kinsoku/>
              <w:wordWrap/>
              <w:overflowPunct/>
              <w:topLinePunct w:val="0"/>
              <w:bidi w:val="0"/>
              <w:snapToGrid/>
              <w:spacing w:line="520" w:lineRule="exact"/>
              <w:ind w:left="0" w:leftChars="0"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河南百邦仓储物流有限公司于2018年11月投资建设了“河南百邦仓储物流运转中心建设项目”，并委托北京尚世环境科技有限公司编制完成了《河南百邦仓储物流运转中心建设项目环境影响报告表》，平顶山市石龙区环境保护局于2018年12月17日审批通过了本项目，审批文号为“平龙环审【2018】18号”（见附件5）。项目于2019年5月建设完成，并于2019年6月组织环保竣工自主验收工作，项目各项环保设施均符合环保要求，污染物排放均符合相关环保标准，自主验收结论为合格（验收意见及专家签到表见附件6）。随着企业经营运转和市场的需要，河南百邦仓储物流有限公司拟投资1235万元，在韩梁路西南侧（现有储煤仓库东侧）扩建1座15000平方米的新型环保仓储大棚，煤炭转运</w:t>
            </w:r>
            <w:r>
              <w:rPr>
                <w:rFonts w:hint="eastAsia" w:ascii="Times New Roman" w:hAnsi="Times New Roman" w:cs="Times New Roman"/>
                <w:color w:val="auto"/>
                <w:kern w:val="2"/>
                <w:sz w:val="24"/>
                <w:szCs w:val="24"/>
                <w:lang w:val="en-US" w:eastAsia="zh-CN" w:bidi="ar-SA"/>
              </w:rPr>
              <w:t>能力增加240万吨。</w:t>
            </w:r>
          </w:p>
          <w:p>
            <w:pPr>
              <w:pStyle w:val="36"/>
              <w:keepNext w:val="0"/>
              <w:keepLines w:val="0"/>
              <w:pageBreakBefore w:val="0"/>
              <w:widowControl w:val="0"/>
              <w:kinsoku/>
              <w:wordWrap/>
              <w:overflowPunct/>
              <w:topLinePunct w:val="0"/>
              <w:bidi w:val="0"/>
              <w:snapToGrid/>
              <w:spacing w:line="520" w:lineRule="exact"/>
              <w:ind w:left="0" w:firstLine="560"/>
              <w:jc w:val="left"/>
              <w:textAlignment w:val="auto"/>
              <w:rPr>
                <w:rFonts w:ascii="Times New Roman" w:hAnsi="Times New Roman"/>
              </w:rPr>
            </w:pPr>
            <w:r>
              <w:rPr>
                <w:rFonts w:ascii="Times New Roman" w:hAnsi="Times New Roman"/>
              </w:rPr>
              <w:t>依照国家《产业结构调整指导目录（2011年本）》（2013修正），</w:t>
            </w:r>
            <w:r>
              <w:rPr>
                <w:rFonts w:ascii="Times New Roman" w:hAnsi="Times New Roman"/>
                <w:color w:val="000000"/>
              </w:rPr>
              <w:t>本</w:t>
            </w:r>
            <w:r>
              <w:rPr>
                <w:rFonts w:hint="eastAsia" w:ascii="Times New Roman" w:hAnsi="Times New Roman"/>
                <w:color w:val="000000"/>
                <w:lang w:eastAsia="zh-CN"/>
              </w:rPr>
              <w:t>次扩建</w:t>
            </w:r>
            <w:r>
              <w:rPr>
                <w:rFonts w:ascii="Times New Roman" w:hAnsi="Times New Roman"/>
                <w:color w:val="000000"/>
              </w:rPr>
              <w:t>项目属于“鼓励类” “二十九、现代物流业” 中“</w:t>
            </w:r>
            <w:r>
              <w:rPr>
                <w:rFonts w:ascii="Times New Roman" w:hAnsi="Times New Roman"/>
                <w:kern w:val="0"/>
              </w:rPr>
              <w:t>5、实现港口与铁路、铁路与公路、民用航空与地面交通等多式联运物流节点设施建设与经营</w:t>
            </w:r>
            <w:r>
              <w:rPr>
                <w:rFonts w:ascii="Times New Roman" w:hAnsi="Times New Roman"/>
                <w:color w:val="000000"/>
              </w:rPr>
              <w:t>”，</w:t>
            </w:r>
            <w:r>
              <w:rPr>
                <w:rFonts w:ascii="Times New Roman" w:hAnsi="Times New Roman"/>
              </w:rPr>
              <w:t>且该项目已经取得平顶山市石龙区发展和改革委员会企业投资项目备案证明，项目代码：</w:t>
            </w:r>
            <w:r>
              <w:rPr>
                <w:rFonts w:ascii="Times New Roman" w:hAnsi="Times New Roman"/>
                <w:color w:val="auto"/>
                <w:sz w:val="24"/>
              </w:rPr>
              <w:t>20</w:t>
            </w:r>
            <w:r>
              <w:rPr>
                <w:rFonts w:hint="eastAsia" w:ascii="Times New Roman" w:hAnsi="Times New Roman"/>
                <w:color w:val="auto"/>
                <w:sz w:val="24"/>
                <w:lang w:val="en-US" w:eastAsia="zh-CN"/>
              </w:rPr>
              <w:t>20</w:t>
            </w:r>
            <w:r>
              <w:rPr>
                <w:rFonts w:ascii="Times New Roman" w:hAnsi="Times New Roman"/>
                <w:color w:val="auto"/>
                <w:sz w:val="24"/>
              </w:rPr>
              <w:t>-410404-5</w:t>
            </w:r>
            <w:r>
              <w:rPr>
                <w:rFonts w:hint="eastAsia" w:ascii="Times New Roman" w:hAnsi="Times New Roman"/>
                <w:color w:val="auto"/>
                <w:sz w:val="24"/>
                <w:lang w:val="en-US" w:eastAsia="zh-CN"/>
              </w:rPr>
              <w:t>3</w:t>
            </w:r>
            <w:r>
              <w:rPr>
                <w:rFonts w:ascii="Times New Roman" w:hAnsi="Times New Roman"/>
                <w:color w:val="auto"/>
                <w:sz w:val="24"/>
              </w:rPr>
              <w:t>-03-0</w:t>
            </w:r>
            <w:r>
              <w:rPr>
                <w:rFonts w:hint="eastAsia" w:ascii="Times New Roman" w:hAnsi="Times New Roman"/>
                <w:color w:val="auto"/>
                <w:sz w:val="24"/>
                <w:lang w:val="en-US" w:eastAsia="zh-CN"/>
              </w:rPr>
              <w:t>94769</w:t>
            </w:r>
            <w:r>
              <w:rPr>
                <w:rFonts w:ascii="Times New Roman" w:hAnsi="Times New Roman"/>
              </w:rPr>
              <w:t>。</w:t>
            </w:r>
            <w:r>
              <w:rPr>
                <w:rFonts w:hint="eastAsia" w:ascii="Times New Roman" w:hAnsi="Times New Roman"/>
                <w:lang w:eastAsia="zh-CN"/>
              </w:rPr>
              <w:t>扩建</w:t>
            </w:r>
            <w:r>
              <w:rPr>
                <w:rFonts w:ascii="Times New Roman" w:hAnsi="Times New Roman"/>
              </w:rPr>
              <w:t>项目建设符合现阶段国家和地方当前的产业政策。</w:t>
            </w:r>
          </w:p>
          <w:p>
            <w:pPr>
              <w:keepNext w:val="0"/>
              <w:keepLines w:val="0"/>
              <w:pageBreakBefore w:val="0"/>
              <w:widowControl w:val="0"/>
              <w:kinsoku/>
              <w:wordWrap/>
              <w:overflowPunct/>
              <w:topLinePunct w:val="0"/>
              <w:bidi w:val="0"/>
              <w:snapToGrid/>
              <w:spacing w:line="520" w:lineRule="exact"/>
              <w:ind w:left="0" w:firstLine="480" w:firstLineChars="200"/>
              <w:textAlignment w:val="auto"/>
              <w:rPr>
                <w:rFonts w:ascii="Times New Roman" w:hAnsi="Times New Roman"/>
                <w:sz w:val="24"/>
              </w:rPr>
            </w:pPr>
            <w:r>
              <w:rPr>
                <w:rFonts w:ascii="Times New Roman" w:hAnsi="Times New Roman"/>
                <w:bCs/>
                <w:sz w:val="24"/>
              </w:rPr>
              <w:t>根据《环境影响评价法》和《建设项目环境保护管理条例》的有关规定，</w:t>
            </w:r>
            <w:r>
              <w:rPr>
                <w:rFonts w:ascii="Times New Roman" w:hAnsi="Times New Roman"/>
                <w:sz w:val="24"/>
              </w:rPr>
              <w:t>本项目应进行环境影响评价。根据《建设项目环境影响评价分类管理名录》（2018修订），本项目属于第四十一项“煤炭开采和选煤业”中的第130小项“煤炭储存、集运”</w:t>
            </w:r>
            <w:r>
              <w:rPr>
                <w:rFonts w:hint="eastAsia" w:ascii="Times New Roman" w:hAnsi="Times New Roman"/>
                <w:sz w:val="24"/>
              </w:rPr>
              <w:t>，</w:t>
            </w:r>
            <w:r>
              <w:rPr>
                <w:rFonts w:ascii="Times New Roman" w:hAnsi="Times New Roman"/>
                <w:sz w:val="24"/>
              </w:rPr>
              <w:t>全部应编制报告表。</w:t>
            </w:r>
            <w:r>
              <w:rPr>
                <w:rFonts w:ascii="Times New Roman" w:hAnsi="Times New Roman"/>
                <w:bCs/>
                <w:sz w:val="24"/>
              </w:rPr>
              <w:t>受建设单位的委托，我公司承</w:t>
            </w:r>
            <w:r>
              <w:rPr>
                <w:rFonts w:ascii="Times New Roman"/>
                <w:bCs/>
                <w:sz w:val="24"/>
              </w:rPr>
              <w:t>担本工程的环境影响评价工作。我公司在拟建地实地踏勘、收集项目相关资料的基础上，编制了本工程环境影响报告表，</w:t>
            </w:r>
            <w:r>
              <w:rPr>
                <w:rFonts w:ascii="Times New Roman"/>
                <w:sz w:val="24"/>
              </w:rPr>
              <w:t>供管理部门决策参考</w:t>
            </w:r>
            <w:r>
              <w:rPr>
                <w:rFonts w:ascii="Times New Roman"/>
                <w:bCs/>
                <w:sz w:val="24"/>
              </w:rPr>
              <w:t>。</w:t>
            </w:r>
            <w:r>
              <w:rPr>
                <w:rFonts w:ascii="Times New Roman"/>
                <w:sz w:val="24"/>
              </w:rPr>
              <w:t>本次评价对象为</w:t>
            </w:r>
            <w:r>
              <w:rPr>
                <w:rFonts w:ascii="Times New Roman" w:hAnsi="Times New Roman"/>
                <w:sz w:val="24"/>
              </w:rPr>
              <w:t>“</w:t>
            </w:r>
            <w:r>
              <w:rPr>
                <w:rFonts w:hint="eastAsia" w:ascii="Times New Roman" w:hAnsi="Times New Roman" w:eastAsia="宋体"/>
                <w:color w:val="auto"/>
                <w:kern w:val="0"/>
                <w:sz w:val="24"/>
                <w:lang w:eastAsia="zh-CN"/>
              </w:rPr>
              <w:t>河南百邦仓储物流有限公司二期扩建项目</w:t>
            </w:r>
            <w:r>
              <w:rPr>
                <w:rFonts w:ascii="Times New Roman" w:hAnsi="Times New Roman"/>
                <w:sz w:val="24"/>
              </w:rPr>
              <w:t>”</w:t>
            </w:r>
            <w:r>
              <w:rPr>
                <w:rFonts w:ascii="Times New Roman"/>
                <w:sz w:val="24"/>
              </w:rPr>
              <w:t>，项目基本情况见表</w:t>
            </w:r>
            <w:r>
              <w:rPr>
                <w:rFonts w:ascii="Times New Roman" w:hAnsi="Times New Roman"/>
                <w:sz w:val="24"/>
              </w:rPr>
              <w:t>1</w:t>
            </w:r>
            <w:r>
              <w:rPr>
                <w:rFonts w:ascii="Times New Roman"/>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480" w:firstLineChars="200"/>
              <w:textAlignment w:val="auto"/>
              <w:rPr>
                <w:rFonts w:ascii="Times New Roman" w:hAnsi="Times New Roman"/>
              </w:rPr>
            </w:pPr>
            <w:r>
              <w:rPr>
                <w:rFonts w:ascii="Times New Roman" w:eastAsia="黑体"/>
                <w:kern w:val="0"/>
                <w:sz w:val="24"/>
                <w:lang w:val="zh-CN"/>
              </w:rPr>
              <w:t>表</w:t>
            </w:r>
            <w:r>
              <w:rPr>
                <w:rFonts w:ascii="Times New Roman" w:hAnsi="Times New Roman" w:eastAsia="黑体"/>
                <w:kern w:val="0"/>
                <w:sz w:val="24"/>
                <w:lang w:val="zh-CN"/>
              </w:rPr>
              <w:t xml:space="preserve">1                       </w:t>
            </w:r>
            <w:r>
              <w:rPr>
                <w:rFonts w:ascii="Times New Roman" w:eastAsia="黑体"/>
                <w:kern w:val="0"/>
                <w:sz w:val="24"/>
                <w:lang w:val="zh-CN"/>
              </w:rPr>
              <w:t>拟建项目基本情况一览表</w:t>
            </w:r>
          </w:p>
          <w:tbl>
            <w:tblPr>
              <w:tblStyle w:val="27"/>
              <w:tblW w:w="91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35"/>
              <w:gridCol w:w="6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kern w:val="0"/>
                      <w:szCs w:val="21"/>
                      <w:lang w:val="zh-CN"/>
                    </w:rPr>
                    <w:t>序号</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项目</w:t>
                  </w:r>
                </w:p>
              </w:tc>
              <w:tc>
                <w:tcPr>
                  <w:tcW w:w="6227"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内</w:t>
                  </w:r>
                  <w:r>
                    <w:rPr>
                      <w:rFonts w:ascii="Times New Roman" w:hAnsi="Times New Roman"/>
                      <w:kern w:val="0"/>
                      <w:szCs w:val="21"/>
                      <w:lang w:val="zh-CN"/>
                    </w:rPr>
                    <w:t xml:space="preserve">  </w:t>
                  </w:r>
                  <w:r>
                    <w:rPr>
                      <w:rFonts w:ascii="Times New Roman"/>
                      <w:kern w:val="0"/>
                      <w:szCs w:val="21"/>
                      <w:lang w:val="zh-CN"/>
                    </w:rPr>
                    <w:t>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1</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项目名称</w:t>
                  </w:r>
                </w:p>
              </w:tc>
              <w:tc>
                <w:tcPr>
                  <w:tcW w:w="6227" w:type="dxa"/>
                  <w:vAlign w:val="center"/>
                </w:tcPr>
                <w:p>
                  <w:pPr>
                    <w:autoSpaceDE w:val="0"/>
                    <w:autoSpaceDN w:val="0"/>
                    <w:adjustRightInd w:val="0"/>
                    <w:jc w:val="center"/>
                    <w:rPr>
                      <w:rFonts w:hint="eastAsia" w:ascii="Times New Roman" w:hAnsi="Times New Roman" w:eastAsia="宋体"/>
                      <w:kern w:val="0"/>
                      <w:szCs w:val="21"/>
                      <w:lang w:val="zh-CN" w:eastAsia="zh-CN"/>
                    </w:rPr>
                  </w:pPr>
                  <w:r>
                    <w:rPr>
                      <w:rFonts w:hint="eastAsia" w:ascii="Times New Roman" w:hAnsi="Times New Roman" w:eastAsia="宋体"/>
                      <w:kern w:val="0"/>
                      <w:szCs w:val="21"/>
                      <w:lang w:val="zh-CN" w:eastAsia="zh-CN"/>
                    </w:rPr>
                    <w:t>河南百邦仓储物流有限公司二期扩建项目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建设性质</w:t>
                  </w:r>
                </w:p>
              </w:tc>
              <w:tc>
                <w:tcPr>
                  <w:tcW w:w="6227" w:type="dxa"/>
                  <w:vAlign w:val="center"/>
                </w:tcPr>
                <w:p>
                  <w:pPr>
                    <w:autoSpaceDE w:val="0"/>
                    <w:autoSpaceDN w:val="0"/>
                    <w:adjustRightInd w:val="0"/>
                    <w:jc w:val="center"/>
                    <w:rPr>
                      <w:rFonts w:ascii="Times New Roman" w:hAnsi="Times New Roman"/>
                      <w:kern w:val="0"/>
                      <w:szCs w:val="21"/>
                      <w:lang w:val="zh-CN"/>
                    </w:rPr>
                  </w:pPr>
                  <w:r>
                    <w:rPr>
                      <w:rFonts w:hint="eastAsia" w:ascii="Times New Roman"/>
                      <w:kern w:val="0"/>
                      <w:szCs w:val="21"/>
                      <w:lang w:eastAsia="zh-CN"/>
                    </w:rPr>
                    <w:t>扩</w:t>
                  </w:r>
                  <w:r>
                    <w:rPr>
                      <w:rFonts w:ascii="Times New Roman"/>
                      <w:kern w:val="0"/>
                      <w:szCs w:val="21"/>
                    </w:rPr>
                    <w:t>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3</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建设单位</w:t>
                  </w:r>
                </w:p>
              </w:tc>
              <w:tc>
                <w:tcPr>
                  <w:tcW w:w="6227" w:type="dxa"/>
                  <w:vAlign w:val="center"/>
                </w:tcPr>
                <w:p>
                  <w:pPr>
                    <w:autoSpaceDE w:val="0"/>
                    <w:autoSpaceDN w:val="0"/>
                    <w:adjustRightInd w:val="0"/>
                    <w:jc w:val="center"/>
                    <w:rPr>
                      <w:rFonts w:hint="eastAsia" w:ascii="Times New Roman" w:hAnsi="Times New Roman" w:eastAsia="宋体"/>
                      <w:kern w:val="0"/>
                      <w:szCs w:val="21"/>
                      <w:lang w:val="zh-CN" w:eastAsia="zh-CN"/>
                    </w:rPr>
                  </w:pPr>
                  <w:r>
                    <w:rPr>
                      <w:rFonts w:hint="eastAsia" w:ascii="Times New Roman" w:hAnsi="Times New Roman"/>
                      <w:szCs w:val="21"/>
                      <w:lang w:eastAsia="zh-CN"/>
                    </w:rPr>
                    <w:t>河南百邦仓储物流有限公司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4</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项目规模</w:t>
                  </w:r>
                </w:p>
              </w:tc>
              <w:tc>
                <w:tcPr>
                  <w:tcW w:w="6227" w:type="dxa"/>
                  <w:vAlign w:val="center"/>
                </w:tcPr>
                <w:p>
                  <w:pPr>
                    <w:autoSpaceDE w:val="0"/>
                    <w:autoSpaceDN w:val="0"/>
                    <w:adjustRightInd w:val="0"/>
                    <w:jc w:val="center"/>
                    <w:rPr>
                      <w:rFonts w:hint="eastAsia" w:ascii="Times New Roman" w:hAnsi="Times New Roman" w:eastAsia="宋体"/>
                      <w:kern w:val="0"/>
                      <w:szCs w:val="21"/>
                      <w:lang w:val="en-US" w:eastAsia="zh-CN"/>
                    </w:rPr>
                  </w:pPr>
                  <w:r>
                    <w:rPr>
                      <w:rFonts w:ascii="Times New Roman"/>
                      <w:color w:val="auto"/>
                      <w:szCs w:val="21"/>
                    </w:rPr>
                    <w:t>年</w:t>
                  </w:r>
                  <w:r>
                    <w:rPr>
                      <w:rFonts w:hint="eastAsia" w:ascii="Times New Roman"/>
                      <w:color w:val="auto"/>
                      <w:szCs w:val="21"/>
                      <w:lang w:eastAsia="zh-CN"/>
                    </w:rPr>
                    <w:t>转运量为</w:t>
                  </w:r>
                  <w:r>
                    <w:rPr>
                      <w:rFonts w:hint="eastAsia" w:ascii="Times New Roman" w:hAnsi="Times New Roman"/>
                      <w:color w:val="auto"/>
                      <w:szCs w:val="21"/>
                      <w:lang w:val="en-US" w:eastAsia="zh-CN"/>
                    </w:rPr>
                    <w:t>240</w:t>
                  </w:r>
                  <w:r>
                    <w:rPr>
                      <w:rFonts w:ascii="Times New Roman"/>
                      <w:color w:val="auto"/>
                      <w:szCs w:val="21"/>
                    </w:rPr>
                    <w:t>万吨煤炭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5</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占地面积</w:t>
                  </w:r>
                </w:p>
              </w:tc>
              <w:tc>
                <w:tcPr>
                  <w:tcW w:w="6227" w:type="dxa"/>
                  <w:vAlign w:val="center"/>
                </w:tcPr>
                <w:p>
                  <w:pPr>
                    <w:autoSpaceDE w:val="0"/>
                    <w:autoSpaceDN w:val="0"/>
                    <w:adjustRightInd w:val="0"/>
                    <w:jc w:val="center"/>
                    <w:rPr>
                      <w:rFonts w:hint="eastAsia" w:ascii="Times New Roman" w:hAnsi="Times New Roman" w:eastAsia="宋体"/>
                      <w:szCs w:val="21"/>
                      <w:lang w:eastAsia="zh-CN"/>
                    </w:rPr>
                  </w:pPr>
                  <w:r>
                    <w:rPr>
                      <w:rFonts w:hint="eastAsia" w:ascii="Times New Roman" w:hAnsi="Times New Roman"/>
                      <w:kern w:val="0"/>
                      <w:szCs w:val="21"/>
                      <w:lang w:val="en-US" w:eastAsia="zh-CN"/>
                    </w:rPr>
                    <w:t>15000m</w:t>
                  </w:r>
                  <w:r>
                    <w:rPr>
                      <w:rFonts w:hint="eastAsia" w:ascii="Times New Roman" w:hAnsi="Times New Roman"/>
                      <w:kern w:val="0"/>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6</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项目投资</w:t>
                  </w:r>
                </w:p>
              </w:tc>
              <w:tc>
                <w:tcPr>
                  <w:tcW w:w="6227" w:type="dxa"/>
                  <w:vAlign w:val="center"/>
                </w:tcPr>
                <w:p>
                  <w:pPr>
                    <w:autoSpaceDE w:val="0"/>
                    <w:autoSpaceDN w:val="0"/>
                    <w:adjustRightInd w:val="0"/>
                    <w:jc w:val="center"/>
                    <w:rPr>
                      <w:rFonts w:ascii="Times New Roman" w:hAnsi="Times New Roman"/>
                      <w:kern w:val="0"/>
                      <w:szCs w:val="21"/>
                      <w:lang w:val="zh-CN"/>
                    </w:rPr>
                  </w:pPr>
                  <w:r>
                    <w:rPr>
                      <w:rFonts w:hint="eastAsia" w:ascii="Times New Roman" w:hAnsi="Times New Roman"/>
                      <w:szCs w:val="21"/>
                      <w:lang w:val="en-US" w:eastAsia="zh-CN"/>
                    </w:rPr>
                    <w:t>1235</w:t>
                  </w:r>
                  <w:r>
                    <w:rPr>
                      <w:rFonts w:ascii="Times New Roman"/>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8"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lang w:val="zh-CN"/>
                    </w:rPr>
                    <w:t>7</w:t>
                  </w:r>
                </w:p>
              </w:tc>
              <w:tc>
                <w:tcPr>
                  <w:tcW w:w="2135" w:type="dxa"/>
                  <w:vAlign w:val="center"/>
                </w:tcPr>
                <w:p>
                  <w:pPr>
                    <w:autoSpaceDE w:val="0"/>
                    <w:autoSpaceDN w:val="0"/>
                    <w:adjustRightInd w:val="0"/>
                    <w:jc w:val="center"/>
                    <w:rPr>
                      <w:rFonts w:ascii="Times New Roman" w:hAnsi="Times New Roman"/>
                      <w:kern w:val="0"/>
                      <w:szCs w:val="21"/>
                      <w:lang w:val="zh-CN"/>
                    </w:rPr>
                  </w:pPr>
                  <w:r>
                    <w:rPr>
                      <w:rFonts w:ascii="Times New Roman"/>
                      <w:kern w:val="0"/>
                      <w:szCs w:val="21"/>
                      <w:lang w:val="zh-CN"/>
                    </w:rPr>
                    <w:t>劳动定员</w:t>
                  </w:r>
                  <w:r>
                    <w:rPr>
                      <w:rFonts w:ascii="Times New Roman"/>
                      <w:kern w:val="0"/>
                      <w:szCs w:val="21"/>
                    </w:rPr>
                    <w:t>及工作制度</w:t>
                  </w:r>
                </w:p>
              </w:tc>
              <w:tc>
                <w:tcPr>
                  <w:tcW w:w="6227" w:type="dxa"/>
                  <w:vAlign w:val="center"/>
                </w:tcPr>
                <w:p>
                  <w:pPr>
                    <w:pStyle w:val="9"/>
                    <w:jc w:val="both"/>
                    <w:rPr>
                      <w:rFonts w:ascii="Times New Roman"/>
                      <w:szCs w:val="21"/>
                    </w:rPr>
                  </w:pPr>
                  <w:r>
                    <w:rPr>
                      <w:rFonts w:hint="eastAsia" w:ascii="Times New Roman"/>
                      <w:szCs w:val="21"/>
                      <w:lang w:eastAsia="zh-CN"/>
                    </w:rPr>
                    <w:t>新增</w:t>
                  </w:r>
                  <w:r>
                    <w:rPr>
                      <w:rFonts w:ascii="Times New Roman"/>
                      <w:szCs w:val="21"/>
                    </w:rPr>
                    <w:t>职工定员</w:t>
                  </w:r>
                  <w:r>
                    <w:rPr>
                      <w:rFonts w:hint="eastAsia" w:ascii="Times New Roman" w:hAnsi="Times New Roman"/>
                      <w:szCs w:val="21"/>
                      <w:lang w:val="en-US" w:eastAsia="zh-CN"/>
                    </w:rPr>
                    <w:t>10</w:t>
                  </w:r>
                  <w:r>
                    <w:rPr>
                      <w:rFonts w:ascii="Times New Roman"/>
                      <w:szCs w:val="21"/>
                    </w:rPr>
                    <w:t>人，</w:t>
                  </w:r>
                  <w:r>
                    <w:rPr>
                      <w:rFonts w:hint="eastAsia" w:ascii="Times New Roman"/>
                      <w:szCs w:val="21"/>
                      <w:lang w:eastAsia="zh-CN"/>
                    </w:rPr>
                    <w:t>单班</w:t>
                  </w:r>
                  <w:r>
                    <w:rPr>
                      <w:rFonts w:ascii="Times New Roman"/>
                      <w:szCs w:val="21"/>
                    </w:rPr>
                    <w:t>工作制，</w:t>
                  </w:r>
                  <w:r>
                    <w:rPr>
                      <w:rFonts w:hint="eastAsia" w:ascii="Times New Roman" w:hAnsi="Times New Roman"/>
                      <w:szCs w:val="21"/>
                      <w:lang w:val="en-US" w:eastAsia="zh-CN"/>
                    </w:rPr>
                    <w:t>8</w:t>
                  </w:r>
                  <w:r>
                    <w:rPr>
                      <w:rFonts w:ascii="Times New Roman" w:hAnsi="Times New Roman"/>
                      <w:szCs w:val="21"/>
                    </w:rPr>
                    <w:t>h/</w:t>
                  </w:r>
                  <w:r>
                    <w:rPr>
                      <w:rFonts w:ascii="Times New Roman"/>
                      <w:szCs w:val="21"/>
                    </w:rPr>
                    <w:t>班，年工作</w:t>
                  </w:r>
                  <w:r>
                    <w:rPr>
                      <w:rFonts w:ascii="Times New Roman" w:hAnsi="Times New Roman"/>
                      <w:szCs w:val="21"/>
                    </w:rPr>
                    <w:t>3</w:t>
                  </w:r>
                  <w:r>
                    <w:rPr>
                      <w:rFonts w:hint="eastAsia" w:ascii="Times New Roman" w:hAnsi="Times New Roman"/>
                      <w:szCs w:val="21"/>
                      <w:lang w:val="en-US" w:eastAsia="zh-CN"/>
                    </w:rPr>
                    <w:t>0</w:t>
                  </w:r>
                  <w:r>
                    <w:rPr>
                      <w:rFonts w:ascii="Times New Roman" w:hAnsi="Times New Roman"/>
                      <w:szCs w:val="21"/>
                    </w:rPr>
                    <w:t>0</w:t>
                  </w:r>
                  <w:r>
                    <w:rPr>
                      <w:rFonts w:ascii="Times New Roman"/>
                      <w:szCs w:val="21"/>
                    </w:rPr>
                    <w:t>天</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textAlignment w:val="auto"/>
              <w:rPr>
                <w:rFonts w:ascii="Times New Roman" w:hAnsi="Times New Roman"/>
                <w:b/>
                <w:sz w:val="28"/>
                <w:szCs w:val="28"/>
              </w:rPr>
            </w:pPr>
            <w:r>
              <w:rPr>
                <w:rFonts w:ascii="Times New Roman" w:hAnsi="Times New Roman"/>
                <w:b/>
                <w:sz w:val="28"/>
                <w:szCs w:val="28"/>
              </w:rPr>
              <w:t>相关规划相符性分析</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b/>
                <w:sz w:val="24"/>
              </w:rPr>
            </w:pPr>
            <w:r>
              <w:rPr>
                <w:rFonts w:ascii="Times New Roman" w:hAnsi="Times New Roman"/>
                <w:b/>
                <w:sz w:val="24"/>
              </w:rPr>
              <w:t>1</w:t>
            </w:r>
            <w:r>
              <w:rPr>
                <w:rFonts w:ascii="Times New Roman"/>
                <w:b/>
                <w:sz w:val="24"/>
              </w:rPr>
              <w:t>、土地规划符合性分析</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Times New Roman" w:hAnsi="Times New Roman" w:eastAsia="宋体"/>
                <w:color w:val="0000FF"/>
                <w:sz w:val="24"/>
                <w:lang w:val="en-US" w:eastAsia="zh-CN"/>
              </w:rPr>
            </w:pPr>
            <w:r>
              <w:rPr>
                <w:rFonts w:hint="eastAsia" w:ascii="Times New Roman" w:hAnsi="Times New Roman"/>
                <w:sz w:val="24"/>
                <w:lang w:eastAsia="zh-CN"/>
              </w:rPr>
              <w:t>扩建</w:t>
            </w:r>
            <w:r>
              <w:rPr>
                <w:rFonts w:ascii="Times New Roman" w:hAnsi="Times New Roman"/>
                <w:sz w:val="24"/>
              </w:rPr>
              <w:t>项目选址位于</w:t>
            </w:r>
            <w:r>
              <w:rPr>
                <w:rFonts w:hint="eastAsia" w:ascii="Times New Roman" w:hAnsi="Times New Roman"/>
                <w:color w:val="auto"/>
                <w:sz w:val="24"/>
                <w:lang w:eastAsia="zh-CN"/>
              </w:rPr>
              <w:t>平顶山市石龙区刘庄社区</w:t>
            </w:r>
            <w:r>
              <w:rPr>
                <w:rFonts w:ascii="Times New Roman" w:hAnsi="Times New Roman"/>
                <w:color w:val="auto"/>
                <w:sz w:val="24"/>
              </w:rPr>
              <w:t>，</w:t>
            </w:r>
            <w:r>
              <w:rPr>
                <w:rFonts w:ascii="Times New Roman" w:hAnsi="Times New Roman"/>
                <w:sz w:val="24"/>
              </w:rPr>
              <w:t>总占地面积</w:t>
            </w:r>
            <w:r>
              <w:rPr>
                <w:rFonts w:hint="eastAsia" w:ascii="Times New Roman" w:hAnsi="Times New Roman"/>
                <w:sz w:val="24"/>
                <w:lang w:val="en-US" w:eastAsia="zh-CN"/>
              </w:rPr>
              <w:t>15000平方米</w:t>
            </w:r>
            <w:r>
              <w:rPr>
                <w:rFonts w:ascii="Times New Roman" w:hAnsi="Times New Roman"/>
                <w:sz w:val="24"/>
              </w:rPr>
              <w:t>。</w:t>
            </w:r>
            <w:r>
              <w:rPr>
                <w:rFonts w:ascii="Times New Roman" w:hAnsi="Times New Roman"/>
                <w:color w:val="auto"/>
                <w:sz w:val="24"/>
              </w:rPr>
              <w:t>根据平顶山市石龙区国土资源局出具证明，该项目拟用地</w:t>
            </w:r>
            <w:r>
              <w:rPr>
                <w:rFonts w:hint="eastAsia" w:ascii="Times New Roman" w:hAnsi="Times New Roman"/>
                <w:color w:val="auto"/>
                <w:sz w:val="24"/>
                <w:lang w:eastAsia="zh-CN"/>
              </w:rPr>
              <w:t>符合石龙区土地利用总体规划和城乡发展规划</w:t>
            </w:r>
            <w:r>
              <w:rPr>
                <w:rFonts w:ascii="Times New Roman" w:hAnsi="Times New Roman"/>
                <w:color w:val="auto"/>
                <w:sz w:val="24"/>
              </w:rPr>
              <w:t>（见附件</w:t>
            </w:r>
            <w:r>
              <w:rPr>
                <w:rFonts w:hint="eastAsia" w:ascii="Times New Roman" w:hAnsi="Times New Roman"/>
                <w:color w:val="auto"/>
                <w:sz w:val="24"/>
                <w:lang w:val="en-US" w:eastAsia="zh-CN"/>
              </w:rPr>
              <w:t>4</w:t>
            </w:r>
            <w:r>
              <w:rPr>
                <w:rFonts w:ascii="Times New Roman" w:hAnsi="Times New Roman"/>
                <w:color w:val="auto"/>
                <w:sz w:val="24"/>
              </w:rPr>
              <w:t>）</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b/>
                <w:sz w:val="24"/>
              </w:rPr>
            </w:pPr>
            <w:r>
              <w:rPr>
                <w:rFonts w:ascii="Times New Roman" w:hAnsi="Times New Roman"/>
                <w:b/>
                <w:sz w:val="24"/>
              </w:rPr>
              <w:t>2</w:t>
            </w:r>
            <w:r>
              <w:rPr>
                <w:rFonts w:ascii="Times New Roman"/>
                <w:b/>
                <w:sz w:val="24"/>
              </w:rPr>
              <w:t>、项目选址合理性分析</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Times New Roman" w:hAnsi="Times New Roman"/>
                <w:sz w:val="24"/>
                <w:szCs w:val="24"/>
              </w:rPr>
            </w:pPr>
            <w:r>
              <w:rPr>
                <w:rFonts w:hint="eastAsia" w:ascii="Times New Roman" w:hAnsi="Times New Roman"/>
                <w:sz w:val="24"/>
                <w:szCs w:val="24"/>
                <w:lang w:eastAsia="zh-CN"/>
              </w:rPr>
              <w:t>扩建</w:t>
            </w:r>
            <w:r>
              <w:rPr>
                <w:rFonts w:ascii="Times New Roman" w:hAnsi="Times New Roman"/>
                <w:sz w:val="24"/>
                <w:szCs w:val="24"/>
              </w:rPr>
              <w:t>项目选址位于</w:t>
            </w:r>
            <w:r>
              <w:rPr>
                <w:rFonts w:hint="eastAsia" w:ascii="Times New Roman" w:hAnsi="Times New Roman"/>
                <w:color w:val="auto"/>
                <w:sz w:val="24"/>
                <w:szCs w:val="24"/>
                <w:lang w:eastAsia="zh-CN"/>
              </w:rPr>
              <w:t>平顶山市石龙区刘庄社区</w:t>
            </w:r>
            <w:r>
              <w:rPr>
                <w:rFonts w:ascii="Times New Roman" w:hAnsi="Times New Roman"/>
                <w:sz w:val="24"/>
                <w:szCs w:val="24"/>
              </w:rPr>
              <w:t>，占地面积</w:t>
            </w:r>
            <w:r>
              <w:rPr>
                <w:rFonts w:hint="eastAsia" w:ascii="Times New Roman" w:hAnsi="Times New Roman"/>
                <w:sz w:val="24"/>
                <w:szCs w:val="24"/>
                <w:lang w:val="en-US" w:eastAsia="zh-CN"/>
              </w:rPr>
              <w:t>15000平方米</w:t>
            </w:r>
            <w:r>
              <w:rPr>
                <w:rFonts w:hint="eastAsia" w:ascii="Times New Roman" w:hAnsi="Times New Roman"/>
                <w:sz w:val="24"/>
                <w:szCs w:val="24"/>
              </w:rPr>
              <w:t>。</w:t>
            </w:r>
            <w:r>
              <w:rPr>
                <w:rFonts w:hint="eastAsia" w:ascii="Times New Roman" w:hAnsi="Times New Roman"/>
                <w:sz w:val="24"/>
                <w:szCs w:val="24"/>
                <w:vertAlign w:val="baseline"/>
                <w:lang w:val="en-US" w:eastAsia="zh-CN"/>
              </w:rPr>
              <w:t>项目东侧、北侧为韩梁路，东侧隔韩梁路为已拆迁的刘庄村，北侧隔韩梁路为水泥管厂，西侧为现有项目储煤仓库，南侧为现有项目车辆出入口。项目东侧距朱家坡210m，西侧距刘庄村110m，西北侧距谢河村360m，南侧距大庄村800m。</w:t>
            </w:r>
            <w:r>
              <w:rPr>
                <w:rFonts w:ascii="Times New Roman" w:hAnsi="Times New Roman"/>
                <w:sz w:val="24"/>
                <w:szCs w:val="24"/>
              </w:rPr>
              <w:t>距离本项目最近的河流为项目</w:t>
            </w:r>
            <w:r>
              <w:rPr>
                <w:rFonts w:hint="eastAsia" w:ascii="Times New Roman" w:hAnsi="Times New Roman"/>
                <w:sz w:val="24"/>
                <w:szCs w:val="24"/>
                <w:lang w:eastAsia="zh-CN"/>
              </w:rPr>
              <w:t>东</w:t>
            </w:r>
            <w:r>
              <w:rPr>
                <w:rFonts w:ascii="Times New Roman" w:hAnsi="Times New Roman"/>
                <w:sz w:val="24"/>
                <w:szCs w:val="24"/>
              </w:rPr>
              <w:t>侧1</w:t>
            </w:r>
            <w:r>
              <w:rPr>
                <w:rFonts w:hint="eastAsia" w:ascii="Times New Roman" w:hAnsi="Times New Roman"/>
                <w:sz w:val="24"/>
                <w:szCs w:val="24"/>
                <w:lang w:val="en-US" w:eastAsia="zh-CN"/>
              </w:rPr>
              <w:t>5</w:t>
            </w:r>
            <w:r>
              <w:rPr>
                <w:rFonts w:ascii="Times New Roman" w:hAnsi="Times New Roman"/>
                <w:sz w:val="24"/>
                <w:szCs w:val="24"/>
              </w:rPr>
              <w:t>0m处的</w:t>
            </w:r>
            <w:r>
              <w:rPr>
                <w:rFonts w:hint="eastAsia" w:ascii="Times New Roman" w:hAnsi="Times New Roman"/>
                <w:sz w:val="24"/>
                <w:szCs w:val="24"/>
                <w:lang w:eastAsia="zh-CN"/>
              </w:rPr>
              <w:t>石龙河（又称大浪</w:t>
            </w:r>
            <w:r>
              <w:rPr>
                <w:rFonts w:ascii="Times New Roman" w:hAnsi="Times New Roman"/>
                <w:sz w:val="24"/>
                <w:szCs w:val="24"/>
              </w:rPr>
              <w:t>河</w:t>
            </w:r>
            <w:r>
              <w:rPr>
                <w:rFonts w:hint="eastAsia" w:ascii="Times New Roman" w:hAnsi="Times New Roman"/>
                <w:sz w:val="24"/>
                <w:szCs w:val="24"/>
                <w:lang w:eastAsia="zh-CN"/>
              </w:rPr>
              <w:t>）</w:t>
            </w:r>
            <w:r>
              <w:rPr>
                <w:rFonts w:ascii="Times New Roman" w:hAnsi="Times New Roman"/>
                <w:sz w:val="24"/>
                <w:szCs w:val="24"/>
              </w:rPr>
              <w:t>。项目周边无需要保护的文物古迹，生产条件良好</w:t>
            </w:r>
            <w:r>
              <w:rPr>
                <w:rFonts w:hint="eastAsia" w:ascii="Times New Roman" w:hAnsi="Times New Roman"/>
                <w:sz w:val="24"/>
                <w:szCs w:val="24"/>
                <w:lang w:eastAsia="zh-CN"/>
              </w:rPr>
              <w:t>，</w:t>
            </w:r>
            <w:r>
              <w:rPr>
                <w:rFonts w:ascii="Times New Roman" w:hAnsi="Times New Roman"/>
                <w:sz w:val="24"/>
                <w:szCs w:val="24"/>
              </w:rPr>
              <w:t>故该项目选址合理。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b/>
                <w:sz w:val="28"/>
                <w:szCs w:val="28"/>
              </w:rPr>
            </w:pPr>
            <w:r>
              <w:rPr>
                <w:rFonts w:ascii="Times New Roman" w:hAnsi="Times New Roman"/>
                <w:b/>
                <w:sz w:val="28"/>
                <w:szCs w:val="28"/>
              </w:rPr>
              <w:t>三、</w:t>
            </w:r>
            <w:r>
              <w:rPr>
                <w:rFonts w:hint="eastAsia" w:ascii="Times New Roman" w:hAnsi="Times New Roman"/>
                <w:b/>
                <w:sz w:val="28"/>
                <w:szCs w:val="28"/>
                <w:lang w:eastAsia="zh-CN"/>
              </w:rPr>
              <w:t>扩建</w:t>
            </w:r>
            <w:r>
              <w:rPr>
                <w:rFonts w:ascii="Times New Roman" w:hAnsi="Times New Roman"/>
                <w:b/>
                <w:sz w:val="28"/>
                <w:szCs w:val="28"/>
              </w:rPr>
              <w:t>工程内容及规模</w:t>
            </w:r>
          </w:p>
          <w:p>
            <w:pPr>
              <w:pStyle w:val="36"/>
              <w:keepNext w:val="0"/>
              <w:keepLines w:val="0"/>
              <w:pageBreakBefore w:val="0"/>
              <w:widowControl w:val="0"/>
              <w:kinsoku/>
              <w:wordWrap/>
              <w:overflowPunct/>
              <w:topLinePunct w:val="0"/>
              <w:autoSpaceDE/>
              <w:autoSpaceDN/>
              <w:bidi w:val="0"/>
              <w:spacing w:line="520" w:lineRule="exact"/>
              <w:ind w:firstLine="562"/>
              <w:textAlignment w:val="auto"/>
              <w:rPr>
                <w:rFonts w:ascii="Times New Roman" w:hAnsi="Times New Roman"/>
                <w:b/>
                <w:color w:val="000000"/>
              </w:rPr>
            </w:pPr>
            <w:r>
              <w:rPr>
                <w:rFonts w:hint="eastAsia" w:ascii="Times New Roman" w:hAnsi="Times New Roman"/>
                <w:b/>
                <w:color w:val="000000"/>
                <w:lang w:val="en-US" w:eastAsia="zh-CN"/>
              </w:rPr>
              <w:t>1</w:t>
            </w:r>
            <w:r>
              <w:rPr>
                <w:rFonts w:ascii="Times New Roman" w:hAnsi="Times New Roman"/>
                <w:b/>
                <w:color w:val="000000"/>
              </w:rPr>
              <w:t>、建设规模及</w:t>
            </w:r>
            <w:r>
              <w:rPr>
                <w:rFonts w:ascii="Times New Roman" w:hAnsi="Times New Roman"/>
                <w:b/>
              </w:rPr>
              <w:t>内容</w:t>
            </w:r>
          </w:p>
          <w:p>
            <w:pPr>
              <w:pStyle w:val="36"/>
              <w:keepNext w:val="0"/>
              <w:keepLines w:val="0"/>
              <w:pageBreakBefore w:val="0"/>
              <w:widowControl w:val="0"/>
              <w:kinsoku/>
              <w:wordWrap/>
              <w:overflowPunct/>
              <w:topLinePunct w:val="0"/>
              <w:autoSpaceDE/>
              <w:autoSpaceDN/>
              <w:bidi w:val="0"/>
              <w:spacing w:line="520" w:lineRule="exact"/>
              <w:ind w:firstLine="560"/>
              <w:textAlignment w:val="auto"/>
              <w:rPr>
                <w:rFonts w:hint="eastAsia" w:ascii="Times New Roman" w:hAnsi="Times New Roman"/>
                <w:vertAlign w:val="baseline"/>
                <w:lang w:val="en-US" w:eastAsia="zh-CN"/>
              </w:rPr>
            </w:pPr>
            <w:r>
              <w:rPr>
                <w:rFonts w:ascii="Times New Roman" w:hAnsi="Times New Roman"/>
              </w:rPr>
              <w:t>本</w:t>
            </w:r>
            <w:r>
              <w:rPr>
                <w:rFonts w:hint="eastAsia" w:ascii="Times New Roman" w:hAnsi="Times New Roman"/>
                <w:lang w:eastAsia="zh-CN"/>
              </w:rPr>
              <w:t>次扩建</w:t>
            </w:r>
            <w:r>
              <w:rPr>
                <w:rFonts w:ascii="Times New Roman" w:hAnsi="Times New Roman"/>
              </w:rPr>
              <w:t>项目总投资</w:t>
            </w:r>
            <w:r>
              <w:rPr>
                <w:rFonts w:hint="eastAsia" w:ascii="Times New Roman" w:hAnsi="Times New Roman"/>
                <w:lang w:val="en-US" w:eastAsia="zh-CN"/>
              </w:rPr>
              <w:t>1235</w:t>
            </w:r>
            <w:r>
              <w:rPr>
                <w:rFonts w:ascii="Times New Roman" w:hAnsi="Times New Roman"/>
              </w:rPr>
              <w:t>万元，</w:t>
            </w:r>
            <w:r>
              <w:rPr>
                <w:rFonts w:hint="eastAsia" w:ascii="Times New Roman" w:hAnsi="Times New Roman"/>
                <w:lang w:eastAsia="zh-CN"/>
              </w:rPr>
              <w:t>位于平顶山市石龙区刘庄社区</w:t>
            </w:r>
            <w:r>
              <w:rPr>
                <w:rFonts w:ascii="Times New Roman" w:hAnsi="Times New Roman"/>
              </w:rPr>
              <w:t>，占地</w:t>
            </w:r>
            <w:r>
              <w:rPr>
                <w:rFonts w:hint="eastAsia" w:ascii="Times New Roman" w:hAnsi="Times New Roman"/>
                <w:lang w:val="en-US" w:eastAsia="zh-CN"/>
              </w:rPr>
              <w:t>面积</w:t>
            </w:r>
            <w:r>
              <w:rPr>
                <w:rFonts w:hint="eastAsia" w:ascii="Times New Roman" w:hAnsi="Times New Roman"/>
                <w:vertAlign w:val="baseline"/>
                <w:lang w:val="en-US" w:eastAsia="zh-CN"/>
              </w:rPr>
              <w:t>15000</w:t>
            </w:r>
            <w:r>
              <w:rPr>
                <w:rFonts w:hint="eastAsia" w:ascii="Times New Roman" w:hAnsi="Times New Roman"/>
                <w:lang w:val="en-US" w:eastAsia="zh-CN"/>
              </w:rPr>
              <w:t>m</w:t>
            </w:r>
            <w:r>
              <w:rPr>
                <w:rFonts w:hint="eastAsia" w:ascii="Times New Roman" w:hAnsi="Times New Roman"/>
                <w:vertAlign w:val="superscript"/>
                <w:lang w:val="en-US" w:eastAsia="zh-CN"/>
              </w:rPr>
              <w:t>2</w:t>
            </w:r>
            <w:r>
              <w:rPr>
                <w:rFonts w:ascii="Times New Roman" w:hAnsi="Times New Roman"/>
              </w:rPr>
              <w:t>。</w:t>
            </w:r>
            <w:r>
              <w:rPr>
                <w:rFonts w:hint="eastAsia" w:ascii="Times New Roman" w:hAnsi="Times New Roman"/>
                <w:lang w:eastAsia="zh-CN"/>
              </w:rPr>
              <w:t>主要在</w:t>
            </w:r>
            <w:r>
              <w:rPr>
                <w:rFonts w:hint="eastAsia" w:ascii="Times New Roman" w:hAnsi="Times New Roman" w:cs="Times New Roman"/>
                <w:kern w:val="2"/>
                <w:sz w:val="24"/>
                <w:szCs w:val="24"/>
                <w:lang w:val="en-US" w:eastAsia="zh-CN" w:bidi="ar-SA"/>
              </w:rPr>
              <w:t>韩梁路西南侧（现有储煤仓库东侧）扩建1座15000平方米的储煤仓库，</w:t>
            </w:r>
            <w:r>
              <w:rPr>
                <w:rFonts w:hint="eastAsia" w:ascii="Times New Roman" w:hAnsi="Times New Roman" w:cs="Times New Roman"/>
                <w:color w:val="auto"/>
                <w:kern w:val="2"/>
                <w:sz w:val="24"/>
                <w:szCs w:val="24"/>
                <w:lang w:val="en-US" w:eastAsia="zh-CN" w:bidi="ar-SA"/>
              </w:rPr>
              <w:t>煤炭转运能力增加240万吨。</w:t>
            </w:r>
          </w:p>
          <w:p>
            <w:pPr>
              <w:pStyle w:val="36"/>
              <w:keepNext w:val="0"/>
              <w:keepLines w:val="0"/>
              <w:pageBreakBefore w:val="0"/>
              <w:widowControl w:val="0"/>
              <w:kinsoku/>
              <w:wordWrap/>
              <w:overflowPunct/>
              <w:topLinePunct w:val="0"/>
              <w:autoSpaceDE/>
              <w:autoSpaceDN/>
              <w:bidi w:val="0"/>
              <w:spacing w:line="520" w:lineRule="exact"/>
              <w:ind w:firstLine="560"/>
              <w:textAlignment w:val="auto"/>
              <w:rPr>
                <w:rFonts w:ascii="Times New Roman" w:hAnsi="Times New Roman"/>
                <w:color w:val="000000"/>
              </w:rPr>
            </w:pPr>
            <w:r>
              <w:rPr>
                <w:rFonts w:hint="eastAsia" w:ascii="Times New Roman" w:hAnsi="Times New Roman"/>
                <w:vertAlign w:val="baseline"/>
                <w:lang w:val="en-US" w:eastAsia="zh-CN"/>
              </w:rPr>
              <w:t>扩建项目主体工程为全封闭式钢结构储煤仓库，</w:t>
            </w:r>
            <w:r>
              <w:rPr>
                <w:rFonts w:ascii="Times New Roman" w:hAnsi="Times New Roman"/>
                <w:color w:val="000000"/>
              </w:rPr>
              <w:t>辅助工程办公室、</w:t>
            </w:r>
            <w:r>
              <w:rPr>
                <w:rFonts w:hint="eastAsia" w:ascii="Times New Roman" w:hAnsi="Times New Roman"/>
                <w:color w:val="000000"/>
                <w:lang w:eastAsia="zh-CN"/>
              </w:rPr>
              <w:t>地磅、车辆出入口</w:t>
            </w:r>
            <w:r>
              <w:rPr>
                <w:rFonts w:ascii="Times New Roman" w:hAnsi="Times New Roman"/>
                <w:color w:val="000000"/>
              </w:rPr>
              <w:t>等</w:t>
            </w:r>
            <w:r>
              <w:rPr>
                <w:rFonts w:hint="eastAsia" w:ascii="Times New Roman" w:hAnsi="Times New Roman"/>
                <w:color w:val="000000"/>
                <w:lang w:eastAsia="zh-CN"/>
              </w:rPr>
              <w:t>均依托现有工程</w:t>
            </w:r>
            <w:r>
              <w:rPr>
                <w:rFonts w:ascii="Times New Roman" w:hAnsi="Times New Roman"/>
                <w:color w:val="000000"/>
              </w:rPr>
              <w:t>，环保工程</w:t>
            </w:r>
            <w:r>
              <w:rPr>
                <w:rFonts w:hint="eastAsia" w:ascii="Times New Roman" w:hAnsi="Times New Roman"/>
                <w:color w:val="000000"/>
                <w:lang w:eastAsia="zh-CN"/>
              </w:rPr>
              <w:t>包括</w:t>
            </w:r>
            <w:r>
              <w:rPr>
                <w:rFonts w:ascii="Times New Roman" w:hAnsi="Times New Roman"/>
                <w:color w:val="000000"/>
              </w:rPr>
              <w:t>除尘设备等。本项目工程组成见表</w:t>
            </w:r>
            <w:r>
              <w:rPr>
                <w:rFonts w:hint="eastAsia" w:ascii="Times New Roman" w:hAnsi="Times New Roman"/>
                <w:color w:val="000000"/>
                <w:lang w:val="en-US" w:eastAsia="zh-CN"/>
              </w:rPr>
              <w:t>2</w:t>
            </w:r>
            <w:r>
              <w:rPr>
                <w:rFonts w:ascii="Times New Roman" w:hAnsi="Times New Roman"/>
                <w:color w:val="000000"/>
              </w:rPr>
              <w:t>。</w:t>
            </w:r>
          </w:p>
          <w:p>
            <w:pPr>
              <w:pStyle w:val="36"/>
              <w:keepNext w:val="0"/>
              <w:keepLines w:val="0"/>
              <w:pageBreakBefore w:val="0"/>
              <w:widowControl w:val="0"/>
              <w:kinsoku/>
              <w:wordWrap/>
              <w:overflowPunct/>
              <w:topLinePunct w:val="0"/>
              <w:autoSpaceDE/>
              <w:autoSpaceDN/>
              <w:bidi w:val="0"/>
              <w:spacing w:line="520" w:lineRule="exact"/>
              <w:ind w:firstLine="1080" w:firstLineChars="450"/>
              <w:textAlignment w:val="auto"/>
              <w:rPr>
                <w:rFonts w:ascii="Times New Roman" w:hAnsi="Times New Roman" w:eastAsia="黑体"/>
                <w:color w:val="000000"/>
              </w:rPr>
            </w:pPr>
            <w:r>
              <w:rPr>
                <w:rFonts w:ascii="Times New Roman" w:hAnsi="Times New Roman" w:eastAsia="黑体"/>
                <w:color w:val="000000"/>
              </w:rPr>
              <w:t>表</w:t>
            </w:r>
            <w:r>
              <w:rPr>
                <w:rFonts w:hint="eastAsia" w:ascii="Times New Roman" w:hAnsi="Times New Roman" w:eastAsia="黑体"/>
                <w:color w:val="000000"/>
                <w:lang w:val="en-US" w:eastAsia="zh-CN"/>
              </w:rPr>
              <w:t>2</w:t>
            </w:r>
            <w:r>
              <w:rPr>
                <w:rFonts w:ascii="Times New Roman" w:hAnsi="Times New Roman" w:eastAsia="黑体"/>
                <w:color w:val="000000"/>
              </w:rPr>
              <w:t xml:space="preserve">                </w:t>
            </w:r>
            <w:r>
              <w:rPr>
                <w:rFonts w:hint="eastAsia" w:ascii="Times New Roman" w:hAnsi="Times New Roman" w:eastAsia="黑体"/>
                <w:color w:val="000000"/>
                <w:lang w:eastAsia="zh-CN"/>
              </w:rPr>
              <w:t>扩建</w:t>
            </w:r>
            <w:r>
              <w:rPr>
                <w:rFonts w:ascii="Times New Roman" w:hAnsi="Times New Roman" w:eastAsia="黑体"/>
                <w:color w:val="000000"/>
              </w:rPr>
              <w:t>项目主要工程组成</w:t>
            </w:r>
          </w:p>
          <w:tbl>
            <w:tblPr>
              <w:tblStyle w:val="27"/>
              <w:tblW w:w="89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596"/>
              <w:gridCol w:w="4030"/>
              <w:gridCol w:w="208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4"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工程分类</w:t>
                  </w:r>
                </w:p>
              </w:tc>
              <w:tc>
                <w:tcPr>
                  <w:tcW w:w="1596"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项目名称</w:t>
                  </w:r>
                </w:p>
              </w:tc>
              <w:tc>
                <w:tcPr>
                  <w:tcW w:w="4030"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规模</w:t>
                  </w:r>
                </w:p>
              </w:tc>
              <w:tc>
                <w:tcPr>
                  <w:tcW w:w="2081"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264" w:type="dxa"/>
                  <w:vAlign w:val="center"/>
                </w:tcPr>
                <w:p>
                  <w:pPr>
                    <w:jc w:val="center"/>
                    <w:rPr>
                      <w:rFonts w:hint="eastAsia" w:ascii="Times New Roman" w:hAnsi="Times New Roman" w:eastAsia="宋体"/>
                      <w:bCs/>
                      <w:color w:val="000000"/>
                      <w:szCs w:val="21"/>
                      <w:lang w:val="en-US" w:eastAsia="zh-CN"/>
                    </w:rPr>
                  </w:pPr>
                  <w:r>
                    <w:rPr>
                      <w:rFonts w:ascii="Times New Roman" w:hAnsi="Times New Roman"/>
                      <w:bCs/>
                      <w:color w:val="000000"/>
                      <w:szCs w:val="21"/>
                    </w:rPr>
                    <w:t>主体工程</w:t>
                  </w:r>
                </w:p>
              </w:tc>
              <w:tc>
                <w:tcPr>
                  <w:tcW w:w="1596" w:type="dxa"/>
                  <w:vAlign w:val="center"/>
                </w:tcPr>
                <w:p>
                  <w:pPr>
                    <w:jc w:val="center"/>
                    <w:rPr>
                      <w:rFonts w:hint="eastAsia" w:ascii="Times New Roman" w:hAnsi="Times New Roman" w:eastAsia="宋体"/>
                      <w:bCs/>
                      <w:color w:val="000000"/>
                      <w:szCs w:val="21"/>
                      <w:lang w:eastAsia="zh-CN"/>
                    </w:rPr>
                  </w:pPr>
                  <w:r>
                    <w:rPr>
                      <w:rFonts w:hint="eastAsia" w:ascii="Times New Roman" w:hAnsi="Times New Roman"/>
                      <w:bCs/>
                      <w:color w:val="000000"/>
                      <w:szCs w:val="21"/>
                      <w:lang w:eastAsia="zh-CN"/>
                    </w:rPr>
                    <w:t>环保储煤仓库</w:t>
                  </w:r>
                </w:p>
              </w:tc>
              <w:tc>
                <w:tcPr>
                  <w:tcW w:w="4030" w:type="dxa"/>
                  <w:vAlign w:val="center"/>
                </w:tcPr>
                <w:p>
                  <w:pPr>
                    <w:spacing w:line="260" w:lineRule="exact"/>
                    <w:jc w:val="center"/>
                    <w:rPr>
                      <w:rFonts w:ascii="Times New Roman" w:hAnsi="Times New Roman"/>
                      <w:bCs/>
                      <w:szCs w:val="21"/>
                    </w:rPr>
                  </w:pPr>
                  <w:r>
                    <w:rPr>
                      <w:rFonts w:ascii="Times New Roman" w:hAnsi="Times New Roman"/>
                      <w:bCs/>
                      <w:szCs w:val="21"/>
                    </w:rPr>
                    <w:t>建筑面积</w:t>
                  </w:r>
                  <w:r>
                    <w:rPr>
                      <w:rFonts w:hint="eastAsia" w:ascii="Times New Roman" w:hAnsi="Times New Roman"/>
                      <w:bCs/>
                      <w:szCs w:val="21"/>
                      <w:lang w:val="en-US" w:eastAsia="zh-CN"/>
                    </w:rPr>
                    <w:t>15000</w:t>
                  </w:r>
                  <w:r>
                    <w:rPr>
                      <w:rFonts w:ascii="Times New Roman" w:hAnsi="Times New Roman"/>
                      <w:bCs/>
                      <w:szCs w:val="21"/>
                    </w:rPr>
                    <w:t>m</w:t>
                  </w:r>
                  <w:r>
                    <w:rPr>
                      <w:rFonts w:ascii="Times New Roman" w:hAnsi="Times New Roman"/>
                      <w:bCs/>
                      <w:szCs w:val="21"/>
                      <w:vertAlign w:val="superscript"/>
                    </w:rPr>
                    <w:t>2</w:t>
                  </w:r>
                  <w:r>
                    <w:rPr>
                      <w:rFonts w:ascii="Times New Roman" w:hAnsi="Times New Roman"/>
                      <w:bCs/>
                      <w:szCs w:val="21"/>
                    </w:rPr>
                    <w:t>，长</w:t>
                  </w:r>
                  <w:r>
                    <w:rPr>
                      <w:rFonts w:hint="eastAsia" w:ascii="Times New Roman" w:hAnsi="Times New Roman"/>
                      <w:bCs/>
                      <w:szCs w:val="21"/>
                      <w:lang w:val="en-US" w:eastAsia="zh-CN"/>
                    </w:rPr>
                    <w:t>300</w:t>
                  </w:r>
                  <w:r>
                    <w:rPr>
                      <w:rFonts w:ascii="Times New Roman" w:hAnsi="Times New Roman"/>
                      <w:bCs/>
                      <w:szCs w:val="21"/>
                    </w:rPr>
                    <w:t>m，宽</w:t>
                  </w:r>
                  <w:r>
                    <w:rPr>
                      <w:rFonts w:hint="eastAsia" w:ascii="Times New Roman" w:hAnsi="Times New Roman"/>
                      <w:bCs/>
                      <w:szCs w:val="21"/>
                      <w:lang w:val="en-US" w:eastAsia="zh-CN"/>
                    </w:rPr>
                    <w:t>50</w:t>
                  </w:r>
                  <w:r>
                    <w:rPr>
                      <w:rFonts w:ascii="Times New Roman" w:hAnsi="Times New Roman"/>
                      <w:bCs/>
                      <w:szCs w:val="21"/>
                    </w:rPr>
                    <w:t>m</w:t>
                  </w:r>
                </w:p>
              </w:tc>
              <w:tc>
                <w:tcPr>
                  <w:tcW w:w="2081" w:type="dxa"/>
                  <w:vAlign w:val="center"/>
                </w:tcPr>
                <w:p>
                  <w:pPr>
                    <w:spacing w:line="260" w:lineRule="exact"/>
                    <w:jc w:val="center"/>
                    <w:rPr>
                      <w:rFonts w:ascii="Times New Roman" w:hAnsi="Times New Roman"/>
                      <w:bCs/>
                      <w:color w:val="000000"/>
                      <w:szCs w:val="21"/>
                    </w:rPr>
                  </w:pPr>
                  <w:r>
                    <w:rPr>
                      <w:rFonts w:ascii="Times New Roman" w:hAnsi="Times New Roman"/>
                      <w:bCs/>
                      <w:color w:val="000000"/>
                      <w:szCs w:val="21"/>
                    </w:rPr>
                    <w:t>新建，地面硬化，全封闭</w:t>
                  </w:r>
                  <w:r>
                    <w:rPr>
                      <w:rFonts w:ascii="Times New Roman" w:hAnsi="Times New Roman"/>
                      <w:bCs/>
                      <w:szCs w:val="21"/>
                    </w:rPr>
                    <w:t>彩钢结构</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64" w:type="dxa"/>
                  <w:vAlign w:val="center"/>
                </w:tcPr>
                <w:p>
                  <w:pPr>
                    <w:jc w:val="center"/>
                    <w:rPr>
                      <w:rFonts w:ascii="Times New Roman" w:hAnsi="Times New Roman"/>
                      <w:bCs/>
                      <w:color w:val="000000"/>
                      <w:szCs w:val="21"/>
                    </w:rPr>
                  </w:pPr>
                  <w:r>
                    <w:rPr>
                      <w:rFonts w:ascii="Times New Roman" w:hAnsi="Times New Roman"/>
                      <w:bCs/>
                      <w:color w:val="000000"/>
                      <w:szCs w:val="21"/>
                    </w:rPr>
                    <w:t>辅助工程</w:t>
                  </w:r>
                </w:p>
              </w:tc>
              <w:tc>
                <w:tcPr>
                  <w:tcW w:w="1596" w:type="dxa"/>
                  <w:vAlign w:val="center"/>
                </w:tcPr>
                <w:p>
                  <w:pPr>
                    <w:spacing w:line="260" w:lineRule="exact"/>
                    <w:jc w:val="center"/>
                    <w:rPr>
                      <w:rFonts w:ascii="Times New Roman" w:hAnsi="Times New Roman"/>
                      <w:color w:val="000000"/>
                      <w:szCs w:val="21"/>
                    </w:rPr>
                  </w:pPr>
                  <w:r>
                    <w:rPr>
                      <w:rFonts w:ascii="Times New Roman" w:hAnsi="Times New Roman"/>
                      <w:color w:val="000000"/>
                      <w:szCs w:val="21"/>
                    </w:rPr>
                    <w:t>办公用房</w:t>
                  </w:r>
                </w:p>
              </w:tc>
              <w:tc>
                <w:tcPr>
                  <w:tcW w:w="4030" w:type="dxa"/>
                  <w:vAlign w:val="center"/>
                </w:tcPr>
                <w:p>
                  <w:pPr>
                    <w:spacing w:line="260" w:lineRule="exact"/>
                    <w:jc w:val="center"/>
                    <w:rPr>
                      <w:rFonts w:hint="default" w:ascii="Times New Roman" w:hAnsi="Times New Roman"/>
                      <w:bCs/>
                      <w:szCs w:val="21"/>
                      <w:lang w:val="en-US" w:eastAsia="zh-CN"/>
                    </w:rPr>
                  </w:pPr>
                  <w:r>
                    <w:rPr>
                      <w:rFonts w:hint="eastAsia" w:ascii="Times New Roman" w:hAnsi="Times New Roman"/>
                      <w:bCs/>
                      <w:szCs w:val="21"/>
                      <w:lang w:val="en-US" w:eastAsia="zh-CN"/>
                    </w:rPr>
                    <w:t>300m</w:t>
                  </w:r>
                  <w:r>
                    <w:rPr>
                      <w:rFonts w:hint="eastAsia" w:ascii="Times New Roman" w:hAnsi="Times New Roman"/>
                      <w:bCs/>
                      <w:szCs w:val="21"/>
                      <w:vertAlign w:val="superscript"/>
                      <w:lang w:val="en-US" w:eastAsia="zh-CN"/>
                    </w:rPr>
                    <w:t>2</w:t>
                  </w:r>
                </w:p>
              </w:tc>
              <w:tc>
                <w:tcPr>
                  <w:tcW w:w="2081" w:type="dxa"/>
                  <w:vAlign w:val="center"/>
                </w:tcPr>
                <w:p>
                  <w:pPr>
                    <w:spacing w:line="260" w:lineRule="exact"/>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依托现有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64" w:type="dxa"/>
                  <w:vMerge w:val="restart"/>
                  <w:vAlign w:val="center"/>
                </w:tcPr>
                <w:p>
                  <w:pPr>
                    <w:jc w:val="center"/>
                    <w:rPr>
                      <w:rFonts w:ascii="Times New Roman" w:hAnsi="Times New Roman"/>
                      <w:bCs/>
                      <w:color w:val="000000"/>
                      <w:szCs w:val="21"/>
                    </w:rPr>
                  </w:pPr>
                  <w:r>
                    <w:rPr>
                      <w:rFonts w:ascii="Times New Roman" w:hAnsi="Times New Roman"/>
                      <w:bCs/>
                      <w:color w:val="000000"/>
                      <w:szCs w:val="21"/>
                    </w:rPr>
                    <w:t>公用工程</w:t>
                  </w:r>
                </w:p>
              </w:tc>
              <w:tc>
                <w:tcPr>
                  <w:tcW w:w="1596" w:type="dxa"/>
                  <w:vAlign w:val="center"/>
                </w:tcPr>
                <w:p>
                  <w:pPr>
                    <w:jc w:val="center"/>
                    <w:rPr>
                      <w:rFonts w:ascii="Times New Roman" w:hAnsi="Times New Roman"/>
                      <w:color w:val="000000"/>
                      <w:szCs w:val="21"/>
                    </w:rPr>
                  </w:pPr>
                  <w:r>
                    <w:rPr>
                      <w:rFonts w:ascii="Times New Roman" w:hAnsi="Times New Roman"/>
                      <w:color w:val="000000"/>
                      <w:szCs w:val="21"/>
                    </w:rPr>
                    <w:t>供电</w:t>
                  </w:r>
                </w:p>
              </w:tc>
              <w:tc>
                <w:tcPr>
                  <w:tcW w:w="4030" w:type="dxa"/>
                  <w:vAlign w:val="center"/>
                </w:tcPr>
                <w:p>
                  <w:pPr>
                    <w:jc w:val="center"/>
                    <w:rPr>
                      <w:rFonts w:ascii="Times New Roman" w:hAnsi="Times New Roman"/>
                      <w:color w:val="000000"/>
                      <w:szCs w:val="21"/>
                    </w:rPr>
                  </w:pPr>
                  <w:r>
                    <w:rPr>
                      <w:rFonts w:ascii="Times New Roman" w:hAnsi="Times New Roman"/>
                      <w:color w:val="000000"/>
                      <w:szCs w:val="21"/>
                    </w:rPr>
                    <w:t>由石龙区供电电网供给</w:t>
                  </w:r>
                </w:p>
              </w:tc>
              <w:tc>
                <w:tcPr>
                  <w:tcW w:w="2081" w:type="dxa"/>
                  <w:vAlign w:val="center"/>
                </w:tcPr>
                <w:p>
                  <w:pPr>
                    <w:spacing w:line="260" w:lineRule="exact"/>
                    <w:jc w:val="center"/>
                    <w:rPr>
                      <w:rFonts w:ascii="Times New Roman" w:hAnsi="Times New Roman"/>
                      <w:color w:val="000000"/>
                      <w:szCs w:val="21"/>
                    </w:rPr>
                  </w:pPr>
                  <w:r>
                    <w:rPr>
                      <w:rFonts w:hint="eastAsia" w:ascii="Times New Roman" w:hAnsi="Times New Roman"/>
                      <w:color w:val="000000"/>
                      <w:szCs w:val="21"/>
                      <w:lang w:val="en-US" w:eastAsia="zh-CN"/>
                    </w:rPr>
                    <w:t>依托现有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64" w:type="dxa"/>
                  <w:vMerge w:val="continue"/>
                  <w:vAlign w:val="center"/>
                </w:tcPr>
                <w:p>
                  <w:pPr>
                    <w:jc w:val="center"/>
                    <w:rPr>
                      <w:rFonts w:ascii="Times New Roman" w:hAnsi="Times New Roman"/>
                      <w:bCs/>
                      <w:color w:val="000000"/>
                      <w:szCs w:val="21"/>
                    </w:rPr>
                  </w:pPr>
                </w:p>
              </w:tc>
              <w:tc>
                <w:tcPr>
                  <w:tcW w:w="1596" w:type="dxa"/>
                  <w:vAlign w:val="center"/>
                </w:tcPr>
                <w:p>
                  <w:pPr>
                    <w:jc w:val="center"/>
                    <w:rPr>
                      <w:rFonts w:ascii="Times New Roman" w:hAnsi="Times New Roman"/>
                      <w:color w:val="000000"/>
                      <w:szCs w:val="21"/>
                    </w:rPr>
                  </w:pPr>
                  <w:r>
                    <w:rPr>
                      <w:rFonts w:ascii="Times New Roman" w:hAnsi="Times New Roman"/>
                      <w:color w:val="000000"/>
                      <w:szCs w:val="21"/>
                    </w:rPr>
                    <w:t>供水</w:t>
                  </w:r>
                </w:p>
              </w:tc>
              <w:tc>
                <w:tcPr>
                  <w:tcW w:w="4030" w:type="dxa"/>
                  <w:vAlign w:val="center"/>
                </w:tcPr>
                <w:p>
                  <w:pPr>
                    <w:jc w:val="center"/>
                    <w:rPr>
                      <w:rFonts w:ascii="Times New Roman" w:hAnsi="Times New Roman"/>
                      <w:color w:val="000000"/>
                      <w:szCs w:val="21"/>
                    </w:rPr>
                  </w:pPr>
                  <w:r>
                    <w:rPr>
                      <w:rFonts w:ascii="Times New Roman" w:hAnsi="Times New Roman"/>
                      <w:color w:val="000000"/>
                      <w:szCs w:val="21"/>
                    </w:rPr>
                    <w:t>接石龙区市政自来水管网</w:t>
                  </w:r>
                </w:p>
              </w:tc>
              <w:tc>
                <w:tcPr>
                  <w:tcW w:w="2081" w:type="dxa"/>
                  <w:vAlign w:val="center"/>
                </w:tcPr>
                <w:p>
                  <w:pPr>
                    <w:spacing w:line="260" w:lineRule="exact"/>
                    <w:jc w:val="center"/>
                    <w:rPr>
                      <w:rFonts w:ascii="Times New Roman" w:hAnsi="Times New Roman"/>
                      <w:color w:val="000000"/>
                      <w:szCs w:val="21"/>
                    </w:rPr>
                  </w:pPr>
                  <w:r>
                    <w:rPr>
                      <w:rFonts w:hint="eastAsia" w:ascii="Times New Roman" w:hAnsi="Times New Roman"/>
                      <w:color w:val="000000"/>
                      <w:szCs w:val="21"/>
                      <w:lang w:val="en-US" w:eastAsia="zh-CN"/>
                    </w:rPr>
                    <w:t>依托现有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264" w:type="dxa"/>
                  <w:vMerge w:val="continue"/>
                  <w:vAlign w:val="center"/>
                </w:tcPr>
                <w:p>
                  <w:pPr>
                    <w:jc w:val="center"/>
                    <w:rPr>
                      <w:rFonts w:ascii="Times New Roman" w:hAnsi="Times New Roman"/>
                      <w:bCs/>
                      <w:color w:val="000000"/>
                      <w:szCs w:val="21"/>
                    </w:rPr>
                  </w:pPr>
                </w:p>
              </w:tc>
              <w:tc>
                <w:tcPr>
                  <w:tcW w:w="1596" w:type="dxa"/>
                  <w:vAlign w:val="center"/>
                </w:tcPr>
                <w:p>
                  <w:pPr>
                    <w:jc w:val="center"/>
                    <w:rPr>
                      <w:rFonts w:ascii="Times New Roman" w:hAnsi="Times New Roman"/>
                      <w:color w:val="000000"/>
                      <w:szCs w:val="21"/>
                    </w:rPr>
                  </w:pPr>
                  <w:r>
                    <w:rPr>
                      <w:rFonts w:ascii="Times New Roman" w:hAnsi="Times New Roman"/>
                      <w:color w:val="000000"/>
                      <w:szCs w:val="21"/>
                    </w:rPr>
                    <w:t>排水</w:t>
                  </w:r>
                </w:p>
              </w:tc>
              <w:tc>
                <w:tcPr>
                  <w:tcW w:w="4030" w:type="dxa"/>
                  <w:vAlign w:val="center"/>
                </w:tcPr>
                <w:p>
                  <w:pPr>
                    <w:jc w:val="center"/>
                    <w:rPr>
                      <w:rFonts w:ascii="Times New Roman" w:hAnsi="Times New Roman"/>
                      <w:color w:val="000000"/>
                      <w:szCs w:val="21"/>
                    </w:rPr>
                  </w:pPr>
                  <w:r>
                    <w:rPr>
                      <w:rFonts w:hint="eastAsia" w:ascii="Times New Roman" w:hAnsi="Times New Roman"/>
                      <w:color w:val="000000"/>
                      <w:szCs w:val="21"/>
                    </w:rPr>
                    <w:t>废水</w:t>
                  </w:r>
                  <w:r>
                    <w:rPr>
                      <w:rFonts w:ascii="Times New Roman" w:hAnsi="Times New Roman"/>
                      <w:color w:val="000000"/>
                      <w:szCs w:val="21"/>
                    </w:rPr>
                    <w:t>不外排</w:t>
                  </w:r>
                </w:p>
              </w:tc>
              <w:tc>
                <w:tcPr>
                  <w:tcW w:w="2081" w:type="dxa"/>
                  <w:vAlign w:val="center"/>
                </w:tcPr>
                <w:p>
                  <w:pPr>
                    <w:spacing w:line="260" w:lineRule="exact"/>
                    <w:jc w:val="center"/>
                    <w:rPr>
                      <w:rFonts w:ascii="Times New Roman" w:hAnsi="Times New Roman"/>
                      <w:color w:val="000000"/>
                      <w:szCs w:val="21"/>
                    </w:rPr>
                  </w:pPr>
                  <w:r>
                    <w:rPr>
                      <w:rFonts w:ascii="Times New Roman" w:hAnsi="Times New Roman"/>
                      <w:color w:val="00000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264" w:type="dxa"/>
                  <w:vMerge w:val="restart"/>
                  <w:vAlign w:val="center"/>
                </w:tcPr>
                <w:p>
                  <w:pPr>
                    <w:jc w:val="center"/>
                    <w:rPr>
                      <w:rFonts w:ascii="Times New Roman" w:hAnsi="Times New Roman"/>
                      <w:bCs/>
                      <w:color w:val="000000"/>
                      <w:szCs w:val="21"/>
                    </w:rPr>
                  </w:pPr>
                  <w:r>
                    <w:rPr>
                      <w:rFonts w:ascii="Times New Roman" w:hAnsi="Times New Roman"/>
                      <w:bCs/>
                      <w:color w:val="000000"/>
                      <w:szCs w:val="21"/>
                    </w:rPr>
                    <w:t>环保工程</w:t>
                  </w:r>
                </w:p>
              </w:tc>
              <w:tc>
                <w:tcPr>
                  <w:tcW w:w="1596" w:type="dxa"/>
                  <w:vMerge w:val="restart"/>
                  <w:vAlign w:val="center"/>
                </w:tcPr>
                <w:p>
                  <w:pPr>
                    <w:spacing w:line="260" w:lineRule="exact"/>
                    <w:jc w:val="center"/>
                    <w:rPr>
                      <w:rFonts w:ascii="Times New Roman" w:hAnsi="Times New Roman"/>
                      <w:color w:val="000000"/>
                      <w:spacing w:val="4"/>
                      <w:szCs w:val="21"/>
                    </w:rPr>
                  </w:pPr>
                  <w:r>
                    <w:rPr>
                      <w:rFonts w:ascii="Times New Roman" w:hAnsi="Times New Roman"/>
                      <w:color w:val="000000"/>
                      <w:spacing w:val="4"/>
                      <w:szCs w:val="21"/>
                    </w:rPr>
                    <w:t>废气</w:t>
                  </w:r>
                </w:p>
              </w:tc>
              <w:tc>
                <w:tcPr>
                  <w:tcW w:w="4030" w:type="dxa"/>
                  <w:vAlign w:val="center"/>
                </w:tcPr>
                <w:p>
                  <w:pPr>
                    <w:spacing w:line="260" w:lineRule="exact"/>
                    <w:jc w:val="center"/>
                    <w:rPr>
                      <w:rFonts w:ascii="Times New Roman" w:hAnsi="Times New Roman"/>
                      <w:color w:val="000000"/>
                      <w:szCs w:val="21"/>
                    </w:rPr>
                  </w:pPr>
                  <w:r>
                    <w:rPr>
                      <w:rFonts w:hint="eastAsia" w:ascii="Times New Roman" w:hAnsi="Times New Roman"/>
                      <w:color w:val="000000"/>
                      <w:szCs w:val="21"/>
                      <w:lang w:eastAsia="zh-CN"/>
                    </w:rPr>
                    <w:t>储煤仓库内设置喷雾装置，覆盖整个车间</w:t>
                  </w:r>
                  <w:r>
                    <w:rPr>
                      <w:rFonts w:ascii="Times New Roman" w:hAnsi="Times New Roman"/>
                      <w:color w:val="000000"/>
                      <w:szCs w:val="21"/>
                    </w:rPr>
                    <w:t>，</w:t>
                  </w:r>
                  <w:r>
                    <w:rPr>
                      <w:rFonts w:hint="eastAsia" w:ascii="Times New Roman" w:hAnsi="Times New Roman"/>
                      <w:color w:val="000000"/>
                      <w:szCs w:val="21"/>
                      <w:lang w:eastAsia="zh-CN"/>
                    </w:rPr>
                    <w:t>远程射</w:t>
                  </w:r>
                  <w:r>
                    <w:rPr>
                      <w:rFonts w:ascii="Times New Roman" w:hAnsi="Times New Roman"/>
                      <w:color w:val="000000"/>
                      <w:szCs w:val="21"/>
                    </w:rPr>
                    <w:t>雾炮</w:t>
                  </w:r>
                  <w:r>
                    <w:rPr>
                      <w:rFonts w:hint="eastAsia" w:ascii="Times New Roman" w:hAnsi="Times New Roman"/>
                      <w:color w:val="000000"/>
                      <w:szCs w:val="21"/>
                      <w:lang w:val="en-US" w:eastAsia="zh-CN"/>
                    </w:rPr>
                    <w:t>6</w:t>
                  </w:r>
                  <w:r>
                    <w:rPr>
                      <w:rFonts w:ascii="Times New Roman" w:hAnsi="Times New Roman"/>
                      <w:color w:val="000000"/>
                      <w:szCs w:val="21"/>
                    </w:rPr>
                    <w:t>台</w:t>
                  </w:r>
                </w:p>
              </w:tc>
              <w:tc>
                <w:tcPr>
                  <w:tcW w:w="2081" w:type="dxa"/>
                  <w:vAlign w:val="center"/>
                </w:tcPr>
                <w:p>
                  <w:pPr>
                    <w:spacing w:line="26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264" w:type="dxa"/>
                  <w:vMerge w:val="continue"/>
                  <w:vAlign w:val="center"/>
                </w:tcPr>
                <w:p>
                  <w:pPr>
                    <w:jc w:val="center"/>
                    <w:rPr>
                      <w:rFonts w:ascii="Times New Roman" w:hAnsi="Times New Roman"/>
                      <w:bCs/>
                      <w:color w:val="000000"/>
                      <w:szCs w:val="21"/>
                    </w:rPr>
                  </w:pPr>
                </w:p>
              </w:tc>
              <w:tc>
                <w:tcPr>
                  <w:tcW w:w="1596" w:type="dxa"/>
                  <w:vMerge w:val="continue"/>
                  <w:vAlign w:val="center"/>
                </w:tcPr>
                <w:p>
                  <w:pPr>
                    <w:spacing w:line="260" w:lineRule="exact"/>
                    <w:jc w:val="center"/>
                    <w:rPr>
                      <w:rFonts w:ascii="Times New Roman" w:hAnsi="Times New Roman"/>
                      <w:color w:val="000000"/>
                      <w:spacing w:val="4"/>
                      <w:szCs w:val="21"/>
                    </w:rPr>
                  </w:pPr>
                </w:p>
              </w:tc>
              <w:tc>
                <w:tcPr>
                  <w:tcW w:w="4030" w:type="dxa"/>
                  <w:vAlign w:val="center"/>
                </w:tcPr>
                <w:p>
                  <w:pPr>
                    <w:spacing w:line="260" w:lineRule="exact"/>
                    <w:jc w:val="center"/>
                    <w:rPr>
                      <w:rFonts w:hint="eastAsia" w:ascii="Times New Roman" w:hAnsi="Times New Roman"/>
                      <w:color w:val="000000"/>
                      <w:szCs w:val="21"/>
                      <w:lang w:val="en-US" w:eastAsia="zh-CN"/>
                    </w:rPr>
                  </w:pPr>
                  <w:r>
                    <w:rPr>
                      <w:rFonts w:hint="eastAsia" w:ascii="Times New Roman" w:hAnsi="Times New Roman"/>
                      <w:color w:val="000000"/>
                      <w:szCs w:val="21"/>
                      <w:lang w:eastAsia="zh-CN"/>
                    </w:rPr>
                    <w:t>车辆冲洗装置</w:t>
                  </w:r>
                  <w:r>
                    <w:rPr>
                      <w:rFonts w:hint="eastAsia" w:ascii="Times New Roman" w:hAnsi="Times New Roman"/>
                      <w:color w:val="000000"/>
                      <w:szCs w:val="21"/>
                      <w:lang w:val="en-US" w:eastAsia="zh-CN"/>
                    </w:rPr>
                    <w:t>1套</w:t>
                  </w:r>
                </w:p>
              </w:tc>
              <w:tc>
                <w:tcPr>
                  <w:tcW w:w="2081" w:type="dxa"/>
                  <w:vAlign w:val="center"/>
                </w:tcPr>
                <w:p>
                  <w:pPr>
                    <w:spacing w:line="260" w:lineRule="exac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依托现有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64" w:type="dxa"/>
                  <w:vMerge w:val="continue"/>
                  <w:vAlign w:val="center"/>
                </w:tcPr>
                <w:p>
                  <w:pPr>
                    <w:jc w:val="center"/>
                    <w:rPr>
                      <w:rFonts w:ascii="Times New Roman" w:hAnsi="Times New Roman"/>
                      <w:bCs/>
                      <w:color w:val="000000"/>
                      <w:szCs w:val="21"/>
                    </w:rPr>
                  </w:pPr>
                </w:p>
              </w:tc>
              <w:tc>
                <w:tcPr>
                  <w:tcW w:w="1596" w:type="dxa"/>
                  <w:vAlign w:val="center"/>
                </w:tcPr>
                <w:p>
                  <w:pPr>
                    <w:jc w:val="center"/>
                    <w:rPr>
                      <w:rFonts w:ascii="Times New Roman" w:hAnsi="Times New Roman"/>
                      <w:bCs/>
                      <w:color w:val="000000"/>
                      <w:szCs w:val="21"/>
                    </w:rPr>
                  </w:pPr>
                  <w:r>
                    <w:rPr>
                      <w:rFonts w:ascii="Times New Roman" w:hAnsi="Times New Roman"/>
                      <w:bCs/>
                      <w:color w:val="000000"/>
                      <w:szCs w:val="21"/>
                    </w:rPr>
                    <w:t>废水</w:t>
                  </w:r>
                </w:p>
              </w:tc>
              <w:tc>
                <w:tcPr>
                  <w:tcW w:w="4030" w:type="dxa"/>
                  <w:vAlign w:val="center"/>
                </w:tcPr>
                <w:p>
                  <w:pPr>
                    <w:jc w:val="center"/>
                    <w:rPr>
                      <w:rFonts w:ascii="Times New Roman" w:hAnsi="Times New Roman"/>
                      <w:color w:val="auto"/>
                      <w:szCs w:val="21"/>
                    </w:rPr>
                  </w:pPr>
                  <w:r>
                    <w:rPr>
                      <w:rFonts w:ascii="Times New Roman" w:hAnsi="Times New Roman"/>
                      <w:color w:val="auto"/>
                      <w:szCs w:val="21"/>
                    </w:rPr>
                    <w:t>生活污水：</w:t>
                  </w:r>
                  <w:r>
                    <w:rPr>
                      <w:rFonts w:hint="eastAsia" w:ascii="Times New Roman" w:hAnsi="Times New Roman"/>
                      <w:color w:val="auto"/>
                      <w:szCs w:val="21"/>
                      <w:lang w:eastAsia="zh-CN"/>
                    </w:rPr>
                    <w:t>经现有</w:t>
                  </w:r>
                  <w:r>
                    <w:rPr>
                      <w:rFonts w:ascii="Times New Roman" w:hAnsi="Times New Roman"/>
                      <w:color w:val="auto"/>
                      <w:szCs w:val="21"/>
                    </w:rPr>
                    <w:t>化粪池处理后，定期清掏，用于附近农田施肥。</w:t>
                  </w:r>
                </w:p>
                <w:p>
                  <w:pPr>
                    <w:jc w:val="center"/>
                    <w:rPr>
                      <w:rFonts w:hint="eastAsia" w:ascii="Times New Roman" w:hAnsi="Times New Roman" w:eastAsia="宋体"/>
                      <w:bCs/>
                      <w:color w:val="000000"/>
                      <w:szCs w:val="21"/>
                      <w:lang w:eastAsia="zh-CN"/>
                    </w:rPr>
                  </w:pPr>
                  <w:r>
                    <w:rPr>
                      <w:rFonts w:hint="eastAsia" w:ascii="Times New Roman" w:hAnsi="Times New Roman"/>
                      <w:bCs/>
                      <w:color w:val="auto"/>
                      <w:szCs w:val="21"/>
                      <w:lang w:eastAsia="zh-CN"/>
                    </w:rPr>
                    <w:t>车辆冲洗</w:t>
                  </w:r>
                  <w:r>
                    <w:rPr>
                      <w:rFonts w:ascii="Times New Roman" w:hAnsi="Times New Roman"/>
                      <w:bCs/>
                      <w:color w:val="auto"/>
                      <w:szCs w:val="21"/>
                    </w:rPr>
                    <w:t>废水经沉淀池沉淀后</w:t>
                  </w:r>
                  <w:r>
                    <w:rPr>
                      <w:rFonts w:hint="eastAsia" w:ascii="Times New Roman" w:hAnsi="Times New Roman"/>
                      <w:bCs/>
                      <w:color w:val="auto"/>
                      <w:szCs w:val="21"/>
                      <w:lang w:eastAsia="zh-CN"/>
                    </w:rPr>
                    <w:t>用于道路洒水降尘及绿化用水，不外排。</w:t>
                  </w:r>
                </w:p>
              </w:tc>
              <w:tc>
                <w:tcPr>
                  <w:tcW w:w="2081" w:type="dxa"/>
                  <w:vAlign w:val="center"/>
                </w:tcPr>
                <w:p>
                  <w:pPr>
                    <w:spacing w:line="260" w:lineRule="exact"/>
                    <w:ind w:left="525" w:hanging="525" w:hangingChars="250"/>
                    <w:jc w:val="center"/>
                    <w:rPr>
                      <w:rFonts w:ascii="Times New Roman" w:hAnsi="Times New Roman"/>
                      <w:color w:val="000000"/>
                      <w:szCs w:val="21"/>
                    </w:rPr>
                  </w:pPr>
                  <w:r>
                    <w:rPr>
                      <w:rFonts w:hint="eastAsia" w:ascii="Times New Roman" w:hAnsi="Times New Roman"/>
                      <w:color w:val="000000"/>
                      <w:szCs w:val="21"/>
                      <w:lang w:eastAsia="zh-CN"/>
                    </w:rPr>
                    <w:t>依托现有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264" w:type="dxa"/>
                  <w:vMerge w:val="continue"/>
                  <w:vAlign w:val="center"/>
                </w:tcPr>
                <w:p>
                  <w:pPr>
                    <w:jc w:val="center"/>
                    <w:rPr>
                      <w:rFonts w:ascii="Times New Roman" w:hAnsi="Times New Roman"/>
                      <w:bCs/>
                      <w:color w:val="000000"/>
                      <w:szCs w:val="21"/>
                    </w:rPr>
                  </w:pPr>
                </w:p>
              </w:tc>
              <w:tc>
                <w:tcPr>
                  <w:tcW w:w="1596" w:type="dxa"/>
                  <w:vAlign w:val="center"/>
                </w:tcPr>
                <w:p>
                  <w:pPr>
                    <w:jc w:val="center"/>
                    <w:rPr>
                      <w:rFonts w:ascii="Times New Roman" w:hAnsi="Times New Roman"/>
                      <w:bCs/>
                      <w:color w:val="000000"/>
                      <w:szCs w:val="21"/>
                    </w:rPr>
                  </w:pPr>
                  <w:r>
                    <w:rPr>
                      <w:rFonts w:ascii="Times New Roman" w:hAnsi="Times New Roman"/>
                      <w:bCs/>
                      <w:color w:val="000000"/>
                      <w:szCs w:val="21"/>
                    </w:rPr>
                    <w:t>噪声</w:t>
                  </w:r>
                </w:p>
              </w:tc>
              <w:tc>
                <w:tcPr>
                  <w:tcW w:w="4030" w:type="dxa"/>
                  <w:vAlign w:val="center"/>
                </w:tcPr>
                <w:p>
                  <w:pPr>
                    <w:jc w:val="center"/>
                    <w:rPr>
                      <w:rFonts w:ascii="Times New Roman" w:hAnsi="Times New Roman"/>
                      <w:bCs/>
                      <w:color w:val="000000"/>
                      <w:szCs w:val="21"/>
                    </w:rPr>
                  </w:pPr>
                  <w:r>
                    <w:rPr>
                      <w:rFonts w:hint="eastAsia" w:ascii="Times New Roman" w:hAnsi="Times New Roman"/>
                      <w:bCs/>
                      <w:color w:val="000000"/>
                      <w:szCs w:val="21"/>
                      <w:lang w:eastAsia="zh-CN"/>
                    </w:rPr>
                    <w:t>密闭储煤仓库、</w:t>
                  </w:r>
                  <w:r>
                    <w:rPr>
                      <w:rFonts w:ascii="Times New Roman" w:hAnsi="Times New Roman"/>
                      <w:bCs/>
                      <w:color w:val="000000"/>
                      <w:szCs w:val="21"/>
                    </w:rPr>
                    <w:t>基础减震</w:t>
                  </w:r>
                </w:p>
              </w:tc>
              <w:tc>
                <w:tcPr>
                  <w:tcW w:w="2081" w:type="dxa"/>
                  <w:vAlign w:val="center"/>
                </w:tcPr>
                <w:p>
                  <w:pPr>
                    <w:spacing w:line="260" w:lineRule="exact"/>
                    <w:jc w:val="center"/>
                    <w:rPr>
                      <w:rFonts w:ascii="Times New Roman" w:hAnsi="Times New Roman"/>
                      <w:color w:val="000000"/>
                      <w:szCs w:val="21"/>
                    </w:rPr>
                  </w:pPr>
                  <w:r>
                    <w:rPr>
                      <w:rFonts w:ascii="Times New Roman" w:hAnsi="Times New Roman"/>
                      <w:color w:val="00000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264" w:type="dxa"/>
                  <w:vMerge w:val="continue"/>
                  <w:vAlign w:val="center"/>
                </w:tcPr>
                <w:p>
                  <w:pPr>
                    <w:jc w:val="center"/>
                    <w:rPr>
                      <w:rFonts w:ascii="Times New Roman" w:hAnsi="Times New Roman"/>
                      <w:bCs/>
                      <w:color w:val="000000"/>
                      <w:szCs w:val="21"/>
                    </w:rPr>
                  </w:pPr>
                </w:p>
              </w:tc>
              <w:tc>
                <w:tcPr>
                  <w:tcW w:w="1596" w:type="dxa"/>
                  <w:vAlign w:val="center"/>
                </w:tcPr>
                <w:p>
                  <w:pPr>
                    <w:jc w:val="center"/>
                    <w:rPr>
                      <w:rFonts w:ascii="Times New Roman" w:hAnsi="Times New Roman"/>
                      <w:bCs/>
                      <w:color w:val="000000"/>
                      <w:szCs w:val="21"/>
                    </w:rPr>
                  </w:pPr>
                  <w:r>
                    <w:rPr>
                      <w:rFonts w:ascii="Times New Roman" w:hAnsi="Times New Roman"/>
                      <w:bCs/>
                      <w:color w:val="000000"/>
                      <w:szCs w:val="21"/>
                    </w:rPr>
                    <w:t>固废</w:t>
                  </w:r>
                </w:p>
              </w:tc>
              <w:tc>
                <w:tcPr>
                  <w:tcW w:w="4030" w:type="dxa"/>
                  <w:vAlign w:val="center"/>
                </w:tcPr>
                <w:p>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eastAsia="zh-CN"/>
                    </w:rPr>
                    <w:t>沉淀池泥沙经压滤机压滤后外售</w:t>
                  </w:r>
                </w:p>
              </w:tc>
              <w:tc>
                <w:tcPr>
                  <w:tcW w:w="2081" w:type="dxa"/>
                  <w:vAlign w:val="center"/>
                </w:tcPr>
                <w:p>
                  <w:pPr>
                    <w:spacing w:line="26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olor w:val="000000"/>
                      <w:szCs w:val="21"/>
                      <w:lang w:eastAsia="zh-CN"/>
                    </w:rPr>
                    <w:t>依托现有</w:t>
                  </w:r>
                </w:p>
              </w:tc>
            </w:tr>
          </w:tbl>
          <w:p>
            <w:pPr>
              <w:pStyle w:val="36"/>
              <w:spacing w:line="500" w:lineRule="exact"/>
              <w:ind w:firstLine="562"/>
              <w:rPr>
                <w:rFonts w:ascii="Times New Roman" w:hAnsi="Times New Roman"/>
                <w:b/>
                <w:color w:val="000000"/>
              </w:rPr>
            </w:pPr>
            <w:r>
              <w:rPr>
                <w:rFonts w:hint="eastAsia" w:ascii="Times New Roman" w:hAnsi="Times New Roman"/>
                <w:b/>
                <w:color w:val="000000"/>
                <w:lang w:val="en-US" w:eastAsia="zh-CN"/>
              </w:rPr>
              <w:t>2</w:t>
            </w:r>
            <w:r>
              <w:rPr>
                <w:rFonts w:ascii="Times New Roman" w:hAnsi="Times New Roman"/>
                <w:b/>
                <w:color w:val="000000"/>
              </w:rPr>
              <w:t>、主要原辅材料用量</w:t>
            </w:r>
          </w:p>
          <w:p>
            <w:pPr>
              <w:pStyle w:val="36"/>
              <w:spacing w:line="500" w:lineRule="exact"/>
              <w:ind w:firstLine="560"/>
              <w:rPr>
                <w:rFonts w:ascii="Times New Roman" w:hAnsi="Times New Roman"/>
                <w:color w:val="000000"/>
              </w:rPr>
            </w:pPr>
            <w:r>
              <w:rPr>
                <w:rFonts w:hint="eastAsia" w:ascii="宋体" w:hAnsi="宋体" w:eastAsia="宋体" w:cs="宋体"/>
                <w:color w:val="000000"/>
                <w:lang w:eastAsia="zh-CN"/>
              </w:rPr>
              <w:t>①</w:t>
            </w:r>
            <w:r>
              <w:rPr>
                <w:rFonts w:hint="eastAsia" w:ascii="Times New Roman" w:hAnsi="Times New Roman"/>
                <w:color w:val="000000"/>
                <w:lang w:eastAsia="zh-CN"/>
              </w:rPr>
              <w:t>扩建</w:t>
            </w:r>
            <w:r>
              <w:rPr>
                <w:rFonts w:ascii="Times New Roman" w:hAnsi="Times New Roman"/>
                <w:color w:val="000000"/>
              </w:rPr>
              <w:t>项目主要</w:t>
            </w:r>
            <w:r>
              <w:rPr>
                <w:rFonts w:hint="eastAsia" w:ascii="Times New Roman" w:hAnsi="Times New Roman"/>
                <w:color w:val="000000"/>
                <w:lang w:eastAsia="zh-CN"/>
              </w:rPr>
              <w:t>为煤炭的储存与转运，</w:t>
            </w:r>
            <w:r>
              <w:rPr>
                <w:rFonts w:ascii="Times New Roman" w:hAnsi="Times New Roman"/>
                <w:color w:val="000000"/>
              </w:rPr>
              <w:t>原料</w:t>
            </w:r>
            <w:r>
              <w:rPr>
                <w:rFonts w:hint="eastAsia" w:ascii="Times New Roman" w:hAnsi="Times New Roman"/>
                <w:color w:val="000000"/>
                <w:lang w:eastAsia="zh-CN"/>
              </w:rPr>
              <w:t>和产品均</w:t>
            </w:r>
            <w:r>
              <w:rPr>
                <w:rFonts w:ascii="Times New Roman" w:hAnsi="Times New Roman"/>
                <w:color w:val="000000"/>
              </w:rPr>
              <w:t>为</w:t>
            </w:r>
            <w:r>
              <w:rPr>
                <w:rFonts w:hint="eastAsia" w:ascii="Times New Roman" w:hAnsi="Times New Roman"/>
                <w:color w:val="000000"/>
                <w:lang w:eastAsia="zh-CN"/>
              </w:rPr>
              <w:t>煤炭</w:t>
            </w:r>
            <w:r>
              <w:rPr>
                <w:rFonts w:ascii="Times New Roman" w:hAnsi="Times New Roman"/>
                <w:color w:val="000000"/>
              </w:rPr>
              <w:t>，其</w:t>
            </w:r>
            <w:r>
              <w:rPr>
                <w:rFonts w:hint="eastAsia" w:ascii="Times New Roman" w:hAnsi="Times New Roman"/>
                <w:color w:val="000000"/>
                <w:lang w:eastAsia="zh-CN"/>
              </w:rPr>
              <w:t>储存</w:t>
            </w:r>
            <w:r>
              <w:rPr>
                <w:rFonts w:ascii="Times New Roman" w:hAnsi="Times New Roman"/>
                <w:color w:val="000000"/>
              </w:rPr>
              <w:t>量</w:t>
            </w:r>
            <w:r>
              <w:rPr>
                <w:rFonts w:hint="eastAsia" w:ascii="Times New Roman" w:hAnsi="Times New Roman"/>
                <w:color w:val="000000"/>
                <w:lang w:eastAsia="zh-CN"/>
              </w:rPr>
              <w:t>和转运量</w:t>
            </w:r>
            <w:r>
              <w:rPr>
                <w:rFonts w:ascii="Times New Roman" w:hAnsi="Times New Roman"/>
                <w:color w:val="000000"/>
              </w:rPr>
              <w:t>见表</w:t>
            </w:r>
            <w:r>
              <w:rPr>
                <w:rFonts w:hint="eastAsia" w:ascii="Times New Roman" w:hAnsi="Times New Roman"/>
                <w:color w:val="000000"/>
                <w:lang w:val="en-US" w:eastAsia="zh-CN"/>
              </w:rPr>
              <w:t>3</w:t>
            </w:r>
            <w:r>
              <w:rPr>
                <w:rFonts w:ascii="Times New Roman" w:hAnsi="Times New Roman"/>
                <w:color w:val="000000"/>
              </w:rPr>
              <w:t>。</w:t>
            </w:r>
          </w:p>
          <w:p>
            <w:pPr>
              <w:spacing w:line="520" w:lineRule="exact"/>
              <w:ind w:firstLine="720" w:firstLineChars="300"/>
              <w:rPr>
                <w:rFonts w:ascii="Times New Roman" w:hAnsi="Times New Roman" w:eastAsia="黑体"/>
                <w:color w:val="000000"/>
                <w:sz w:val="24"/>
              </w:rPr>
            </w:pPr>
            <w:r>
              <w:rPr>
                <w:rFonts w:ascii="Times New Roman" w:eastAsia="黑体"/>
                <w:color w:val="000000"/>
                <w:sz w:val="24"/>
              </w:rPr>
              <w:t>表</w:t>
            </w:r>
            <w:r>
              <w:rPr>
                <w:rFonts w:hint="eastAsia" w:ascii="Times New Roman" w:hAnsi="Times New Roman" w:eastAsia="黑体"/>
                <w:color w:val="000000"/>
                <w:sz w:val="24"/>
                <w:lang w:val="en-US" w:eastAsia="zh-CN"/>
              </w:rPr>
              <w:t>3</w:t>
            </w:r>
            <w:r>
              <w:rPr>
                <w:rFonts w:ascii="Times New Roman" w:hAnsi="Times New Roman" w:eastAsia="黑体"/>
                <w:color w:val="000000"/>
                <w:sz w:val="24"/>
              </w:rPr>
              <w:t xml:space="preserve">                       </w:t>
            </w:r>
            <w:r>
              <w:rPr>
                <w:rFonts w:ascii="Times New Roman" w:eastAsia="黑体"/>
                <w:color w:val="000000"/>
                <w:sz w:val="24"/>
              </w:rPr>
              <w:t>主要原辅材料用量</w:t>
            </w:r>
          </w:p>
          <w:tbl>
            <w:tblPr>
              <w:tblStyle w:val="27"/>
              <w:tblW w:w="9056"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1587"/>
              <w:gridCol w:w="1949"/>
              <w:gridCol w:w="2349"/>
              <w:gridCol w:w="229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877"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类别</w:t>
                  </w:r>
                </w:p>
              </w:tc>
              <w:tc>
                <w:tcPr>
                  <w:tcW w:w="1587" w:type="dxa"/>
                  <w:vAlign w:val="center"/>
                </w:tcPr>
                <w:p>
                  <w:pPr>
                    <w:spacing w:line="240" w:lineRule="atLeast"/>
                    <w:jc w:val="center"/>
                    <w:rPr>
                      <w:rFonts w:ascii="Times New Roman" w:hAnsi="Times New Roman"/>
                      <w:color w:val="000000"/>
                    </w:rPr>
                  </w:pPr>
                  <w:r>
                    <w:rPr>
                      <w:rFonts w:ascii="Times New Roman" w:hAnsi="Times New Roman"/>
                      <w:color w:val="000000"/>
                    </w:rPr>
                    <w:t>名称</w:t>
                  </w:r>
                </w:p>
              </w:tc>
              <w:tc>
                <w:tcPr>
                  <w:tcW w:w="1949" w:type="dxa"/>
                  <w:vAlign w:val="center"/>
                </w:tcPr>
                <w:p>
                  <w:pPr>
                    <w:spacing w:line="240" w:lineRule="atLeast"/>
                    <w:jc w:val="center"/>
                    <w:rPr>
                      <w:rFonts w:hint="eastAsia" w:ascii="Times New Roman" w:hAnsi="Times New Roman" w:eastAsia="宋体"/>
                      <w:color w:val="000000"/>
                      <w:lang w:eastAsia="zh-CN"/>
                    </w:rPr>
                  </w:pPr>
                  <w:r>
                    <w:rPr>
                      <w:rFonts w:hint="eastAsia" w:ascii="Times New Roman" w:hAnsi="Times New Roman"/>
                      <w:color w:val="000000"/>
                      <w:lang w:eastAsia="zh-CN"/>
                    </w:rPr>
                    <w:t>最大储存量</w:t>
                  </w:r>
                </w:p>
              </w:tc>
              <w:tc>
                <w:tcPr>
                  <w:tcW w:w="2349" w:type="dxa"/>
                  <w:vAlign w:val="center"/>
                </w:tcPr>
                <w:p>
                  <w:pPr>
                    <w:spacing w:line="240" w:lineRule="atLeast"/>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周转量</w:t>
                  </w:r>
                </w:p>
              </w:tc>
              <w:tc>
                <w:tcPr>
                  <w:tcW w:w="2294"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877"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原料</w:t>
                  </w:r>
                </w:p>
              </w:tc>
              <w:tc>
                <w:tcPr>
                  <w:tcW w:w="1587" w:type="dxa"/>
                  <w:vAlign w:val="center"/>
                </w:tcPr>
                <w:p>
                  <w:pPr>
                    <w:spacing w:line="240" w:lineRule="atLeast"/>
                    <w:jc w:val="center"/>
                    <w:rPr>
                      <w:rFonts w:ascii="Times New Roman" w:hAnsi="Times New Roman"/>
                      <w:color w:val="000000"/>
                    </w:rPr>
                  </w:pPr>
                  <w:r>
                    <w:rPr>
                      <w:rFonts w:ascii="Times New Roman" w:hAnsi="Times New Roman"/>
                      <w:color w:val="000000"/>
                    </w:rPr>
                    <w:t>煤炭</w:t>
                  </w:r>
                </w:p>
              </w:tc>
              <w:tc>
                <w:tcPr>
                  <w:tcW w:w="1949" w:type="dxa"/>
                  <w:vAlign w:val="center"/>
                </w:tcPr>
                <w:p>
                  <w:pPr>
                    <w:spacing w:line="240" w:lineRule="atLeast"/>
                    <w:jc w:val="center"/>
                    <w:rPr>
                      <w:rFonts w:ascii="Times New Roman" w:hAnsi="Times New Roman"/>
                      <w:color w:val="000000"/>
                    </w:rPr>
                  </w:pPr>
                  <w:r>
                    <w:rPr>
                      <w:rFonts w:hint="eastAsia" w:ascii="Times New Roman" w:hAnsi="Times New Roman"/>
                      <w:color w:val="000000"/>
                      <w:szCs w:val="21"/>
                      <w:lang w:val="en-US" w:eastAsia="zh-CN"/>
                    </w:rPr>
                    <w:t>96000</w:t>
                  </w:r>
                  <w:r>
                    <w:rPr>
                      <w:rFonts w:ascii="Times New Roman" w:hAnsi="Times New Roman"/>
                      <w:color w:val="000000"/>
                      <w:szCs w:val="21"/>
                    </w:rPr>
                    <w:t>t</w:t>
                  </w:r>
                </w:p>
              </w:tc>
              <w:tc>
                <w:tcPr>
                  <w:tcW w:w="2349"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lang w:val="en-US" w:eastAsia="zh-CN"/>
                    </w:rPr>
                    <w:t>240</w:t>
                  </w:r>
                  <w:r>
                    <w:rPr>
                      <w:rFonts w:ascii="Times New Roman" w:hAnsi="Times New Roman"/>
                      <w:color w:val="000000"/>
                      <w:szCs w:val="21"/>
                    </w:rPr>
                    <w:t>万t/a</w:t>
                  </w:r>
                </w:p>
              </w:tc>
              <w:tc>
                <w:tcPr>
                  <w:tcW w:w="2294" w:type="dxa"/>
                  <w:vAlign w:val="center"/>
                </w:tcPr>
                <w:p>
                  <w:pPr>
                    <w:spacing w:line="240" w:lineRule="atLeast"/>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877" w:type="dxa"/>
                  <w:vMerge w:val="restart"/>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rPr>
                    <w:t>能源</w:t>
                  </w:r>
                </w:p>
              </w:tc>
              <w:tc>
                <w:tcPr>
                  <w:tcW w:w="1587" w:type="dxa"/>
                  <w:vAlign w:val="center"/>
                </w:tcPr>
                <w:p>
                  <w:pPr>
                    <w:spacing w:line="240" w:lineRule="atLeast"/>
                    <w:jc w:val="center"/>
                    <w:rPr>
                      <w:rFonts w:ascii="Times New Roman" w:hAnsi="Times New Roman"/>
                      <w:color w:val="000000"/>
                    </w:rPr>
                  </w:pPr>
                  <w:r>
                    <w:rPr>
                      <w:rFonts w:ascii="Times New Roman" w:hAnsi="Times New Roman"/>
                      <w:color w:val="000000"/>
                    </w:rPr>
                    <w:t>水</w:t>
                  </w:r>
                </w:p>
              </w:tc>
              <w:tc>
                <w:tcPr>
                  <w:tcW w:w="1949" w:type="dxa"/>
                  <w:vAlign w:val="center"/>
                </w:tcPr>
                <w:p>
                  <w:pPr>
                    <w:spacing w:line="240" w:lineRule="atLeast"/>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w:t>
                  </w:r>
                </w:p>
              </w:tc>
              <w:tc>
                <w:tcPr>
                  <w:tcW w:w="2349"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themeColor="text1"/>
                      <w:szCs w:val="21"/>
                      <w:lang w:val="en-US" w:eastAsia="zh-CN"/>
                    </w:rPr>
                    <w:t>5000</w:t>
                  </w:r>
                  <w:r>
                    <w:rPr>
                      <w:rFonts w:ascii="Times New Roman" w:hAnsi="Times New Roman"/>
                      <w:color w:val="000000" w:themeColor="text1"/>
                      <w:szCs w:val="21"/>
                    </w:rPr>
                    <w:t>t/a</w:t>
                  </w:r>
                </w:p>
              </w:tc>
              <w:tc>
                <w:tcPr>
                  <w:tcW w:w="2294"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石龙区市政供水管网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877" w:type="dxa"/>
                  <w:vMerge w:val="continue"/>
                  <w:vAlign w:val="center"/>
                </w:tcPr>
                <w:p>
                  <w:pPr>
                    <w:spacing w:line="240" w:lineRule="atLeast"/>
                    <w:jc w:val="center"/>
                    <w:rPr>
                      <w:rFonts w:ascii="Times New Roman" w:hAnsi="Times New Roman"/>
                      <w:color w:val="000000"/>
                      <w:szCs w:val="21"/>
                    </w:rPr>
                  </w:pPr>
                </w:p>
              </w:tc>
              <w:tc>
                <w:tcPr>
                  <w:tcW w:w="1587" w:type="dxa"/>
                  <w:vAlign w:val="center"/>
                </w:tcPr>
                <w:p>
                  <w:pPr>
                    <w:spacing w:line="240" w:lineRule="atLeast"/>
                    <w:jc w:val="center"/>
                    <w:rPr>
                      <w:rFonts w:ascii="Times New Roman" w:hAnsi="Times New Roman"/>
                      <w:color w:val="000000"/>
                    </w:rPr>
                  </w:pPr>
                  <w:r>
                    <w:rPr>
                      <w:rFonts w:ascii="Times New Roman" w:hAnsi="Times New Roman"/>
                      <w:color w:val="000000"/>
                    </w:rPr>
                    <w:t>电</w:t>
                  </w:r>
                </w:p>
              </w:tc>
              <w:tc>
                <w:tcPr>
                  <w:tcW w:w="1949" w:type="dxa"/>
                  <w:vAlign w:val="center"/>
                </w:tcPr>
                <w:p>
                  <w:pPr>
                    <w:spacing w:line="240" w:lineRule="atLeast"/>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w:t>
                  </w:r>
                </w:p>
              </w:tc>
              <w:tc>
                <w:tcPr>
                  <w:tcW w:w="2349"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lang w:val="en-US" w:eastAsia="zh-CN"/>
                    </w:rPr>
                    <w:t>0</w:t>
                  </w:r>
                  <w:r>
                    <w:rPr>
                      <w:rFonts w:ascii="Times New Roman" w:hAnsi="Times New Roman"/>
                      <w:color w:val="000000"/>
                      <w:szCs w:val="21"/>
                    </w:rPr>
                    <w:t>万度/a</w:t>
                  </w:r>
                </w:p>
              </w:tc>
              <w:tc>
                <w:tcPr>
                  <w:tcW w:w="2294"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石龙区供电电网</w:t>
                  </w:r>
                </w:p>
              </w:tc>
            </w:tr>
          </w:tbl>
          <w:p>
            <w:pPr>
              <w:pStyle w:val="36"/>
              <w:spacing w:line="500" w:lineRule="exact"/>
              <w:ind w:firstLine="562"/>
              <w:rPr>
                <w:rFonts w:hint="eastAsia" w:ascii="Times New Roman" w:hAnsi="Times New Roman"/>
                <w:b/>
                <w:bCs w:val="0"/>
                <w:color w:val="000000"/>
                <w:u w:val="single"/>
                <w:lang w:val="en-US" w:eastAsia="zh-CN"/>
              </w:rPr>
            </w:pPr>
            <w:r>
              <w:rPr>
                <w:rFonts w:hint="eastAsia" w:ascii="宋体" w:hAnsi="宋体" w:eastAsia="宋体" w:cs="宋体"/>
                <w:b/>
                <w:bCs w:val="0"/>
                <w:color w:val="000000"/>
                <w:u w:val="single"/>
                <w:lang w:val="en-US" w:eastAsia="zh-CN"/>
              </w:rPr>
              <w:t>②储运能力匹配分析</w:t>
            </w:r>
          </w:p>
          <w:p>
            <w:pPr>
              <w:pStyle w:val="36"/>
              <w:spacing w:line="500" w:lineRule="exact"/>
              <w:ind w:firstLine="562"/>
              <w:rPr>
                <w:rFonts w:hint="eastAsia" w:ascii="Times New Roman" w:hAnsi="Times New Roman" w:eastAsia="宋体"/>
                <w:b/>
                <w:bCs w:val="0"/>
                <w:color w:val="000000"/>
                <w:u w:val="single"/>
                <w:vertAlign w:val="baseline"/>
                <w:lang w:val="en-US" w:eastAsia="zh-CN"/>
              </w:rPr>
            </w:pPr>
            <w:r>
              <w:rPr>
                <w:rFonts w:hint="eastAsia" w:ascii="Times New Roman" w:hAnsi="Times New Roman"/>
                <w:b/>
                <w:bCs w:val="0"/>
                <w:color w:val="000000"/>
                <w:u w:val="single"/>
                <w:lang w:val="en-US" w:eastAsia="zh-CN"/>
              </w:rPr>
              <w:t>本次扩建项目新建一座15000m</w:t>
            </w:r>
            <w:r>
              <w:rPr>
                <w:rFonts w:hint="eastAsia" w:ascii="Times New Roman" w:hAnsi="Times New Roman"/>
                <w:b/>
                <w:bCs w:val="0"/>
                <w:color w:val="000000"/>
                <w:u w:val="single"/>
                <w:vertAlign w:val="superscript"/>
                <w:lang w:val="en-US" w:eastAsia="zh-CN"/>
              </w:rPr>
              <w:t>2</w:t>
            </w:r>
            <w:r>
              <w:rPr>
                <w:rFonts w:hint="eastAsia" w:ascii="Times New Roman" w:hAnsi="Times New Roman"/>
                <w:b/>
                <w:bCs w:val="0"/>
                <w:color w:val="000000"/>
                <w:u w:val="single"/>
                <w:lang w:val="en-US" w:eastAsia="zh-CN"/>
              </w:rPr>
              <w:t>的全封闭储煤仓库，高度为12m，煤炭堆存高度最大按8m计，则煤炭最大储存量约为12万m</w:t>
            </w:r>
            <w:r>
              <w:rPr>
                <w:rFonts w:hint="eastAsia" w:ascii="Times New Roman" w:hAnsi="Times New Roman"/>
                <w:b/>
                <w:bCs w:val="0"/>
                <w:color w:val="000000"/>
                <w:u w:val="single"/>
                <w:vertAlign w:val="superscript"/>
                <w:lang w:val="en-US" w:eastAsia="zh-CN"/>
              </w:rPr>
              <w:t>3</w:t>
            </w:r>
            <w:r>
              <w:rPr>
                <w:rFonts w:hint="eastAsia" w:ascii="Times New Roman" w:hAnsi="Times New Roman"/>
                <w:b/>
                <w:bCs w:val="0"/>
                <w:color w:val="000000"/>
                <w:u w:val="single"/>
                <w:vertAlign w:val="baseline"/>
                <w:lang w:val="en-US" w:eastAsia="zh-CN"/>
              </w:rPr>
              <w:t>，折合约96000t。本次扩建项目煤炭转运能力增加240</w:t>
            </w:r>
            <w:r>
              <w:rPr>
                <w:rFonts w:ascii="Times New Roman" w:hAnsi="Times New Roman"/>
                <w:b/>
                <w:bCs w:val="0"/>
                <w:color w:val="000000"/>
                <w:szCs w:val="21"/>
                <w:u w:val="single"/>
              </w:rPr>
              <w:t>万t/a</w:t>
            </w:r>
            <w:r>
              <w:rPr>
                <w:rFonts w:hint="eastAsia" w:ascii="Times New Roman" w:hAnsi="Times New Roman"/>
                <w:b/>
                <w:bCs w:val="0"/>
                <w:color w:val="000000"/>
                <w:szCs w:val="21"/>
                <w:u w:val="single"/>
                <w:lang w:eastAsia="zh-CN"/>
              </w:rPr>
              <w:t>（</w:t>
            </w:r>
            <w:r>
              <w:rPr>
                <w:rFonts w:hint="eastAsia" w:ascii="Times New Roman" w:hAnsi="Times New Roman"/>
                <w:b/>
                <w:bCs w:val="0"/>
                <w:color w:val="000000"/>
                <w:szCs w:val="21"/>
                <w:u w:val="single"/>
                <w:lang w:val="en-US" w:eastAsia="zh-CN"/>
              </w:rPr>
              <w:t>8000</w:t>
            </w:r>
            <w:r>
              <w:rPr>
                <w:rFonts w:ascii="Times New Roman" w:hAnsi="Times New Roman"/>
                <w:b/>
                <w:bCs w:val="0"/>
                <w:color w:val="000000"/>
                <w:szCs w:val="21"/>
                <w:u w:val="single"/>
              </w:rPr>
              <w:t>t/</w:t>
            </w:r>
            <w:r>
              <w:rPr>
                <w:rFonts w:hint="eastAsia" w:ascii="Times New Roman" w:hAnsi="Times New Roman"/>
                <w:b/>
                <w:bCs w:val="0"/>
                <w:color w:val="000000"/>
                <w:szCs w:val="21"/>
                <w:u w:val="single"/>
                <w:lang w:val="en-US" w:eastAsia="zh-CN"/>
              </w:rPr>
              <w:t>d</w:t>
            </w:r>
            <w:r>
              <w:rPr>
                <w:rFonts w:hint="eastAsia" w:ascii="Times New Roman" w:hAnsi="Times New Roman"/>
                <w:b/>
                <w:bCs w:val="0"/>
                <w:color w:val="000000"/>
                <w:szCs w:val="21"/>
                <w:u w:val="single"/>
                <w:lang w:eastAsia="zh-CN"/>
              </w:rPr>
              <w:t>），因此，扩建储煤仓库可以满足转运需求。</w:t>
            </w:r>
          </w:p>
          <w:p>
            <w:pPr>
              <w:pStyle w:val="36"/>
              <w:spacing w:line="500" w:lineRule="exact"/>
              <w:ind w:firstLine="562"/>
              <w:rPr>
                <w:rFonts w:ascii="Times New Roman" w:hAnsi="Times New Roman"/>
                <w:b/>
                <w:color w:val="000000"/>
                <w:vertAlign w:val="superscript"/>
              </w:rPr>
            </w:pPr>
            <w:r>
              <w:rPr>
                <w:rFonts w:hint="eastAsia" w:ascii="Times New Roman" w:hAnsi="Times New Roman"/>
                <w:b/>
                <w:color w:val="000000"/>
                <w:lang w:val="en-US" w:eastAsia="zh-CN"/>
              </w:rPr>
              <w:t>3</w:t>
            </w:r>
            <w:r>
              <w:rPr>
                <w:rFonts w:ascii="Times New Roman" w:hAnsi="Times New Roman"/>
                <w:b/>
                <w:color w:val="000000"/>
              </w:rPr>
              <w:t>、主要设备</w:t>
            </w:r>
          </w:p>
          <w:p>
            <w:pPr>
              <w:pStyle w:val="36"/>
              <w:spacing w:line="500" w:lineRule="exact"/>
              <w:ind w:firstLine="560"/>
              <w:rPr>
                <w:rFonts w:ascii="Times New Roman" w:hAnsi="Times New Roman"/>
                <w:color w:val="000000"/>
              </w:rPr>
            </w:pPr>
            <w:r>
              <w:rPr>
                <w:rFonts w:hint="eastAsia" w:ascii="Times New Roman" w:hAnsi="Times New Roman"/>
                <w:color w:val="000000"/>
                <w:lang w:eastAsia="zh-CN"/>
              </w:rPr>
              <w:t>扩建</w:t>
            </w:r>
            <w:r>
              <w:rPr>
                <w:rFonts w:ascii="Times New Roman" w:hAnsi="Times New Roman"/>
                <w:color w:val="000000"/>
              </w:rPr>
              <w:t>项目主要生产设备见表</w:t>
            </w:r>
            <w:r>
              <w:rPr>
                <w:rFonts w:hint="eastAsia" w:ascii="Times New Roman" w:hAnsi="Times New Roman"/>
                <w:color w:val="000000"/>
                <w:lang w:val="en-US" w:eastAsia="zh-CN"/>
              </w:rPr>
              <w:t>4</w:t>
            </w:r>
            <w:r>
              <w:rPr>
                <w:rFonts w:ascii="Times New Roman" w:hAnsi="Times New Roman"/>
                <w:color w:val="000000"/>
              </w:rPr>
              <w:t>。</w:t>
            </w:r>
          </w:p>
          <w:p>
            <w:pPr>
              <w:spacing w:line="520" w:lineRule="exact"/>
              <w:ind w:firstLine="480" w:firstLineChars="200"/>
              <w:rPr>
                <w:rFonts w:ascii="Times New Roman" w:hAnsi="Times New Roman" w:eastAsia="黑体"/>
                <w:color w:val="000000"/>
                <w:sz w:val="24"/>
              </w:rPr>
            </w:pPr>
            <w:r>
              <w:rPr>
                <w:rFonts w:ascii="Times New Roman" w:eastAsia="黑体"/>
                <w:color w:val="000000"/>
                <w:sz w:val="24"/>
              </w:rPr>
              <w:t>表</w:t>
            </w:r>
            <w:r>
              <w:rPr>
                <w:rFonts w:hint="eastAsia" w:ascii="Times New Roman" w:hAnsi="Times New Roman" w:eastAsia="黑体"/>
                <w:color w:val="000000"/>
                <w:sz w:val="24"/>
                <w:lang w:val="en-US" w:eastAsia="zh-CN"/>
              </w:rPr>
              <w:t>4</w:t>
            </w:r>
            <w:r>
              <w:rPr>
                <w:rFonts w:ascii="Times New Roman" w:hAnsi="Times New Roman" w:eastAsia="黑体"/>
                <w:color w:val="000000"/>
                <w:sz w:val="24"/>
              </w:rPr>
              <w:t xml:space="preserve">                       </w:t>
            </w:r>
            <w:r>
              <w:rPr>
                <w:rFonts w:hint="eastAsia" w:ascii="Times New Roman" w:hAnsi="Times New Roman" w:eastAsia="黑体"/>
                <w:color w:val="000000"/>
                <w:sz w:val="24"/>
                <w:lang w:eastAsia="zh-CN"/>
              </w:rPr>
              <w:t>扩建项目</w:t>
            </w:r>
            <w:r>
              <w:rPr>
                <w:rFonts w:ascii="Times New Roman" w:eastAsia="黑体"/>
                <w:color w:val="000000"/>
                <w:sz w:val="24"/>
              </w:rPr>
              <w:t>主要生产设备一览表</w:t>
            </w:r>
          </w:p>
          <w:tbl>
            <w:tblPr>
              <w:tblStyle w:val="27"/>
              <w:tblW w:w="917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99"/>
              <w:gridCol w:w="1692"/>
              <w:gridCol w:w="1416"/>
              <w:gridCol w:w="2672"/>
              <w:gridCol w:w="249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99"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序号</w:t>
                  </w:r>
                </w:p>
              </w:tc>
              <w:tc>
                <w:tcPr>
                  <w:tcW w:w="1692" w:type="dxa"/>
                  <w:vAlign w:val="center"/>
                </w:tcPr>
                <w:p>
                  <w:pPr>
                    <w:spacing w:line="240" w:lineRule="atLeast"/>
                    <w:jc w:val="center"/>
                    <w:rPr>
                      <w:rFonts w:ascii="Times New Roman" w:hAnsi="Times New Roman"/>
                      <w:color w:val="000000"/>
                    </w:rPr>
                  </w:pPr>
                  <w:r>
                    <w:rPr>
                      <w:rFonts w:ascii="Times New Roman" w:hAnsi="Times New Roman"/>
                      <w:color w:val="000000"/>
                    </w:rPr>
                    <w:t>设备名称</w:t>
                  </w:r>
                </w:p>
              </w:tc>
              <w:tc>
                <w:tcPr>
                  <w:tcW w:w="1416"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数量</w:t>
                  </w:r>
                </w:p>
              </w:tc>
              <w:tc>
                <w:tcPr>
                  <w:tcW w:w="2672"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规格型号</w:t>
                  </w:r>
                </w:p>
              </w:tc>
              <w:tc>
                <w:tcPr>
                  <w:tcW w:w="2498"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99"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1</w:t>
                  </w:r>
                </w:p>
              </w:tc>
              <w:tc>
                <w:tcPr>
                  <w:tcW w:w="1692" w:type="dxa"/>
                  <w:vAlign w:val="center"/>
                </w:tcPr>
                <w:p>
                  <w:pPr>
                    <w:spacing w:line="240" w:lineRule="atLeast"/>
                    <w:jc w:val="center"/>
                    <w:rPr>
                      <w:rFonts w:hint="eastAsia" w:ascii="Times New Roman" w:hAnsi="Times New Roman" w:eastAsia="宋体"/>
                      <w:color w:val="000000"/>
                      <w:lang w:eastAsia="zh-CN"/>
                    </w:rPr>
                  </w:pPr>
                  <w:r>
                    <w:rPr>
                      <w:rFonts w:hint="eastAsia" w:ascii="Times New Roman" w:hAnsi="Times New Roman"/>
                      <w:color w:val="000000"/>
                      <w:lang w:eastAsia="zh-CN"/>
                    </w:rPr>
                    <w:t>运输车</w:t>
                  </w:r>
                </w:p>
              </w:tc>
              <w:tc>
                <w:tcPr>
                  <w:tcW w:w="1416"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lang w:val="en-US" w:eastAsia="zh-CN"/>
                    </w:rPr>
                    <w:t>5</w:t>
                  </w:r>
                  <w:r>
                    <w:rPr>
                      <w:rFonts w:ascii="Times New Roman" w:hAnsi="Times New Roman"/>
                      <w:color w:val="000000"/>
                      <w:szCs w:val="21"/>
                    </w:rPr>
                    <w:t>台</w:t>
                  </w:r>
                </w:p>
              </w:tc>
              <w:tc>
                <w:tcPr>
                  <w:tcW w:w="2672" w:type="dxa"/>
                  <w:vAlign w:val="center"/>
                </w:tcPr>
                <w:p>
                  <w:pPr>
                    <w:spacing w:line="240" w:lineRule="atLeast"/>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eastAsia="zh-CN"/>
                    </w:rPr>
                    <w:t>以</w:t>
                  </w:r>
                  <w:r>
                    <w:rPr>
                      <w:rFonts w:hint="eastAsia" w:ascii="Times New Roman" w:hAnsi="Times New Roman"/>
                      <w:color w:val="000000"/>
                      <w:szCs w:val="21"/>
                      <w:lang w:val="en-US" w:eastAsia="zh-CN"/>
                    </w:rPr>
                    <w:t>LNG为动力，全封闭式</w:t>
                  </w:r>
                </w:p>
              </w:tc>
              <w:tc>
                <w:tcPr>
                  <w:tcW w:w="2498" w:type="dxa"/>
                  <w:vAlign w:val="center"/>
                </w:tcPr>
                <w:p>
                  <w:pPr>
                    <w:spacing w:line="240" w:lineRule="atLeast"/>
                    <w:jc w:val="center"/>
                    <w:rPr>
                      <w:rFonts w:hint="eastAsia" w:ascii="Times New Roman" w:hAnsi="Times New Roman" w:eastAsia="宋体"/>
                      <w:b/>
                      <w:color w:val="000000"/>
                      <w:szCs w:val="21"/>
                      <w:lang w:eastAsia="zh-CN"/>
                    </w:rPr>
                  </w:pPr>
                  <w:r>
                    <w:rPr>
                      <w:rFonts w:ascii="Times New Roman" w:hAnsi="Times New Roman"/>
                      <w:color w:val="000000"/>
                      <w:szCs w:val="21"/>
                    </w:rPr>
                    <w:t>用于煤炭的</w:t>
                  </w:r>
                  <w:r>
                    <w:rPr>
                      <w:rFonts w:hint="eastAsia" w:ascii="Times New Roman" w:hAnsi="Times New Roman"/>
                      <w:color w:val="000000"/>
                      <w:szCs w:val="21"/>
                      <w:lang w:eastAsia="zh-CN"/>
                    </w:rPr>
                    <w:t>运输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99"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2</w:t>
                  </w:r>
                </w:p>
              </w:tc>
              <w:tc>
                <w:tcPr>
                  <w:tcW w:w="1692" w:type="dxa"/>
                  <w:vAlign w:val="center"/>
                </w:tcPr>
                <w:p>
                  <w:pPr>
                    <w:spacing w:line="240" w:lineRule="atLeast"/>
                    <w:jc w:val="center"/>
                    <w:rPr>
                      <w:rFonts w:hint="eastAsia" w:ascii="Times New Roman" w:hAnsi="Times New Roman" w:eastAsia="宋体"/>
                      <w:color w:val="000000"/>
                      <w:lang w:eastAsia="zh-CN"/>
                    </w:rPr>
                  </w:pPr>
                  <w:r>
                    <w:rPr>
                      <w:rFonts w:hint="eastAsia" w:ascii="Times New Roman" w:hAnsi="Times New Roman"/>
                      <w:color w:val="000000"/>
                      <w:lang w:eastAsia="zh-CN"/>
                    </w:rPr>
                    <w:t>远程喷雾器</w:t>
                  </w:r>
                </w:p>
              </w:tc>
              <w:tc>
                <w:tcPr>
                  <w:tcW w:w="1416"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lang w:val="en-US" w:eastAsia="zh-CN"/>
                    </w:rPr>
                    <w:t>6</w:t>
                  </w:r>
                  <w:r>
                    <w:rPr>
                      <w:rFonts w:ascii="Times New Roman" w:hAnsi="Times New Roman"/>
                      <w:color w:val="000000"/>
                      <w:szCs w:val="21"/>
                    </w:rPr>
                    <w:t>台</w:t>
                  </w:r>
                </w:p>
              </w:tc>
              <w:tc>
                <w:tcPr>
                  <w:tcW w:w="2672"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w:t>
                  </w:r>
                </w:p>
              </w:tc>
              <w:tc>
                <w:tcPr>
                  <w:tcW w:w="2498" w:type="dxa"/>
                  <w:vAlign w:val="center"/>
                </w:tcPr>
                <w:p>
                  <w:pPr>
                    <w:spacing w:line="240" w:lineRule="atLeast"/>
                    <w:jc w:val="center"/>
                    <w:rPr>
                      <w:rFonts w:hint="eastAsia" w:ascii="Times New Roman" w:hAnsi="Times New Roman" w:eastAsia="宋体"/>
                      <w:b/>
                      <w:color w:val="000000"/>
                      <w:szCs w:val="21"/>
                      <w:lang w:eastAsia="zh-CN"/>
                    </w:rPr>
                  </w:pPr>
                  <w:r>
                    <w:rPr>
                      <w:rFonts w:hint="eastAsia" w:ascii="Times New Roman" w:hAnsi="Times New Roman"/>
                      <w:b w:val="0"/>
                      <w:bCs/>
                      <w:color w:val="000000"/>
                      <w:szCs w:val="21"/>
                      <w:lang w:eastAsia="zh-CN"/>
                    </w:rPr>
                    <w:t>用于储煤仓库降尘</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899" w:type="dxa"/>
                  <w:vAlign w:val="center"/>
                </w:tcPr>
                <w:p>
                  <w:pPr>
                    <w:spacing w:line="240" w:lineRule="atLeast"/>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3</w:t>
                  </w:r>
                </w:p>
              </w:tc>
              <w:tc>
                <w:tcPr>
                  <w:tcW w:w="1692" w:type="dxa"/>
                  <w:vAlign w:val="center"/>
                </w:tcPr>
                <w:p>
                  <w:pPr>
                    <w:spacing w:line="240" w:lineRule="atLeast"/>
                    <w:jc w:val="center"/>
                    <w:rPr>
                      <w:rFonts w:hint="eastAsia" w:ascii="Times New Roman" w:hAnsi="Times New Roman"/>
                      <w:color w:val="000000"/>
                      <w:lang w:eastAsia="zh-CN"/>
                    </w:rPr>
                  </w:pPr>
                  <w:r>
                    <w:rPr>
                      <w:rFonts w:hint="eastAsia" w:ascii="Times New Roman" w:hAnsi="Times New Roman"/>
                      <w:color w:val="000000"/>
                      <w:lang w:eastAsia="zh-CN"/>
                    </w:rPr>
                    <w:t>铲车</w:t>
                  </w:r>
                </w:p>
              </w:tc>
              <w:tc>
                <w:tcPr>
                  <w:tcW w:w="1416" w:type="dxa"/>
                  <w:vAlign w:val="center"/>
                </w:tcPr>
                <w:p>
                  <w:pPr>
                    <w:spacing w:line="240" w:lineRule="atLeast"/>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2台</w:t>
                  </w:r>
                </w:p>
              </w:tc>
              <w:tc>
                <w:tcPr>
                  <w:tcW w:w="2672"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w:t>
                  </w:r>
                </w:p>
              </w:tc>
              <w:tc>
                <w:tcPr>
                  <w:tcW w:w="2498" w:type="dxa"/>
                  <w:vAlign w:val="center"/>
                </w:tcPr>
                <w:p>
                  <w:pPr>
                    <w:spacing w:line="240" w:lineRule="atLeast"/>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899" w:type="dxa"/>
                  <w:vAlign w:val="center"/>
                </w:tcPr>
                <w:p>
                  <w:pPr>
                    <w:spacing w:line="240" w:lineRule="atLeast"/>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4</w:t>
                  </w:r>
                </w:p>
              </w:tc>
              <w:tc>
                <w:tcPr>
                  <w:tcW w:w="1692" w:type="dxa"/>
                  <w:vAlign w:val="center"/>
                </w:tcPr>
                <w:p>
                  <w:pPr>
                    <w:spacing w:line="240" w:lineRule="atLeast"/>
                    <w:jc w:val="center"/>
                    <w:rPr>
                      <w:rFonts w:hint="eastAsia" w:ascii="Times New Roman" w:hAnsi="Times New Roman"/>
                      <w:color w:val="000000"/>
                      <w:lang w:eastAsia="zh-CN"/>
                    </w:rPr>
                  </w:pPr>
                  <w:r>
                    <w:rPr>
                      <w:rFonts w:hint="eastAsia" w:ascii="Times New Roman" w:hAnsi="Times New Roman"/>
                      <w:color w:val="000000"/>
                      <w:lang w:eastAsia="zh-CN"/>
                    </w:rPr>
                    <w:t>水泵</w:t>
                  </w:r>
                </w:p>
              </w:tc>
              <w:tc>
                <w:tcPr>
                  <w:tcW w:w="1416" w:type="dxa"/>
                  <w:vAlign w:val="center"/>
                </w:tcPr>
                <w:p>
                  <w:pPr>
                    <w:spacing w:line="240" w:lineRule="atLeast"/>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1台</w:t>
                  </w:r>
                </w:p>
              </w:tc>
              <w:tc>
                <w:tcPr>
                  <w:tcW w:w="2672" w:type="dxa"/>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w:t>
                  </w:r>
                </w:p>
              </w:tc>
              <w:tc>
                <w:tcPr>
                  <w:tcW w:w="2498" w:type="dxa"/>
                  <w:vAlign w:val="center"/>
                </w:tcPr>
                <w:p>
                  <w:pPr>
                    <w:spacing w:line="240" w:lineRule="atLeast"/>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w:t>
                  </w:r>
                </w:p>
              </w:tc>
            </w:tr>
          </w:tbl>
          <w:p>
            <w:pPr>
              <w:adjustRightInd w:val="0"/>
              <w:snapToGrid w:val="0"/>
              <w:ind w:firstLine="420" w:firstLineChars="200"/>
              <w:rPr>
                <w:rFonts w:hint="eastAsia" w:ascii="Times New Roman" w:hAnsi="Times New Roman" w:eastAsia="宋体"/>
                <w:szCs w:val="21"/>
                <w:lang w:eastAsia="zh-CN"/>
              </w:rPr>
            </w:pPr>
            <w:r>
              <w:rPr>
                <w:rFonts w:ascii="Times New Roman" w:hAnsi="Times New Roman"/>
                <w:szCs w:val="21"/>
              </w:rPr>
              <w:t>注：本</w:t>
            </w:r>
            <w:r>
              <w:rPr>
                <w:rFonts w:hint="eastAsia" w:ascii="Times New Roman" w:hAnsi="Times New Roman"/>
                <w:szCs w:val="21"/>
                <w:lang w:eastAsia="zh-CN"/>
              </w:rPr>
              <w:t>次扩建</w:t>
            </w:r>
            <w:r>
              <w:rPr>
                <w:rFonts w:ascii="Times New Roman" w:hAnsi="Times New Roman"/>
                <w:szCs w:val="21"/>
              </w:rPr>
              <w:t>项目的生产设备中无国家命令禁止和淘汰的设备</w:t>
            </w:r>
            <w:r>
              <w:rPr>
                <w:rFonts w:hint="eastAsia" w:ascii="Times New Roman" w:hAnsi="Times New Roman"/>
                <w:szCs w:val="21"/>
                <w:lang w:eastAsia="zh-CN"/>
              </w:rPr>
              <w:t>，且各种车辆均在外维修、保养</w:t>
            </w:r>
            <w:r>
              <w:rPr>
                <w:rFonts w:ascii="Times New Roman" w:hAnsi="Times New Roman"/>
                <w:szCs w:val="21"/>
              </w:rPr>
              <w:t>。</w:t>
            </w:r>
            <w:r>
              <w:rPr>
                <w:rFonts w:hint="eastAsia" w:ascii="Times New Roman" w:hAnsi="Times New Roman"/>
                <w:szCs w:val="21"/>
                <w:lang w:eastAsia="zh-CN"/>
              </w:rPr>
              <w:t>地磅依托现有工程，不再新增。</w:t>
            </w:r>
          </w:p>
          <w:p>
            <w:pPr>
              <w:spacing w:line="520" w:lineRule="exact"/>
              <w:ind w:firstLine="482" w:firstLineChars="200"/>
              <w:rPr>
                <w:rFonts w:ascii="Times New Roman" w:hAnsi="Times New Roman"/>
                <w:b/>
                <w:bCs/>
                <w:color w:val="000000"/>
                <w:sz w:val="24"/>
              </w:rPr>
            </w:pPr>
            <w:r>
              <w:rPr>
                <w:rFonts w:hint="eastAsia" w:ascii="Times New Roman" w:hAnsi="Times New Roman"/>
                <w:b/>
                <w:bCs/>
                <w:color w:val="000000"/>
                <w:sz w:val="24"/>
                <w:lang w:val="en-US" w:eastAsia="zh-CN"/>
              </w:rPr>
              <w:t>4</w:t>
            </w:r>
            <w:r>
              <w:rPr>
                <w:rFonts w:ascii="Times New Roman"/>
                <w:b/>
                <w:bCs/>
                <w:color w:val="000000"/>
                <w:sz w:val="24"/>
              </w:rPr>
              <w:t>、公用工程</w:t>
            </w:r>
          </w:p>
          <w:p>
            <w:pPr>
              <w:pStyle w:val="36"/>
              <w:spacing w:line="500" w:lineRule="exact"/>
              <w:ind w:firstLine="560"/>
              <w:rPr>
                <w:rFonts w:ascii="Times New Roman" w:hAnsi="Times New Roman"/>
                <w:color w:val="000000"/>
              </w:rPr>
            </w:pPr>
            <w:r>
              <w:rPr>
                <w:rFonts w:ascii="Times New Roman" w:hAnsi="Times New Roman"/>
                <w:color w:val="000000"/>
              </w:rPr>
              <w:t>供电：由石龙区供电</w:t>
            </w:r>
            <w:r>
              <w:rPr>
                <w:rFonts w:hint="eastAsia" w:ascii="Times New Roman" w:hAnsi="Times New Roman"/>
                <w:color w:val="000000"/>
                <w:lang w:eastAsia="zh-CN"/>
              </w:rPr>
              <w:t>管网</w:t>
            </w:r>
            <w:r>
              <w:rPr>
                <w:rFonts w:ascii="Times New Roman" w:hAnsi="Times New Roman"/>
                <w:color w:val="000000"/>
              </w:rPr>
              <w:t>供给，可以满足项目生产、生活需要。</w:t>
            </w:r>
          </w:p>
          <w:p>
            <w:pPr>
              <w:pStyle w:val="36"/>
              <w:spacing w:line="500" w:lineRule="exact"/>
              <w:ind w:firstLine="560"/>
              <w:rPr>
                <w:rFonts w:ascii="Times New Roman" w:hAnsi="Times New Roman"/>
                <w:color w:val="000000"/>
              </w:rPr>
            </w:pPr>
            <w:r>
              <w:rPr>
                <w:rFonts w:ascii="Times New Roman" w:hAnsi="Times New Roman"/>
                <w:color w:val="000000"/>
              </w:rPr>
              <w:t>供水：接</w:t>
            </w:r>
            <w:r>
              <w:rPr>
                <w:rFonts w:hint="eastAsia" w:ascii="Times New Roman" w:hAnsi="Times New Roman"/>
                <w:color w:val="000000"/>
                <w:lang w:eastAsia="zh-CN"/>
              </w:rPr>
              <w:t>石龙区</w:t>
            </w:r>
            <w:r>
              <w:rPr>
                <w:rFonts w:ascii="Times New Roman" w:hAnsi="Times New Roman"/>
                <w:color w:val="000000"/>
              </w:rPr>
              <w:t>自来水管网，可以满足项目生产、生活需要。</w:t>
            </w:r>
          </w:p>
          <w:p>
            <w:pPr>
              <w:pStyle w:val="36"/>
              <w:spacing w:line="500" w:lineRule="exact"/>
              <w:ind w:firstLine="560"/>
              <w:rPr>
                <w:rFonts w:ascii="Times New Roman" w:hAnsi="Times New Roman"/>
                <w:color w:val="000000"/>
              </w:rPr>
            </w:pPr>
            <w:r>
              <w:rPr>
                <w:rFonts w:ascii="Times New Roman" w:hAnsi="Times New Roman"/>
                <w:color w:val="000000"/>
              </w:rPr>
              <w:t>排水：采用雨污分流制，</w:t>
            </w:r>
            <w:r>
              <w:rPr>
                <w:rFonts w:ascii="Times New Roman" w:hAnsi="Times New Roman"/>
              </w:rPr>
              <w:t>洗车废水</w:t>
            </w:r>
            <w:r>
              <w:rPr>
                <w:rFonts w:hint="eastAsia" w:ascii="Times New Roman" w:hAnsi="Times New Roman"/>
                <w:color w:val="000000"/>
              </w:rPr>
              <w:t>经管道</w:t>
            </w:r>
            <w:r>
              <w:rPr>
                <w:rFonts w:ascii="Times New Roman" w:hAnsi="Times New Roman"/>
              </w:rPr>
              <w:t>收集后进入</w:t>
            </w:r>
            <w:r>
              <w:rPr>
                <w:rFonts w:hint="eastAsia" w:ascii="Times New Roman" w:hAnsi="Times New Roman"/>
                <w:lang w:eastAsia="zh-CN"/>
              </w:rPr>
              <w:t>现有沉淀池</w:t>
            </w:r>
            <w:r>
              <w:rPr>
                <w:rFonts w:ascii="Times New Roman" w:hAnsi="Times New Roman"/>
              </w:rPr>
              <w:t>，经沉淀</w:t>
            </w:r>
            <w:r>
              <w:rPr>
                <w:rFonts w:hint="eastAsia" w:ascii="Times New Roman" w:hAnsi="Times New Roman"/>
                <w:lang w:eastAsia="zh-CN"/>
              </w:rPr>
              <w:t>、压滤</w:t>
            </w:r>
            <w:r>
              <w:rPr>
                <w:rFonts w:ascii="Times New Roman" w:hAnsi="Times New Roman"/>
              </w:rPr>
              <w:t>后</w:t>
            </w:r>
            <w:r>
              <w:rPr>
                <w:rFonts w:hint="eastAsia" w:ascii="Times New Roman" w:hAnsi="Times New Roman"/>
                <w:lang w:eastAsia="zh-CN"/>
              </w:rPr>
              <w:t>用于道路洒水降尘及绿化用水</w:t>
            </w:r>
            <w:r>
              <w:rPr>
                <w:rFonts w:ascii="Times New Roman" w:hAnsi="Times New Roman"/>
              </w:rPr>
              <w:t>；</w:t>
            </w:r>
            <w:r>
              <w:rPr>
                <w:rFonts w:ascii="Times New Roman" w:hAnsi="Times New Roman"/>
                <w:color w:val="000000"/>
              </w:rPr>
              <w:t>生活污水经</w:t>
            </w:r>
            <w:r>
              <w:rPr>
                <w:rFonts w:hint="eastAsia" w:ascii="Times New Roman" w:hAnsi="Times New Roman"/>
                <w:color w:val="000000"/>
                <w:lang w:eastAsia="zh-CN"/>
              </w:rPr>
              <w:t>现有</w:t>
            </w:r>
            <w:r>
              <w:rPr>
                <w:rFonts w:ascii="Times New Roman" w:hAnsi="Times New Roman"/>
                <w:color w:val="000000"/>
              </w:rPr>
              <w:t>化粪池处理后，</w:t>
            </w:r>
            <w:r>
              <w:rPr>
                <w:rFonts w:hint="eastAsia" w:ascii="Times New Roman" w:hAnsi="Times New Roman"/>
                <w:color w:val="000000"/>
              </w:rPr>
              <w:t>用于周边农田施肥，不外排</w:t>
            </w:r>
            <w:r>
              <w:rPr>
                <w:rFonts w:ascii="Times New Roman" w:hAnsi="Times New Roman"/>
                <w:color w:val="000000"/>
              </w:rPr>
              <w:t>。</w:t>
            </w:r>
          </w:p>
          <w:p>
            <w:pPr>
              <w:pStyle w:val="36"/>
              <w:spacing w:line="500" w:lineRule="exact"/>
              <w:ind w:firstLine="560"/>
              <w:rPr>
                <w:rFonts w:hint="eastAsia" w:ascii="Times New Roman" w:hAnsi="Times New Roman" w:eastAsia="宋体"/>
                <w:color w:val="000000"/>
                <w:lang w:eastAsia="zh-CN"/>
              </w:rPr>
            </w:pPr>
            <w:r>
              <w:rPr>
                <w:rFonts w:hint="eastAsia" w:ascii="Times New Roman" w:hAnsi="Times New Roman"/>
                <w:color w:val="000000"/>
                <w:lang w:eastAsia="zh-CN"/>
              </w:rPr>
              <w:t>供暖：项目供暖主要为办公及员工休息，采用空调制热供暖。</w:t>
            </w:r>
          </w:p>
          <w:p>
            <w:pPr>
              <w:pStyle w:val="36"/>
              <w:spacing w:line="500" w:lineRule="exact"/>
              <w:ind w:firstLine="562"/>
              <w:rPr>
                <w:rFonts w:ascii="Times New Roman" w:hAnsi="Times New Roman"/>
                <w:b/>
                <w:color w:val="000000"/>
              </w:rPr>
            </w:pPr>
            <w:r>
              <w:rPr>
                <w:rFonts w:hint="eastAsia" w:ascii="Times New Roman" w:hAnsi="Times New Roman"/>
                <w:b/>
                <w:color w:val="000000"/>
                <w:lang w:val="en-US" w:eastAsia="zh-CN"/>
              </w:rPr>
              <w:t>5</w:t>
            </w:r>
            <w:r>
              <w:rPr>
                <w:rFonts w:ascii="Times New Roman" w:hAnsi="Times New Roman"/>
                <w:b/>
                <w:color w:val="000000"/>
              </w:rPr>
              <w:t>、劳动定员和工作制度</w:t>
            </w:r>
          </w:p>
          <w:p>
            <w:pPr>
              <w:spacing w:line="520" w:lineRule="exact"/>
              <w:ind w:firstLine="480" w:firstLineChars="200"/>
              <w:rPr>
                <w:rFonts w:ascii="Times New Roman"/>
                <w:bCs/>
                <w:color w:val="000000"/>
                <w:sz w:val="24"/>
              </w:rPr>
            </w:pPr>
            <w:r>
              <w:rPr>
                <w:rFonts w:ascii="Times New Roman"/>
                <w:bCs/>
                <w:color w:val="auto"/>
                <w:sz w:val="24"/>
              </w:rPr>
              <w:t>本</w:t>
            </w:r>
            <w:r>
              <w:rPr>
                <w:rFonts w:hint="eastAsia" w:ascii="Times New Roman"/>
                <w:bCs/>
                <w:color w:val="auto"/>
                <w:sz w:val="24"/>
                <w:lang w:eastAsia="zh-CN"/>
              </w:rPr>
              <w:t>次扩建</w:t>
            </w:r>
            <w:r>
              <w:rPr>
                <w:rFonts w:ascii="Times New Roman"/>
                <w:bCs/>
                <w:color w:val="auto"/>
                <w:sz w:val="24"/>
              </w:rPr>
              <w:t>项目</w:t>
            </w:r>
            <w:r>
              <w:rPr>
                <w:rFonts w:hint="eastAsia" w:ascii="Times New Roman"/>
                <w:bCs/>
                <w:color w:val="auto"/>
                <w:sz w:val="24"/>
                <w:lang w:eastAsia="zh-CN"/>
              </w:rPr>
              <w:t>新增劳动定员</w:t>
            </w:r>
            <w:r>
              <w:rPr>
                <w:rFonts w:hint="eastAsia" w:ascii="Times New Roman"/>
                <w:bCs/>
                <w:color w:val="auto"/>
                <w:sz w:val="24"/>
                <w:lang w:val="en-US" w:eastAsia="zh-CN"/>
              </w:rPr>
              <w:t>10人，</w:t>
            </w:r>
            <w:r>
              <w:rPr>
                <w:rFonts w:ascii="Times New Roman"/>
                <w:bCs/>
                <w:color w:val="auto"/>
                <w:sz w:val="24"/>
              </w:rPr>
              <w:t>均不在厂区食宿。</w:t>
            </w:r>
            <w:r>
              <w:rPr>
                <w:rFonts w:ascii="Times New Roman"/>
                <w:bCs/>
                <w:color w:val="000000"/>
                <w:sz w:val="24"/>
              </w:rPr>
              <w:t>项目全年工作</w:t>
            </w:r>
            <w:r>
              <w:rPr>
                <w:rFonts w:ascii="Times New Roman" w:hAnsi="Times New Roman"/>
                <w:bCs/>
                <w:color w:val="000000"/>
                <w:sz w:val="24"/>
              </w:rPr>
              <w:t>3</w:t>
            </w:r>
            <w:r>
              <w:rPr>
                <w:rFonts w:hint="eastAsia" w:ascii="Times New Roman" w:hAnsi="Times New Roman"/>
                <w:bCs/>
                <w:color w:val="000000"/>
                <w:sz w:val="24"/>
                <w:lang w:val="en-US" w:eastAsia="zh-CN"/>
              </w:rPr>
              <w:t>0</w:t>
            </w:r>
            <w:r>
              <w:rPr>
                <w:rFonts w:ascii="Times New Roman" w:hAnsi="Times New Roman"/>
                <w:bCs/>
                <w:color w:val="000000"/>
                <w:sz w:val="24"/>
              </w:rPr>
              <w:t>0d</w:t>
            </w:r>
            <w:r>
              <w:rPr>
                <w:rFonts w:ascii="Times New Roman"/>
                <w:bCs/>
                <w:color w:val="000000"/>
                <w:sz w:val="24"/>
              </w:rPr>
              <w:t>，采用</w:t>
            </w:r>
            <w:r>
              <w:rPr>
                <w:rFonts w:hint="eastAsia" w:ascii="Times New Roman"/>
                <w:bCs/>
                <w:color w:val="000000"/>
                <w:sz w:val="24"/>
                <w:lang w:eastAsia="zh-CN"/>
              </w:rPr>
              <w:t>单班</w:t>
            </w:r>
            <w:r>
              <w:rPr>
                <w:rFonts w:ascii="Times New Roman"/>
                <w:bCs/>
                <w:color w:val="000000"/>
                <w:sz w:val="24"/>
              </w:rPr>
              <w:t>工作</w:t>
            </w:r>
            <w:r>
              <w:rPr>
                <w:rFonts w:hint="eastAsia" w:ascii="Times New Roman" w:hAnsi="Times New Roman"/>
                <w:bCs/>
                <w:color w:val="000000"/>
                <w:sz w:val="24"/>
                <w:lang w:val="en-US" w:eastAsia="zh-CN"/>
              </w:rPr>
              <w:t>8</w:t>
            </w:r>
            <w:r>
              <w:rPr>
                <w:rFonts w:ascii="Times New Roman"/>
                <w:bCs/>
                <w:color w:val="000000"/>
                <w:sz w:val="24"/>
              </w:rPr>
              <w:t>小时。</w:t>
            </w:r>
          </w:p>
          <w:p>
            <w:pPr>
              <w:jc w:val="both"/>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9286" w:type="dxa"/>
            <w:gridSpan w:val="8"/>
          </w:tcPr>
          <w:p>
            <w:pPr>
              <w:spacing w:line="520" w:lineRule="exact"/>
              <w:rPr>
                <w:rFonts w:ascii="Times New Roman" w:hAnsi="Times New Roman"/>
                <w:b/>
                <w:sz w:val="28"/>
                <w:szCs w:val="28"/>
              </w:rPr>
            </w:pPr>
            <w:r>
              <w:rPr>
                <w:rFonts w:ascii="Times New Roman" w:hAnsi="Times New Roman"/>
                <w:b/>
                <w:sz w:val="28"/>
                <w:szCs w:val="28"/>
              </w:rPr>
              <w:t>与本工程有关的原有污染情况及主要环境问题：</w:t>
            </w:r>
          </w:p>
          <w:p>
            <w:pPr>
              <w:keepNext w:val="0"/>
              <w:keepLines w:val="0"/>
              <w:pageBreakBefore w:val="0"/>
              <w:widowControl w:val="0"/>
              <w:numPr>
                <w:ilvl w:val="0"/>
                <w:numId w:val="0"/>
              </w:numPr>
              <w:kinsoku/>
              <w:wordWrap/>
              <w:overflowPunct/>
              <w:topLinePunct w:val="0"/>
              <w:bidi w:val="0"/>
              <w:snapToGrid/>
              <w:spacing w:line="520" w:lineRule="exact"/>
              <w:ind w:left="0" w:leftChars="0" w:firstLine="482" w:firstLineChars="200"/>
              <w:textAlignment w:val="auto"/>
              <w:rPr>
                <w:rFonts w:hint="default" w:ascii="Times New Roman" w:hAnsi="Times New Roman" w:cs="Times New Roman"/>
                <w:b/>
                <w:bCs/>
                <w:kern w:val="2"/>
                <w:sz w:val="24"/>
                <w:szCs w:val="24"/>
                <w:u w:val="single"/>
                <w:lang w:val="en-US" w:eastAsia="zh-CN" w:bidi="ar-SA"/>
              </w:rPr>
            </w:pPr>
            <w:r>
              <w:rPr>
                <w:rFonts w:hint="eastAsia" w:ascii="Times New Roman" w:hAnsi="Times New Roman" w:cs="Times New Roman"/>
                <w:b/>
                <w:bCs/>
                <w:kern w:val="2"/>
                <w:sz w:val="24"/>
                <w:szCs w:val="24"/>
                <w:u w:val="single"/>
                <w:lang w:val="en-US" w:eastAsia="zh-CN" w:bidi="ar-SA"/>
              </w:rPr>
              <w:t>河南百邦仓储物流有限公司于2018年11月投资建设了“河南百邦仓储物流运转中心建设项目”，并委托北京尚世环境科技有限公司编制完成了《河南百邦仓储物流运转中心建设项目环境影响报告表》，平顶山市石龙区环境保护局于2018年12月17日审批通过了本项目，审批文号为“平龙环审【2018】18号”（见附件5）。项目于2019年5月建设完成，并于2019年6月组织环保竣工自主验收工作，项目各项环保设施均符合环保要求，污染物排放均符合相关环保标准，自主验收结论为合格（验收意见及专家签到表见附件6）。随着企业经营运转和市场的需要，河南百邦仓储物流有限公司拟投资1235万元，在韩梁路西南侧（现有储煤仓库东侧）扩建1座15000平方米的储煤仓库，</w:t>
            </w:r>
            <w:r>
              <w:rPr>
                <w:rFonts w:hint="eastAsia" w:ascii="Times New Roman" w:hAnsi="Times New Roman" w:cs="Times New Roman"/>
                <w:b/>
                <w:bCs/>
                <w:color w:val="auto"/>
                <w:kern w:val="2"/>
                <w:sz w:val="24"/>
                <w:szCs w:val="24"/>
                <w:u w:val="single"/>
                <w:lang w:val="en-US" w:eastAsia="zh-CN" w:bidi="ar-SA"/>
              </w:rPr>
              <w:t>年转运能力增加240万吨。</w:t>
            </w:r>
          </w:p>
          <w:p>
            <w:pPr>
              <w:adjustRightInd w:val="0"/>
              <w:snapToGrid w:val="0"/>
              <w:spacing w:line="500" w:lineRule="exact"/>
              <w:ind w:firstLine="482" w:firstLineChars="200"/>
              <w:textAlignment w:val="baseline"/>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lang w:eastAsia="zh-CN"/>
              </w:rPr>
              <w:t>原</w:t>
            </w:r>
            <w:r>
              <w:rPr>
                <w:rFonts w:hint="default" w:ascii="Times New Roman" w:hAnsi="Times New Roman" w:cs="Times New Roman"/>
                <w:b/>
                <w:bCs/>
                <w:sz w:val="24"/>
                <w:szCs w:val="24"/>
                <w:u w:val="single"/>
              </w:rPr>
              <w:t>有项目概况及污染物治理情况如下：</w:t>
            </w:r>
          </w:p>
          <w:p>
            <w:pPr>
              <w:adjustRightInd w:val="0"/>
              <w:snapToGrid w:val="0"/>
              <w:spacing w:line="500" w:lineRule="exact"/>
              <w:ind w:firstLine="482" w:firstLineChars="200"/>
              <w:textAlignment w:val="baseline"/>
              <w:rPr>
                <w:rFonts w:hint="default" w:ascii="Times New Roman" w:hAnsi="Times New Roman" w:cs="Times New Roman"/>
                <w:b/>
                <w:bCs/>
                <w:color w:val="000000"/>
                <w:sz w:val="24"/>
                <w:szCs w:val="24"/>
                <w:u w:val="single"/>
              </w:rPr>
            </w:pPr>
            <w:r>
              <w:rPr>
                <w:rFonts w:hint="default" w:ascii="Times New Roman" w:hAnsi="Times New Roman" w:cs="Times New Roman"/>
                <w:b/>
                <w:bCs/>
                <w:color w:val="000000"/>
                <w:sz w:val="24"/>
                <w:szCs w:val="24"/>
                <w:u w:val="single"/>
              </w:rPr>
              <w:t>一、项目概况</w:t>
            </w:r>
          </w:p>
          <w:p>
            <w:pPr>
              <w:spacing w:line="520" w:lineRule="exact"/>
              <w:ind w:firstLine="482" w:firstLineChars="200"/>
              <w:rPr>
                <w:rFonts w:hint="eastAsia" w:ascii="Times New Roman" w:hAnsi="Times New Roman"/>
                <w:b/>
                <w:bCs/>
                <w:sz w:val="24"/>
                <w:u w:val="single"/>
                <w:lang w:val="en-US" w:eastAsia="zh-CN"/>
              </w:rPr>
            </w:pPr>
            <w:r>
              <w:rPr>
                <w:rFonts w:hint="eastAsia" w:ascii="Times New Roman" w:hAnsi="Times New Roman"/>
                <w:b/>
                <w:bCs/>
                <w:sz w:val="24"/>
                <w:u w:val="single"/>
                <w:lang w:val="en-US" w:eastAsia="zh-CN"/>
              </w:rPr>
              <w:t>1、建设内容</w:t>
            </w:r>
          </w:p>
          <w:p>
            <w:pPr>
              <w:spacing w:line="520" w:lineRule="exact"/>
              <w:ind w:firstLine="482" w:firstLineChars="200"/>
              <w:rPr>
                <w:rFonts w:hint="default" w:ascii="Times New Roman" w:hAnsi="Times New Roman" w:eastAsia="宋体"/>
                <w:b/>
                <w:bCs/>
                <w:sz w:val="24"/>
                <w:u w:val="single"/>
                <w:lang w:val="en-US" w:eastAsia="zh-CN"/>
              </w:rPr>
            </w:pPr>
            <w:r>
              <w:rPr>
                <w:rFonts w:hint="eastAsia" w:ascii="Times New Roman" w:hAnsi="Times New Roman"/>
                <w:b/>
                <w:bCs/>
                <w:sz w:val="24"/>
                <w:u w:val="single"/>
                <w:lang w:val="en-US" w:eastAsia="zh-CN"/>
              </w:rPr>
              <w:t>河南百邦仓储物流运转中心建设项目总投资5600万元，在刘庄废弃站台的基础上改造建设新型节能环保全封闭式环保仓库，项目共分两期建设，其中：一期规划建筑面积9800平方米左右，二期规划建筑面积9000平方米左右，年储存量为400万吨煤炭，年运输能力为780万吨煤炭。</w:t>
            </w:r>
            <w:r>
              <w:rPr>
                <w:rFonts w:hint="default" w:ascii="Times New Roman" w:hAnsi="Times New Roman" w:cs="Times New Roman"/>
                <w:b/>
                <w:bCs/>
                <w:color w:val="auto"/>
                <w:sz w:val="24"/>
                <w:szCs w:val="24"/>
                <w:u w:val="single"/>
                <w:lang w:val="en-US" w:eastAsia="zh-CN"/>
              </w:rPr>
              <w:t>本项目于2018年12月开工建设，并于2019年5月建设完工</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目前项目两期建设内容均已建设完毕</w:t>
            </w:r>
            <w:r>
              <w:rPr>
                <w:rFonts w:hint="eastAsia" w:ascii="Times New Roman" w:hAnsi="Times New Roman" w:cs="Times New Roman"/>
                <w:b/>
                <w:bCs/>
                <w:color w:val="auto"/>
                <w:sz w:val="24"/>
                <w:szCs w:val="24"/>
                <w:u w:val="single"/>
                <w:lang w:val="en-US" w:eastAsia="zh-CN"/>
              </w:rPr>
              <w:t>，主要建设工程内容见下表：</w:t>
            </w:r>
          </w:p>
          <w:p>
            <w:pPr>
              <w:pStyle w:val="36"/>
              <w:spacing w:line="500" w:lineRule="exact"/>
              <w:ind w:firstLine="1084" w:firstLineChars="450"/>
              <w:rPr>
                <w:rFonts w:ascii="Times New Roman" w:hAnsi="Times New Roman" w:eastAsia="黑体"/>
                <w:b/>
                <w:bCs/>
                <w:color w:val="000000"/>
                <w:u w:val="single"/>
              </w:rPr>
            </w:pPr>
            <w:r>
              <w:rPr>
                <w:rFonts w:ascii="Times New Roman" w:hAnsi="Times New Roman" w:eastAsia="黑体"/>
                <w:b/>
                <w:bCs/>
                <w:color w:val="000000"/>
                <w:u w:val="single"/>
              </w:rPr>
              <w:t>表</w:t>
            </w:r>
            <w:r>
              <w:rPr>
                <w:rFonts w:hint="eastAsia" w:ascii="Times New Roman" w:hAnsi="Times New Roman" w:eastAsia="黑体"/>
                <w:b/>
                <w:bCs/>
                <w:color w:val="000000"/>
                <w:u w:val="single"/>
                <w:lang w:val="en-US" w:eastAsia="zh-CN"/>
              </w:rPr>
              <w:t>5</w:t>
            </w:r>
            <w:r>
              <w:rPr>
                <w:rFonts w:ascii="Times New Roman" w:hAnsi="Times New Roman" w:eastAsia="黑体"/>
                <w:b/>
                <w:bCs/>
                <w:color w:val="000000"/>
                <w:u w:val="single"/>
              </w:rPr>
              <w:t xml:space="preserve">                </w:t>
            </w:r>
            <w:r>
              <w:rPr>
                <w:rFonts w:hint="eastAsia" w:ascii="Times New Roman" w:hAnsi="Times New Roman" w:eastAsia="黑体"/>
                <w:b/>
                <w:bCs/>
                <w:color w:val="000000"/>
                <w:u w:val="single"/>
                <w:lang w:eastAsia="zh-CN"/>
              </w:rPr>
              <w:t>现有</w:t>
            </w:r>
            <w:r>
              <w:rPr>
                <w:rFonts w:ascii="Times New Roman" w:hAnsi="Times New Roman" w:eastAsia="黑体"/>
                <w:b/>
                <w:bCs/>
                <w:color w:val="000000"/>
                <w:u w:val="single"/>
              </w:rPr>
              <w:t>项目主要工程组成</w:t>
            </w:r>
          </w:p>
          <w:tbl>
            <w:tblPr>
              <w:tblStyle w:val="27"/>
              <w:tblW w:w="911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876"/>
              <w:gridCol w:w="1908"/>
              <w:gridCol w:w="553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674" w:type="dxa"/>
                  <w:gridSpan w:val="2"/>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工程分类</w:t>
                  </w:r>
                </w:p>
              </w:tc>
              <w:tc>
                <w:tcPr>
                  <w:tcW w:w="1908" w:type="dxa"/>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项目名称</w:t>
                  </w:r>
                </w:p>
              </w:tc>
              <w:tc>
                <w:tcPr>
                  <w:tcW w:w="5537" w:type="dxa"/>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规模</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798" w:type="dxa"/>
                  <w:vMerge w:val="restart"/>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主体工程</w:t>
                  </w:r>
                </w:p>
              </w:tc>
              <w:tc>
                <w:tcPr>
                  <w:tcW w:w="876" w:type="dxa"/>
                  <w:vAlign w:val="center"/>
                </w:tcPr>
                <w:p>
                  <w:pPr>
                    <w:jc w:val="center"/>
                    <w:rPr>
                      <w:rFonts w:hint="eastAsia" w:ascii="Times New Roman" w:hAnsi="Times New Roman" w:eastAsia="宋体"/>
                      <w:b/>
                      <w:bCs/>
                      <w:color w:val="000000"/>
                      <w:szCs w:val="21"/>
                      <w:u w:val="single"/>
                      <w:lang w:val="en-US" w:eastAsia="zh-CN"/>
                    </w:rPr>
                  </w:pPr>
                  <w:r>
                    <w:rPr>
                      <w:rFonts w:hint="eastAsia" w:ascii="Times New Roman" w:hAnsi="Times New Roman"/>
                      <w:b/>
                      <w:bCs/>
                      <w:color w:val="000000"/>
                      <w:szCs w:val="21"/>
                      <w:u w:val="single"/>
                      <w:lang w:val="en-US" w:eastAsia="zh-CN"/>
                    </w:rPr>
                    <w:t>一期</w:t>
                  </w:r>
                </w:p>
              </w:tc>
              <w:tc>
                <w:tcPr>
                  <w:tcW w:w="1908" w:type="dxa"/>
                  <w:vAlign w:val="center"/>
                </w:tcPr>
                <w:p>
                  <w:pPr>
                    <w:jc w:val="center"/>
                    <w:rPr>
                      <w:rFonts w:hint="eastAsia" w:ascii="Times New Roman" w:hAnsi="Times New Roman" w:eastAsia="宋体"/>
                      <w:b/>
                      <w:bCs/>
                      <w:color w:val="000000"/>
                      <w:szCs w:val="21"/>
                      <w:u w:val="single"/>
                      <w:lang w:eastAsia="zh-CN"/>
                    </w:rPr>
                  </w:pPr>
                  <w:r>
                    <w:rPr>
                      <w:rFonts w:hint="eastAsia" w:ascii="Times New Roman" w:hAnsi="Times New Roman"/>
                      <w:b/>
                      <w:bCs/>
                      <w:color w:val="000000"/>
                      <w:szCs w:val="21"/>
                      <w:u w:val="single"/>
                      <w:lang w:eastAsia="zh-CN"/>
                    </w:rPr>
                    <w:t>低</w:t>
                  </w:r>
                  <w:r>
                    <w:rPr>
                      <w:rFonts w:ascii="Times New Roman" w:hAnsi="Times New Roman"/>
                      <w:b/>
                      <w:bCs/>
                      <w:color w:val="000000"/>
                      <w:szCs w:val="21"/>
                      <w:u w:val="single"/>
                    </w:rPr>
                    <w:t>站台</w:t>
                  </w:r>
                  <w:r>
                    <w:rPr>
                      <w:rFonts w:hint="eastAsia" w:ascii="Times New Roman" w:hAnsi="Times New Roman"/>
                      <w:b/>
                      <w:bCs/>
                      <w:color w:val="000000"/>
                      <w:szCs w:val="21"/>
                      <w:u w:val="single"/>
                      <w:lang w:eastAsia="zh-CN"/>
                    </w:rPr>
                    <w:t>储煤仓库</w:t>
                  </w:r>
                </w:p>
              </w:tc>
              <w:tc>
                <w:tcPr>
                  <w:tcW w:w="5537" w:type="dxa"/>
                  <w:vAlign w:val="center"/>
                </w:tcPr>
                <w:p>
                  <w:pPr>
                    <w:spacing w:line="260" w:lineRule="exact"/>
                    <w:jc w:val="center"/>
                    <w:rPr>
                      <w:rFonts w:ascii="Times New Roman" w:hAnsi="Times New Roman"/>
                      <w:b/>
                      <w:bCs/>
                      <w:szCs w:val="21"/>
                      <w:u w:val="single"/>
                    </w:rPr>
                  </w:pPr>
                  <w:r>
                    <w:rPr>
                      <w:rFonts w:ascii="Times New Roman" w:hAnsi="Times New Roman"/>
                      <w:b/>
                      <w:bCs/>
                      <w:szCs w:val="21"/>
                      <w:u w:val="single"/>
                    </w:rPr>
                    <w:t>建筑面积</w:t>
                  </w:r>
                  <w:r>
                    <w:rPr>
                      <w:rFonts w:hint="eastAsia" w:ascii="Times New Roman" w:hAnsi="Times New Roman"/>
                      <w:b/>
                      <w:bCs/>
                      <w:szCs w:val="21"/>
                      <w:u w:val="single"/>
                      <w:lang w:val="en-US" w:eastAsia="zh-CN"/>
                    </w:rPr>
                    <w:t>9000</w:t>
                  </w:r>
                  <w:r>
                    <w:rPr>
                      <w:rFonts w:ascii="Times New Roman" w:hAnsi="Times New Roman"/>
                      <w:b/>
                      <w:bCs/>
                      <w:szCs w:val="21"/>
                      <w:u w:val="single"/>
                    </w:rPr>
                    <w:t>m</w:t>
                  </w:r>
                  <w:r>
                    <w:rPr>
                      <w:rFonts w:ascii="Times New Roman" w:hAnsi="Times New Roman"/>
                      <w:b/>
                      <w:bCs/>
                      <w:szCs w:val="21"/>
                      <w:u w:val="single"/>
                      <w:vertAlign w:val="superscript"/>
                    </w:rPr>
                    <w:t>2</w:t>
                  </w:r>
                  <w:r>
                    <w:rPr>
                      <w:rFonts w:ascii="Times New Roman" w:hAnsi="Times New Roman"/>
                      <w:b/>
                      <w:bCs/>
                      <w:szCs w:val="21"/>
                      <w:u w:val="single"/>
                    </w:rPr>
                    <w:t>，长</w:t>
                  </w:r>
                  <w:r>
                    <w:rPr>
                      <w:rFonts w:hint="eastAsia" w:ascii="Times New Roman" w:hAnsi="Times New Roman"/>
                      <w:b/>
                      <w:bCs/>
                      <w:szCs w:val="21"/>
                      <w:u w:val="single"/>
                      <w:lang w:val="en-US" w:eastAsia="zh-CN"/>
                    </w:rPr>
                    <w:t>300</w:t>
                  </w:r>
                  <w:r>
                    <w:rPr>
                      <w:rFonts w:ascii="Times New Roman" w:hAnsi="Times New Roman"/>
                      <w:b/>
                      <w:bCs/>
                      <w:szCs w:val="21"/>
                      <w:u w:val="single"/>
                    </w:rPr>
                    <w:t>m，宽</w:t>
                  </w:r>
                  <w:r>
                    <w:rPr>
                      <w:rFonts w:hint="eastAsia" w:ascii="Times New Roman" w:hAnsi="Times New Roman"/>
                      <w:b/>
                      <w:bCs/>
                      <w:szCs w:val="21"/>
                      <w:u w:val="single"/>
                      <w:lang w:val="en-US" w:eastAsia="zh-CN"/>
                    </w:rPr>
                    <w:t>30</w:t>
                  </w:r>
                  <w:r>
                    <w:rPr>
                      <w:rFonts w:ascii="Times New Roman" w:hAnsi="Times New Roman"/>
                      <w:b/>
                      <w:bCs/>
                      <w:szCs w:val="21"/>
                      <w:u w:val="single"/>
                    </w:rPr>
                    <w:t>m，高</w:t>
                  </w:r>
                  <w:r>
                    <w:rPr>
                      <w:rFonts w:hint="eastAsia" w:ascii="Times New Roman" w:hAnsi="Times New Roman"/>
                      <w:b/>
                      <w:bCs/>
                      <w:szCs w:val="21"/>
                      <w:u w:val="single"/>
                      <w:lang w:val="en-US" w:eastAsia="zh-CN"/>
                    </w:rPr>
                    <w:t>14</w:t>
                  </w:r>
                  <w:r>
                    <w:rPr>
                      <w:rFonts w:ascii="Times New Roman" w:hAnsi="Times New Roman"/>
                      <w:b/>
                      <w:bCs/>
                      <w:szCs w:val="21"/>
                      <w:u w:val="single"/>
                    </w:rPr>
                    <w:t xml:space="preserve">m </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798" w:type="dxa"/>
                  <w:vMerge w:val="continue"/>
                  <w:vAlign w:val="center"/>
                </w:tcPr>
                <w:p>
                  <w:pPr>
                    <w:jc w:val="center"/>
                    <w:rPr>
                      <w:rFonts w:ascii="Times New Roman" w:hAnsi="Times New Roman"/>
                      <w:b/>
                      <w:bCs/>
                      <w:color w:val="000000"/>
                      <w:szCs w:val="21"/>
                      <w:u w:val="single"/>
                    </w:rPr>
                  </w:pPr>
                </w:p>
              </w:tc>
              <w:tc>
                <w:tcPr>
                  <w:tcW w:w="876" w:type="dxa"/>
                  <w:vAlign w:val="center"/>
                </w:tcPr>
                <w:p>
                  <w:pPr>
                    <w:jc w:val="center"/>
                    <w:rPr>
                      <w:rFonts w:hint="eastAsia" w:ascii="Times New Roman" w:hAnsi="Times New Roman" w:eastAsia="宋体"/>
                      <w:b/>
                      <w:bCs/>
                      <w:color w:val="000000"/>
                      <w:szCs w:val="21"/>
                      <w:u w:val="single"/>
                      <w:lang w:eastAsia="zh-CN"/>
                    </w:rPr>
                  </w:pPr>
                  <w:r>
                    <w:rPr>
                      <w:rFonts w:hint="eastAsia" w:ascii="Times New Roman" w:hAnsi="Times New Roman"/>
                      <w:b/>
                      <w:bCs/>
                      <w:color w:val="000000"/>
                      <w:szCs w:val="21"/>
                      <w:u w:val="single"/>
                      <w:lang w:eastAsia="zh-CN"/>
                    </w:rPr>
                    <w:t>二期</w:t>
                  </w: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高站台</w:t>
                  </w:r>
                  <w:r>
                    <w:rPr>
                      <w:rFonts w:hint="eastAsia" w:ascii="Times New Roman" w:hAnsi="Times New Roman"/>
                      <w:b/>
                      <w:bCs/>
                      <w:color w:val="000000"/>
                      <w:szCs w:val="21"/>
                      <w:u w:val="single"/>
                      <w:lang w:eastAsia="zh-CN"/>
                    </w:rPr>
                    <w:t>储煤仓库</w:t>
                  </w:r>
                </w:p>
              </w:tc>
              <w:tc>
                <w:tcPr>
                  <w:tcW w:w="5537" w:type="dxa"/>
                  <w:vAlign w:val="center"/>
                </w:tcPr>
                <w:p>
                  <w:pPr>
                    <w:spacing w:line="260" w:lineRule="exact"/>
                    <w:jc w:val="center"/>
                    <w:rPr>
                      <w:rFonts w:ascii="Times New Roman" w:hAnsi="Times New Roman"/>
                      <w:b/>
                      <w:bCs/>
                      <w:szCs w:val="21"/>
                      <w:u w:val="single"/>
                    </w:rPr>
                  </w:pPr>
                  <w:r>
                    <w:rPr>
                      <w:rFonts w:ascii="Times New Roman" w:hAnsi="Times New Roman"/>
                      <w:b/>
                      <w:bCs/>
                      <w:szCs w:val="21"/>
                      <w:u w:val="single"/>
                    </w:rPr>
                    <w:t>建筑面积</w:t>
                  </w:r>
                  <w:r>
                    <w:rPr>
                      <w:rFonts w:hint="eastAsia" w:ascii="Times New Roman" w:hAnsi="Times New Roman"/>
                      <w:b/>
                      <w:bCs/>
                      <w:szCs w:val="21"/>
                      <w:u w:val="single"/>
                      <w:lang w:val="en-US" w:eastAsia="zh-CN"/>
                    </w:rPr>
                    <w:t>9000</w:t>
                  </w:r>
                  <w:r>
                    <w:rPr>
                      <w:rFonts w:ascii="Times New Roman" w:hAnsi="Times New Roman"/>
                      <w:b/>
                      <w:bCs/>
                      <w:szCs w:val="21"/>
                      <w:u w:val="single"/>
                    </w:rPr>
                    <w:t>m</w:t>
                  </w:r>
                  <w:r>
                    <w:rPr>
                      <w:rFonts w:ascii="Times New Roman" w:hAnsi="Times New Roman"/>
                      <w:b/>
                      <w:bCs/>
                      <w:szCs w:val="21"/>
                      <w:u w:val="single"/>
                      <w:vertAlign w:val="superscript"/>
                    </w:rPr>
                    <w:t>2</w:t>
                  </w:r>
                  <w:r>
                    <w:rPr>
                      <w:rFonts w:ascii="Times New Roman" w:hAnsi="Times New Roman"/>
                      <w:b/>
                      <w:bCs/>
                      <w:szCs w:val="21"/>
                      <w:u w:val="single"/>
                    </w:rPr>
                    <w:t>，长</w:t>
                  </w:r>
                  <w:r>
                    <w:rPr>
                      <w:rFonts w:hint="eastAsia" w:ascii="Times New Roman" w:hAnsi="Times New Roman"/>
                      <w:b/>
                      <w:bCs/>
                      <w:szCs w:val="21"/>
                      <w:u w:val="single"/>
                      <w:lang w:val="en-US" w:eastAsia="zh-CN"/>
                    </w:rPr>
                    <w:t>300</w:t>
                  </w:r>
                  <w:r>
                    <w:rPr>
                      <w:rFonts w:ascii="Times New Roman" w:hAnsi="Times New Roman"/>
                      <w:b/>
                      <w:bCs/>
                      <w:szCs w:val="21"/>
                      <w:u w:val="single"/>
                    </w:rPr>
                    <w:t>m，宽</w:t>
                  </w:r>
                  <w:r>
                    <w:rPr>
                      <w:rFonts w:hint="eastAsia" w:ascii="Times New Roman" w:hAnsi="Times New Roman"/>
                      <w:b/>
                      <w:bCs/>
                      <w:szCs w:val="21"/>
                      <w:u w:val="single"/>
                      <w:lang w:val="en-US" w:eastAsia="zh-CN"/>
                    </w:rPr>
                    <w:t>30</w:t>
                  </w:r>
                  <w:r>
                    <w:rPr>
                      <w:rFonts w:ascii="Times New Roman" w:hAnsi="Times New Roman"/>
                      <w:b/>
                      <w:bCs/>
                      <w:szCs w:val="21"/>
                      <w:u w:val="single"/>
                    </w:rPr>
                    <w:t>m，高</w:t>
                  </w:r>
                  <w:r>
                    <w:rPr>
                      <w:rFonts w:hint="eastAsia" w:ascii="Times New Roman" w:hAnsi="Times New Roman"/>
                      <w:b/>
                      <w:bCs/>
                      <w:szCs w:val="21"/>
                      <w:u w:val="single"/>
                      <w:lang w:val="en-US" w:eastAsia="zh-CN"/>
                    </w:rPr>
                    <w:t>14</w:t>
                  </w:r>
                  <w:r>
                    <w:rPr>
                      <w:rFonts w:ascii="Times New Roman" w:hAnsi="Times New Roman"/>
                      <w:b/>
                      <w:bCs/>
                      <w:szCs w:val="21"/>
                      <w:u w:val="single"/>
                    </w:rPr>
                    <w:t>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1674" w:type="dxa"/>
                  <w:gridSpan w:val="2"/>
                  <w:vMerge w:val="restart"/>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辅助工程</w:t>
                  </w:r>
                </w:p>
              </w:tc>
              <w:tc>
                <w:tcPr>
                  <w:tcW w:w="1908" w:type="dxa"/>
                  <w:vAlign w:val="center"/>
                </w:tcPr>
                <w:p>
                  <w:pPr>
                    <w:spacing w:line="260" w:lineRule="exact"/>
                    <w:jc w:val="center"/>
                    <w:rPr>
                      <w:rFonts w:ascii="Times New Roman" w:hAnsi="Times New Roman"/>
                      <w:b/>
                      <w:bCs/>
                      <w:color w:val="000000"/>
                      <w:szCs w:val="21"/>
                      <w:u w:val="single"/>
                    </w:rPr>
                  </w:pPr>
                  <w:r>
                    <w:rPr>
                      <w:rFonts w:ascii="Times New Roman" w:hAnsi="Times New Roman"/>
                      <w:b/>
                      <w:bCs/>
                      <w:color w:val="000000"/>
                      <w:szCs w:val="21"/>
                      <w:u w:val="single"/>
                    </w:rPr>
                    <w:t>地磅</w:t>
                  </w:r>
                </w:p>
              </w:tc>
              <w:tc>
                <w:tcPr>
                  <w:tcW w:w="5537" w:type="dxa"/>
                  <w:vAlign w:val="center"/>
                </w:tcPr>
                <w:p>
                  <w:pPr>
                    <w:spacing w:line="260" w:lineRule="exact"/>
                    <w:jc w:val="center"/>
                    <w:rPr>
                      <w:rFonts w:hint="eastAsia" w:ascii="Times New Roman" w:hAnsi="Times New Roman"/>
                      <w:b/>
                      <w:bCs/>
                      <w:szCs w:val="21"/>
                      <w:u w:val="single"/>
                      <w:lang w:val="en-US" w:eastAsia="zh-CN"/>
                    </w:rPr>
                  </w:pPr>
                  <w:r>
                    <w:rPr>
                      <w:rFonts w:hint="eastAsia" w:ascii="Times New Roman" w:hAnsi="Times New Roman"/>
                      <w:b/>
                      <w:bCs/>
                      <w:szCs w:val="21"/>
                      <w:u w:val="single"/>
                      <w:lang w:val="en-US" w:eastAsia="zh-CN"/>
                    </w:rPr>
                    <w:t>2台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spacing w:line="260" w:lineRule="exact"/>
                    <w:jc w:val="center"/>
                    <w:rPr>
                      <w:rFonts w:ascii="Times New Roman" w:hAnsi="Times New Roman"/>
                      <w:b/>
                      <w:bCs/>
                      <w:color w:val="000000"/>
                      <w:szCs w:val="21"/>
                      <w:u w:val="single"/>
                    </w:rPr>
                  </w:pPr>
                  <w:r>
                    <w:rPr>
                      <w:rFonts w:ascii="Times New Roman" w:hAnsi="Times New Roman"/>
                      <w:b/>
                      <w:bCs/>
                      <w:color w:val="000000"/>
                      <w:szCs w:val="21"/>
                      <w:u w:val="single"/>
                    </w:rPr>
                    <w:t>办公用房</w:t>
                  </w:r>
                </w:p>
              </w:tc>
              <w:tc>
                <w:tcPr>
                  <w:tcW w:w="5537" w:type="dxa"/>
                  <w:vAlign w:val="center"/>
                </w:tcPr>
                <w:p>
                  <w:pPr>
                    <w:spacing w:line="260" w:lineRule="exact"/>
                    <w:jc w:val="center"/>
                    <w:rPr>
                      <w:rFonts w:hint="default" w:ascii="Times New Roman" w:hAnsi="Times New Roman" w:eastAsia="宋体"/>
                      <w:b/>
                      <w:bCs/>
                      <w:szCs w:val="21"/>
                      <w:u w:val="single"/>
                      <w:lang w:val="en-US" w:eastAsia="zh-CN"/>
                    </w:rPr>
                  </w:pPr>
                  <w:r>
                    <w:rPr>
                      <w:rFonts w:hint="eastAsia" w:ascii="Times New Roman" w:hAnsi="Times New Roman"/>
                      <w:b/>
                      <w:bCs/>
                      <w:szCs w:val="21"/>
                      <w:u w:val="single"/>
                      <w:lang w:val="en-US" w:eastAsia="zh-CN"/>
                    </w:rPr>
                    <w:t>300</w:t>
                  </w:r>
                  <w:r>
                    <w:rPr>
                      <w:rFonts w:ascii="Times New Roman" w:hAnsi="Times New Roman"/>
                      <w:b/>
                      <w:bCs/>
                      <w:szCs w:val="21"/>
                      <w:u w:val="single"/>
                    </w:rPr>
                    <w:t>m</w:t>
                  </w:r>
                  <w:r>
                    <w:rPr>
                      <w:rFonts w:ascii="Times New Roman" w:hAnsi="Times New Roman"/>
                      <w:b/>
                      <w:bCs/>
                      <w:szCs w:val="21"/>
                      <w:u w:val="single"/>
                      <w:vertAlign w:val="superscript"/>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spacing w:line="260" w:lineRule="exact"/>
                    <w:jc w:val="center"/>
                    <w:rPr>
                      <w:rFonts w:ascii="Times New Roman" w:hAnsi="Times New Roman"/>
                      <w:b/>
                      <w:bCs/>
                      <w:color w:val="000000"/>
                      <w:szCs w:val="21"/>
                      <w:u w:val="single"/>
                    </w:rPr>
                  </w:pPr>
                  <w:r>
                    <w:rPr>
                      <w:rFonts w:ascii="Times New Roman" w:hAnsi="Times New Roman"/>
                      <w:b/>
                      <w:bCs/>
                      <w:color w:val="000000"/>
                      <w:szCs w:val="21"/>
                      <w:u w:val="single"/>
                    </w:rPr>
                    <w:t>磅房</w:t>
                  </w:r>
                </w:p>
              </w:tc>
              <w:tc>
                <w:tcPr>
                  <w:tcW w:w="5537" w:type="dxa"/>
                  <w:vAlign w:val="center"/>
                </w:tcPr>
                <w:p>
                  <w:pPr>
                    <w:spacing w:line="260" w:lineRule="exact"/>
                    <w:jc w:val="center"/>
                    <w:rPr>
                      <w:rFonts w:ascii="Times New Roman" w:hAnsi="Times New Roman"/>
                      <w:b/>
                      <w:bCs/>
                      <w:szCs w:val="21"/>
                      <w:u w:val="single"/>
                    </w:rPr>
                  </w:pPr>
                  <w:r>
                    <w:rPr>
                      <w:rFonts w:ascii="Times New Roman" w:hAnsi="Times New Roman"/>
                      <w:b/>
                      <w:bCs/>
                      <w:szCs w:val="21"/>
                      <w:u w:val="single"/>
                    </w:rPr>
                    <w:t>建筑面积</w:t>
                  </w:r>
                  <w:r>
                    <w:rPr>
                      <w:rFonts w:hint="eastAsia" w:ascii="Times New Roman" w:hAnsi="Times New Roman"/>
                      <w:b/>
                      <w:bCs/>
                      <w:szCs w:val="21"/>
                      <w:u w:val="single"/>
                      <w:lang w:val="en-US" w:eastAsia="zh-CN"/>
                    </w:rPr>
                    <w:t>180</w:t>
                  </w:r>
                  <w:r>
                    <w:rPr>
                      <w:rFonts w:ascii="Times New Roman" w:hAnsi="Times New Roman"/>
                      <w:b/>
                      <w:bCs/>
                      <w:szCs w:val="21"/>
                      <w:u w:val="single"/>
                    </w:rPr>
                    <w:t>m</w:t>
                  </w:r>
                  <w:r>
                    <w:rPr>
                      <w:rFonts w:ascii="Times New Roman" w:hAnsi="Times New Roman"/>
                      <w:b/>
                      <w:bCs/>
                      <w:szCs w:val="21"/>
                      <w:u w:val="single"/>
                      <w:vertAlign w:val="superscript"/>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674" w:type="dxa"/>
                  <w:gridSpan w:val="2"/>
                  <w:vMerge w:val="restart"/>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公用工程</w:t>
                  </w: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供电</w:t>
                  </w:r>
                </w:p>
              </w:tc>
              <w:tc>
                <w:tcPr>
                  <w:tcW w:w="5537"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由石龙区供电电网供给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供水</w:t>
                  </w:r>
                </w:p>
              </w:tc>
              <w:tc>
                <w:tcPr>
                  <w:tcW w:w="5537"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接石龙区市政自来水管网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排水</w:t>
                  </w:r>
                </w:p>
              </w:tc>
              <w:tc>
                <w:tcPr>
                  <w:tcW w:w="5537" w:type="dxa"/>
                  <w:vAlign w:val="center"/>
                </w:tcPr>
                <w:p>
                  <w:pPr>
                    <w:jc w:val="center"/>
                    <w:rPr>
                      <w:rFonts w:ascii="Times New Roman" w:hAnsi="Times New Roman"/>
                      <w:b/>
                      <w:bCs/>
                      <w:color w:val="000000"/>
                      <w:szCs w:val="21"/>
                      <w:u w:val="single"/>
                    </w:rPr>
                  </w:pPr>
                  <w:r>
                    <w:rPr>
                      <w:rFonts w:hint="eastAsia" w:ascii="Times New Roman" w:hAnsi="Times New Roman"/>
                      <w:b/>
                      <w:bCs/>
                      <w:color w:val="000000"/>
                      <w:szCs w:val="21"/>
                      <w:u w:val="single"/>
                    </w:rPr>
                    <w:t>废水</w:t>
                  </w:r>
                  <w:r>
                    <w:rPr>
                      <w:rFonts w:ascii="Times New Roman" w:hAnsi="Times New Roman"/>
                      <w:b/>
                      <w:bCs/>
                      <w:color w:val="000000"/>
                      <w:szCs w:val="21"/>
                      <w:u w:val="single"/>
                    </w:rPr>
                    <w:t>不外排</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1674" w:type="dxa"/>
                  <w:gridSpan w:val="2"/>
                  <w:vMerge w:val="restart"/>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环保工程</w:t>
                  </w:r>
                </w:p>
              </w:tc>
              <w:tc>
                <w:tcPr>
                  <w:tcW w:w="1908" w:type="dxa"/>
                  <w:vMerge w:val="restart"/>
                  <w:vAlign w:val="center"/>
                </w:tcPr>
                <w:p>
                  <w:pPr>
                    <w:spacing w:line="260" w:lineRule="exact"/>
                    <w:jc w:val="center"/>
                    <w:rPr>
                      <w:rFonts w:ascii="Times New Roman" w:hAnsi="Times New Roman"/>
                      <w:b/>
                      <w:bCs/>
                      <w:color w:val="000000"/>
                      <w:spacing w:val="4"/>
                      <w:szCs w:val="21"/>
                      <w:u w:val="single"/>
                    </w:rPr>
                  </w:pPr>
                  <w:r>
                    <w:rPr>
                      <w:rFonts w:ascii="Times New Roman" w:hAnsi="Times New Roman"/>
                      <w:b/>
                      <w:bCs/>
                      <w:color w:val="000000"/>
                      <w:spacing w:val="4"/>
                      <w:szCs w:val="21"/>
                      <w:u w:val="single"/>
                    </w:rPr>
                    <w:t>废气</w:t>
                  </w:r>
                </w:p>
              </w:tc>
              <w:tc>
                <w:tcPr>
                  <w:tcW w:w="5537" w:type="dxa"/>
                  <w:vAlign w:val="center"/>
                </w:tcPr>
                <w:p>
                  <w:pPr>
                    <w:spacing w:line="260" w:lineRule="exact"/>
                    <w:jc w:val="center"/>
                    <w:rPr>
                      <w:rFonts w:ascii="Times New Roman" w:hAnsi="Times New Roman"/>
                      <w:b/>
                      <w:bCs/>
                      <w:color w:val="000000"/>
                      <w:szCs w:val="21"/>
                      <w:u w:val="single"/>
                    </w:rPr>
                  </w:pPr>
                  <w:r>
                    <w:rPr>
                      <w:rFonts w:hint="default" w:ascii="Times New Roman" w:hAnsi="Times New Roman" w:cs="Times New Roman"/>
                      <w:b/>
                      <w:bCs/>
                      <w:color w:val="auto"/>
                      <w:sz w:val="21"/>
                      <w:szCs w:val="21"/>
                      <w:u w:val="single"/>
                      <w:lang w:val="en-US" w:eastAsia="zh-CN"/>
                    </w:rPr>
                    <w:t>建设全封闭储煤仓库，仓库地面硬化，车辆出入口设卷帘门；密闭储煤仓库内设置喷淋装置，仓库周边</w:t>
                  </w:r>
                  <w:r>
                    <w:rPr>
                      <w:rFonts w:hint="eastAsia" w:ascii="Times New Roman" w:hAnsi="Times New Roman" w:cs="Times New Roman"/>
                      <w:b/>
                      <w:bCs/>
                      <w:color w:val="auto"/>
                      <w:sz w:val="21"/>
                      <w:szCs w:val="21"/>
                      <w:u w:val="single"/>
                      <w:lang w:val="en-US" w:eastAsia="zh-CN"/>
                    </w:rPr>
                    <w:t>每隔50m</w:t>
                  </w:r>
                  <w:r>
                    <w:rPr>
                      <w:rFonts w:hint="default" w:ascii="Times New Roman" w:hAnsi="Times New Roman" w:cs="Times New Roman"/>
                      <w:b/>
                      <w:bCs/>
                      <w:color w:val="auto"/>
                      <w:sz w:val="21"/>
                      <w:szCs w:val="21"/>
                      <w:u w:val="single"/>
                      <w:lang w:val="en-US" w:eastAsia="zh-CN"/>
                    </w:rPr>
                    <w:t>设置旋转式远程射雾器</w:t>
                  </w:r>
                  <w:r>
                    <w:rPr>
                      <w:rFonts w:hint="eastAsia" w:ascii="Times New Roman" w:hAnsi="Times New Roman" w:cs="Times New Roman"/>
                      <w:b/>
                      <w:bCs/>
                      <w:color w:val="auto"/>
                      <w:sz w:val="21"/>
                      <w:szCs w:val="21"/>
                      <w:u w:val="single"/>
                      <w:lang w:val="en-US" w:eastAsia="zh-CN"/>
                    </w:rPr>
                    <w:t>（共11台）</w:t>
                  </w:r>
                  <w:r>
                    <w:rPr>
                      <w:rFonts w:hint="default" w:ascii="Times New Roman" w:hAnsi="Times New Roman" w:cs="Times New Roman"/>
                      <w:b/>
                      <w:bCs/>
                      <w:color w:val="auto"/>
                      <w:sz w:val="21"/>
                      <w:szCs w:val="21"/>
                      <w:u w:val="single"/>
                      <w:lang w:val="en-US" w:eastAsia="zh-CN"/>
                    </w:rPr>
                    <w:t>。堆存期定时开启喷淋装置，装卸时开启远程射雾器。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Merge w:val="continue"/>
                  <w:vAlign w:val="center"/>
                </w:tcPr>
                <w:p>
                  <w:pPr>
                    <w:spacing w:line="260" w:lineRule="exact"/>
                    <w:jc w:val="center"/>
                    <w:rPr>
                      <w:rFonts w:ascii="Times New Roman" w:hAnsi="Times New Roman"/>
                      <w:b/>
                      <w:bCs/>
                      <w:color w:val="000000"/>
                      <w:spacing w:val="4"/>
                      <w:szCs w:val="21"/>
                      <w:u w:val="single"/>
                    </w:rPr>
                  </w:pPr>
                </w:p>
              </w:tc>
              <w:tc>
                <w:tcPr>
                  <w:tcW w:w="5537" w:type="dxa"/>
                  <w:vAlign w:val="center"/>
                </w:tcPr>
                <w:p>
                  <w:pPr>
                    <w:spacing w:line="260" w:lineRule="exact"/>
                    <w:jc w:val="center"/>
                    <w:rPr>
                      <w:rFonts w:hint="eastAsia" w:ascii="Times New Roman" w:hAnsi="Times New Roman"/>
                      <w:b/>
                      <w:bCs/>
                      <w:color w:val="000000"/>
                      <w:szCs w:val="21"/>
                      <w:u w:val="single"/>
                      <w:lang w:val="en-US" w:eastAsia="zh-CN"/>
                    </w:rPr>
                  </w:pPr>
                  <w:r>
                    <w:rPr>
                      <w:rFonts w:hint="default" w:ascii="Times New Roman" w:hAnsi="Times New Roman" w:eastAsia="宋体" w:cs="Times New Roman"/>
                      <w:b/>
                      <w:bCs/>
                      <w:color w:val="auto"/>
                      <w:sz w:val="21"/>
                      <w:szCs w:val="21"/>
                      <w:u w:val="single"/>
                      <w:lang w:val="en-US" w:eastAsia="zh-CN"/>
                    </w:rPr>
                    <w:t>道路地面硬化，出入口设置洗车装置，配备洒水车1辆，定时洒水降尘</w:t>
                  </w:r>
                  <w:r>
                    <w:rPr>
                      <w:rFonts w:hint="eastAsia" w:ascii="Times New Roman" w:hAnsi="Times New Roman" w:eastAsia="宋体" w:cs="Times New Roman"/>
                      <w:b/>
                      <w:bCs/>
                      <w:color w:val="auto"/>
                      <w:sz w:val="21"/>
                      <w:szCs w:val="21"/>
                      <w:u w:val="single"/>
                      <w:lang w:val="en-US" w:eastAsia="zh-CN"/>
                    </w:rPr>
                    <w:t>；另外购置1辆自动吸尘车用于清扫路面</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480"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废水</w:t>
                  </w:r>
                </w:p>
              </w:tc>
              <w:tc>
                <w:tcPr>
                  <w:tcW w:w="5537" w:type="dxa"/>
                  <w:vAlign w:val="center"/>
                </w:tcPr>
                <w:p>
                  <w:pPr>
                    <w:jc w:val="center"/>
                    <w:rPr>
                      <w:rFonts w:ascii="Times New Roman" w:hAnsi="Times New Roman"/>
                      <w:b/>
                      <w:bCs/>
                      <w:color w:val="auto"/>
                      <w:szCs w:val="21"/>
                      <w:u w:val="single"/>
                    </w:rPr>
                  </w:pPr>
                  <w:r>
                    <w:rPr>
                      <w:rFonts w:ascii="Times New Roman" w:hAnsi="Times New Roman"/>
                      <w:b/>
                      <w:bCs/>
                      <w:color w:val="auto"/>
                      <w:szCs w:val="21"/>
                      <w:u w:val="single"/>
                    </w:rPr>
                    <w:t>生活污水：经化粪池处理后，定期清掏，用于附近农田施肥。</w:t>
                  </w:r>
                </w:p>
                <w:p>
                  <w:pPr>
                    <w:jc w:val="center"/>
                    <w:rPr>
                      <w:rFonts w:hint="eastAsia" w:ascii="Times New Roman" w:hAnsi="Times New Roman" w:eastAsia="宋体"/>
                      <w:b/>
                      <w:bCs/>
                      <w:color w:val="000000"/>
                      <w:szCs w:val="21"/>
                      <w:u w:val="single"/>
                      <w:lang w:eastAsia="zh-CN"/>
                    </w:rPr>
                  </w:pPr>
                  <w:r>
                    <w:rPr>
                      <w:rFonts w:ascii="Times New Roman" w:hAnsi="Times New Roman"/>
                      <w:b/>
                      <w:bCs/>
                      <w:color w:val="auto"/>
                      <w:szCs w:val="21"/>
                      <w:u w:val="single"/>
                    </w:rPr>
                    <w:t>洗车废水</w:t>
                  </w:r>
                  <w:r>
                    <w:rPr>
                      <w:rFonts w:hint="eastAsia" w:ascii="Times New Roman" w:hAnsi="Times New Roman"/>
                      <w:b/>
                      <w:bCs/>
                      <w:color w:val="auto"/>
                      <w:szCs w:val="21"/>
                      <w:u w:val="single"/>
                      <w:lang w:eastAsia="zh-CN"/>
                    </w:rPr>
                    <w:t>、</w:t>
                  </w:r>
                  <w:r>
                    <w:rPr>
                      <w:rFonts w:ascii="Times New Roman" w:hAnsi="Times New Roman"/>
                      <w:b/>
                      <w:bCs/>
                      <w:color w:val="auto"/>
                      <w:szCs w:val="21"/>
                      <w:u w:val="single"/>
                    </w:rPr>
                    <w:t>初期雨水经沉淀池沉淀后</w:t>
                  </w:r>
                  <w:r>
                    <w:rPr>
                      <w:rFonts w:hint="eastAsia" w:ascii="Times New Roman" w:hAnsi="Times New Roman"/>
                      <w:b/>
                      <w:bCs/>
                      <w:color w:val="auto"/>
                      <w:szCs w:val="21"/>
                      <w:u w:val="single"/>
                      <w:lang w:eastAsia="zh-CN"/>
                    </w:rPr>
                    <w:t>用于道路洒水降尘及绿化用水，不外排。</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噪声</w:t>
                  </w:r>
                </w:p>
              </w:tc>
              <w:tc>
                <w:tcPr>
                  <w:tcW w:w="5537" w:type="dxa"/>
                  <w:vAlign w:val="center"/>
                </w:tcPr>
                <w:p>
                  <w:pPr>
                    <w:jc w:val="center"/>
                    <w:rPr>
                      <w:rFonts w:ascii="Times New Roman" w:hAnsi="Times New Roman"/>
                      <w:b/>
                      <w:bCs/>
                      <w:color w:val="000000"/>
                      <w:szCs w:val="21"/>
                      <w:u w:val="single"/>
                    </w:rPr>
                  </w:pPr>
                  <w:r>
                    <w:rPr>
                      <w:rFonts w:hint="eastAsia" w:ascii="Times New Roman" w:hAnsi="Times New Roman"/>
                      <w:b/>
                      <w:bCs/>
                      <w:color w:val="000000"/>
                      <w:szCs w:val="21"/>
                      <w:u w:val="single"/>
                      <w:lang w:eastAsia="zh-CN"/>
                    </w:rPr>
                    <w:t>密闭储煤仓库、</w:t>
                  </w:r>
                  <w:r>
                    <w:rPr>
                      <w:rFonts w:ascii="Times New Roman" w:hAnsi="Times New Roman"/>
                      <w:b/>
                      <w:bCs/>
                      <w:color w:val="000000"/>
                      <w:szCs w:val="21"/>
                      <w:u w:val="single"/>
                    </w:rPr>
                    <w:t>基础减震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Merge w:val="restart"/>
                  <w:vAlign w:val="center"/>
                </w:tcPr>
                <w:p>
                  <w:pPr>
                    <w:jc w:val="center"/>
                    <w:rPr>
                      <w:rFonts w:ascii="Times New Roman" w:hAnsi="Times New Roman"/>
                      <w:b/>
                      <w:bCs/>
                      <w:color w:val="000000"/>
                      <w:szCs w:val="21"/>
                      <w:u w:val="single"/>
                    </w:rPr>
                  </w:pPr>
                  <w:r>
                    <w:rPr>
                      <w:rFonts w:ascii="Times New Roman" w:hAnsi="Times New Roman"/>
                      <w:b/>
                      <w:bCs/>
                      <w:color w:val="000000"/>
                      <w:szCs w:val="21"/>
                      <w:u w:val="single"/>
                    </w:rPr>
                    <w:t>固废</w:t>
                  </w:r>
                </w:p>
              </w:tc>
              <w:tc>
                <w:tcPr>
                  <w:tcW w:w="5537" w:type="dxa"/>
                  <w:vAlign w:val="center"/>
                </w:tcPr>
                <w:p>
                  <w:pPr>
                    <w:jc w:val="center"/>
                    <w:rPr>
                      <w:rFonts w:ascii="Times New Roman" w:hAnsi="Times New Roman"/>
                      <w:b/>
                      <w:bCs/>
                      <w:color w:val="000000"/>
                      <w:szCs w:val="21"/>
                      <w:u w:val="single"/>
                    </w:rPr>
                  </w:pPr>
                  <w:r>
                    <w:rPr>
                      <w:rFonts w:hint="eastAsia" w:ascii="Times New Roman" w:hAnsi="Times New Roman" w:cs="Times New Roman"/>
                      <w:b/>
                      <w:bCs/>
                      <w:sz w:val="21"/>
                      <w:szCs w:val="21"/>
                      <w:u w:val="single"/>
                      <w:lang w:eastAsia="zh-CN"/>
                    </w:rPr>
                    <w:t>生活垃圾</w:t>
                  </w:r>
                  <w:r>
                    <w:rPr>
                      <w:rFonts w:hint="default" w:ascii="Times New Roman" w:hAnsi="Times New Roman" w:cs="Times New Roman"/>
                      <w:b/>
                      <w:bCs/>
                      <w:sz w:val="21"/>
                      <w:szCs w:val="21"/>
                      <w:u w:val="single"/>
                    </w:rPr>
                    <w:t>设置垃圾收集箱分类收集</w:t>
                  </w:r>
                  <w:r>
                    <w:rPr>
                      <w:rFonts w:hint="default" w:ascii="Times New Roman" w:hAnsi="Times New Roman" w:cs="Times New Roman"/>
                      <w:b/>
                      <w:bCs/>
                      <w:sz w:val="21"/>
                      <w:szCs w:val="21"/>
                      <w:u w:val="single"/>
                      <w:lang w:eastAsia="zh-CN"/>
                    </w:rPr>
                    <w:t>，由</w:t>
                  </w:r>
                  <w:r>
                    <w:rPr>
                      <w:rFonts w:hint="default" w:ascii="Times New Roman" w:hAnsi="Times New Roman" w:cs="Times New Roman"/>
                      <w:b/>
                      <w:bCs/>
                      <w:sz w:val="21"/>
                      <w:szCs w:val="21"/>
                      <w:u w:val="single"/>
                    </w:rPr>
                    <w:t>环卫部门集中收集处理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674" w:type="dxa"/>
                  <w:gridSpan w:val="2"/>
                  <w:vMerge w:val="continue"/>
                  <w:vAlign w:val="center"/>
                </w:tcPr>
                <w:p>
                  <w:pPr>
                    <w:jc w:val="center"/>
                    <w:rPr>
                      <w:rFonts w:ascii="Times New Roman" w:hAnsi="Times New Roman"/>
                      <w:b/>
                      <w:bCs/>
                      <w:color w:val="000000"/>
                      <w:szCs w:val="21"/>
                      <w:u w:val="single"/>
                    </w:rPr>
                  </w:pPr>
                </w:p>
              </w:tc>
              <w:tc>
                <w:tcPr>
                  <w:tcW w:w="1908" w:type="dxa"/>
                  <w:vMerge w:val="continue"/>
                  <w:vAlign w:val="center"/>
                </w:tcPr>
                <w:p>
                  <w:pPr>
                    <w:jc w:val="center"/>
                    <w:rPr>
                      <w:rFonts w:ascii="Times New Roman" w:hAnsi="Times New Roman"/>
                      <w:b/>
                      <w:bCs/>
                      <w:color w:val="000000"/>
                      <w:szCs w:val="21"/>
                      <w:u w:val="single"/>
                    </w:rPr>
                  </w:pPr>
                </w:p>
              </w:tc>
              <w:tc>
                <w:tcPr>
                  <w:tcW w:w="5537" w:type="dxa"/>
                  <w:vAlign w:val="center"/>
                </w:tcPr>
                <w:p>
                  <w:pPr>
                    <w:jc w:val="center"/>
                    <w:rPr>
                      <w:rFonts w:hint="eastAsia" w:ascii="Times New Roman" w:hAnsi="Times New Roman" w:eastAsia="宋体"/>
                      <w:b/>
                      <w:bCs/>
                      <w:color w:val="000000"/>
                      <w:szCs w:val="21"/>
                      <w:u w:val="single"/>
                      <w:lang w:val="en-US" w:eastAsia="zh-CN"/>
                    </w:rPr>
                  </w:pPr>
                  <w:r>
                    <w:rPr>
                      <w:rFonts w:hint="eastAsia" w:ascii="Times New Roman" w:hAnsi="Times New Roman" w:eastAsia="宋体" w:cs="Times New Roman"/>
                      <w:b/>
                      <w:bCs/>
                      <w:sz w:val="21"/>
                      <w:szCs w:val="21"/>
                      <w:u w:val="single"/>
                      <w:lang w:eastAsia="zh-CN"/>
                    </w:rPr>
                    <w:t>沉淀池泥沙</w:t>
                  </w:r>
                  <w:r>
                    <w:rPr>
                      <w:rFonts w:hint="default" w:ascii="Times New Roman" w:hAnsi="Times New Roman" w:eastAsia="宋体" w:cs="Times New Roman"/>
                      <w:b/>
                      <w:bCs/>
                      <w:sz w:val="21"/>
                      <w:szCs w:val="21"/>
                      <w:u w:val="single"/>
                      <w:lang w:eastAsia="zh-CN"/>
                    </w:rPr>
                    <w:t>经压滤机（</w:t>
                  </w:r>
                  <w:r>
                    <w:rPr>
                      <w:rFonts w:hint="default" w:ascii="Times New Roman" w:hAnsi="Times New Roman" w:eastAsia="宋体" w:cs="Times New Roman"/>
                      <w:b/>
                      <w:bCs/>
                      <w:sz w:val="21"/>
                      <w:szCs w:val="21"/>
                      <w:u w:val="single"/>
                      <w:lang w:val="en-US" w:eastAsia="zh-CN"/>
                    </w:rPr>
                    <w:t>2台</w:t>
                  </w:r>
                  <w:r>
                    <w:rPr>
                      <w:rFonts w:hint="default" w:ascii="Times New Roman" w:hAnsi="Times New Roman" w:eastAsia="宋体" w:cs="Times New Roman"/>
                      <w:b/>
                      <w:bCs/>
                      <w:sz w:val="21"/>
                      <w:szCs w:val="21"/>
                      <w:u w:val="single"/>
                      <w:lang w:eastAsia="zh-CN"/>
                    </w:rPr>
                    <w:t>）压滤后定期外售</w:t>
                  </w:r>
                </w:p>
              </w:tc>
            </w:tr>
          </w:tbl>
          <w:p>
            <w:pPr>
              <w:spacing w:line="520" w:lineRule="exact"/>
              <w:ind w:firstLine="482" w:firstLineChars="200"/>
              <w:rPr>
                <w:rFonts w:hint="eastAsia" w:ascii="Times New Roman" w:hAnsi="Times New Roman" w:eastAsia="宋体"/>
                <w:b/>
                <w:bCs/>
                <w:sz w:val="24"/>
                <w:u w:val="single"/>
                <w:lang w:val="en-US" w:eastAsia="zh-CN"/>
              </w:rPr>
            </w:pPr>
            <w:r>
              <w:rPr>
                <w:rFonts w:hint="eastAsia" w:ascii="Times New Roman" w:hAnsi="Times New Roman"/>
                <w:b/>
                <w:bCs/>
                <w:sz w:val="24"/>
                <w:u w:val="single"/>
                <w:lang w:val="en-US" w:eastAsia="zh-CN"/>
              </w:rPr>
              <w:t>2、现有项目产品、原辅料消耗</w:t>
            </w:r>
          </w:p>
          <w:p>
            <w:pPr>
              <w:spacing w:line="520" w:lineRule="exact"/>
              <w:ind w:firstLine="482" w:firstLineChars="200"/>
              <w:rPr>
                <w:rFonts w:hint="eastAsia" w:ascii="Times New Roman" w:hAnsi="Times New Roman"/>
                <w:b/>
                <w:bCs/>
                <w:sz w:val="24"/>
                <w:u w:val="single"/>
                <w:lang w:eastAsia="zh-CN"/>
              </w:rPr>
            </w:pPr>
            <w:r>
              <w:rPr>
                <w:rFonts w:hint="eastAsia" w:ascii="Times New Roman" w:hAnsi="Times New Roman"/>
                <w:b/>
                <w:bCs/>
                <w:sz w:val="24"/>
                <w:u w:val="single"/>
                <w:lang w:eastAsia="zh-CN"/>
              </w:rPr>
              <w:t>本项目为煤炭的储存与转运，因此主要产品及原料均为煤炭，年储存及转运量见下表：</w:t>
            </w:r>
          </w:p>
          <w:p>
            <w:pPr>
              <w:spacing w:line="520" w:lineRule="exact"/>
              <w:ind w:firstLine="723" w:firstLineChars="300"/>
              <w:rPr>
                <w:rFonts w:ascii="Times New Roman" w:hAnsi="Times New Roman" w:eastAsia="黑体"/>
                <w:b/>
                <w:bCs/>
                <w:color w:val="000000"/>
                <w:sz w:val="24"/>
                <w:u w:val="single"/>
              </w:rPr>
            </w:pPr>
            <w:r>
              <w:rPr>
                <w:rFonts w:ascii="Times New Roman" w:eastAsia="黑体"/>
                <w:b/>
                <w:bCs/>
                <w:color w:val="000000"/>
                <w:sz w:val="24"/>
                <w:u w:val="single"/>
              </w:rPr>
              <w:t>表</w:t>
            </w:r>
            <w:r>
              <w:rPr>
                <w:rFonts w:hint="eastAsia" w:ascii="Times New Roman" w:hAnsi="Times New Roman" w:eastAsia="黑体"/>
                <w:b/>
                <w:bCs/>
                <w:color w:val="000000"/>
                <w:sz w:val="24"/>
                <w:u w:val="single"/>
                <w:lang w:val="en-US" w:eastAsia="zh-CN"/>
              </w:rPr>
              <w:t>6</w:t>
            </w:r>
            <w:r>
              <w:rPr>
                <w:rFonts w:ascii="Times New Roman" w:hAnsi="Times New Roman" w:eastAsia="黑体"/>
                <w:b/>
                <w:bCs/>
                <w:color w:val="000000"/>
                <w:sz w:val="24"/>
                <w:u w:val="single"/>
              </w:rPr>
              <w:t xml:space="preserve">                  </w:t>
            </w:r>
            <w:r>
              <w:rPr>
                <w:rFonts w:hint="eastAsia" w:ascii="Times New Roman" w:hAnsi="Times New Roman" w:eastAsia="黑体"/>
                <w:b/>
                <w:bCs/>
                <w:color w:val="000000"/>
                <w:sz w:val="24"/>
                <w:u w:val="single"/>
                <w:lang w:eastAsia="zh-CN"/>
              </w:rPr>
              <w:t>现有项目</w:t>
            </w:r>
            <w:r>
              <w:rPr>
                <w:rFonts w:ascii="Times New Roman" w:eastAsia="黑体"/>
                <w:b/>
                <w:bCs/>
                <w:color w:val="000000"/>
                <w:sz w:val="24"/>
                <w:u w:val="single"/>
              </w:rPr>
              <w:t>主要</w:t>
            </w:r>
            <w:r>
              <w:rPr>
                <w:rFonts w:hint="eastAsia" w:ascii="Times New Roman" w:eastAsia="黑体"/>
                <w:b/>
                <w:bCs/>
                <w:color w:val="000000"/>
                <w:sz w:val="24"/>
                <w:u w:val="single"/>
                <w:lang w:eastAsia="zh-CN"/>
              </w:rPr>
              <w:t>产品及</w:t>
            </w:r>
            <w:r>
              <w:rPr>
                <w:rFonts w:ascii="Times New Roman" w:eastAsia="黑体"/>
                <w:b/>
                <w:bCs/>
                <w:color w:val="000000"/>
                <w:sz w:val="24"/>
                <w:u w:val="single"/>
              </w:rPr>
              <w:t>原辅材料用量</w:t>
            </w:r>
          </w:p>
          <w:tbl>
            <w:tblPr>
              <w:tblStyle w:val="27"/>
              <w:tblW w:w="893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65"/>
              <w:gridCol w:w="1565"/>
              <w:gridCol w:w="1922"/>
              <w:gridCol w:w="2316"/>
              <w:gridCol w:w="226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865" w:type="dxa"/>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类别</w:t>
                  </w:r>
                </w:p>
              </w:tc>
              <w:tc>
                <w:tcPr>
                  <w:tcW w:w="1565" w:type="dxa"/>
                  <w:vAlign w:val="center"/>
                </w:tcPr>
                <w:p>
                  <w:pPr>
                    <w:spacing w:line="240" w:lineRule="atLeast"/>
                    <w:jc w:val="center"/>
                    <w:rPr>
                      <w:rFonts w:ascii="Times New Roman" w:hAnsi="Times New Roman"/>
                      <w:b/>
                      <w:bCs/>
                      <w:color w:val="000000"/>
                      <w:u w:val="single"/>
                    </w:rPr>
                  </w:pPr>
                  <w:r>
                    <w:rPr>
                      <w:rFonts w:ascii="Times New Roman" w:hAnsi="Times New Roman"/>
                      <w:b/>
                      <w:bCs/>
                      <w:color w:val="000000"/>
                      <w:u w:val="single"/>
                    </w:rPr>
                    <w:t>名称</w:t>
                  </w:r>
                </w:p>
              </w:tc>
              <w:tc>
                <w:tcPr>
                  <w:tcW w:w="1922" w:type="dxa"/>
                  <w:vAlign w:val="center"/>
                </w:tcPr>
                <w:p>
                  <w:pPr>
                    <w:spacing w:line="240" w:lineRule="atLeast"/>
                    <w:jc w:val="center"/>
                    <w:rPr>
                      <w:rFonts w:hint="eastAsia" w:ascii="Times New Roman" w:hAnsi="Times New Roman" w:eastAsia="宋体"/>
                      <w:b/>
                      <w:bCs/>
                      <w:color w:val="000000"/>
                      <w:u w:val="single"/>
                      <w:lang w:eastAsia="zh-CN"/>
                    </w:rPr>
                  </w:pPr>
                  <w:r>
                    <w:rPr>
                      <w:rFonts w:hint="eastAsia" w:ascii="Times New Roman" w:hAnsi="Times New Roman"/>
                      <w:b/>
                      <w:bCs/>
                      <w:color w:val="000000"/>
                      <w:u w:val="single"/>
                      <w:lang w:eastAsia="zh-CN"/>
                    </w:rPr>
                    <w:t>最大储存量</w:t>
                  </w:r>
                </w:p>
              </w:tc>
              <w:tc>
                <w:tcPr>
                  <w:tcW w:w="2316" w:type="dxa"/>
                  <w:vAlign w:val="center"/>
                </w:tcPr>
                <w:p>
                  <w:pPr>
                    <w:spacing w:line="240" w:lineRule="atLeast"/>
                    <w:jc w:val="center"/>
                    <w:rPr>
                      <w:rFonts w:hint="eastAsia" w:ascii="Times New Roman" w:hAnsi="Times New Roman" w:eastAsia="宋体"/>
                      <w:b/>
                      <w:bCs/>
                      <w:color w:val="000000"/>
                      <w:szCs w:val="21"/>
                      <w:u w:val="single"/>
                      <w:lang w:eastAsia="zh-CN"/>
                    </w:rPr>
                  </w:pPr>
                  <w:r>
                    <w:rPr>
                      <w:rFonts w:hint="eastAsia" w:ascii="Times New Roman" w:hAnsi="Times New Roman"/>
                      <w:b/>
                      <w:bCs/>
                      <w:color w:val="000000"/>
                      <w:szCs w:val="21"/>
                      <w:u w:val="single"/>
                      <w:lang w:eastAsia="zh-CN"/>
                    </w:rPr>
                    <w:t>用量</w:t>
                  </w:r>
                  <w:r>
                    <w:rPr>
                      <w:rFonts w:hint="eastAsia" w:ascii="Times New Roman" w:hAnsi="Times New Roman"/>
                      <w:b/>
                      <w:bCs/>
                      <w:color w:val="000000"/>
                      <w:szCs w:val="21"/>
                      <w:u w:val="single"/>
                      <w:lang w:val="en-US" w:eastAsia="zh-CN"/>
                    </w:rPr>
                    <w:t>/</w:t>
                  </w:r>
                  <w:r>
                    <w:rPr>
                      <w:rFonts w:hint="eastAsia" w:ascii="Times New Roman" w:hAnsi="Times New Roman"/>
                      <w:b/>
                      <w:bCs/>
                      <w:color w:val="000000"/>
                      <w:szCs w:val="21"/>
                      <w:u w:val="single"/>
                      <w:lang w:eastAsia="zh-CN"/>
                    </w:rPr>
                    <w:t>周转量</w:t>
                  </w:r>
                </w:p>
              </w:tc>
              <w:tc>
                <w:tcPr>
                  <w:tcW w:w="2262" w:type="dxa"/>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65" w:type="dxa"/>
                  <w:vMerge w:val="restart"/>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原料</w:t>
                  </w:r>
                </w:p>
              </w:tc>
              <w:tc>
                <w:tcPr>
                  <w:tcW w:w="1565" w:type="dxa"/>
                  <w:vMerge w:val="restart"/>
                  <w:vAlign w:val="center"/>
                </w:tcPr>
                <w:p>
                  <w:pPr>
                    <w:spacing w:line="240" w:lineRule="atLeast"/>
                    <w:jc w:val="center"/>
                    <w:rPr>
                      <w:rFonts w:ascii="Times New Roman" w:hAnsi="Times New Roman"/>
                      <w:b/>
                      <w:bCs/>
                      <w:color w:val="000000"/>
                      <w:u w:val="single"/>
                    </w:rPr>
                  </w:pPr>
                  <w:r>
                    <w:rPr>
                      <w:rFonts w:ascii="Times New Roman" w:hAnsi="Times New Roman"/>
                      <w:b/>
                      <w:bCs/>
                      <w:color w:val="000000"/>
                      <w:u w:val="single"/>
                    </w:rPr>
                    <w:t>煤炭</w:t>
                  </w:r>
                </w:p>
              </w:tc>
              <w:tc>
                <w:tcPr>
                  <w:tcW w:w="1922" w:type="dxa"/>
                  <w:vMerge w:val="restart"/>
                  <w:vAlign w:val="center"/>
                </w:tcPr>
                <w:p>
                  <w:pPr>
                    <w:spacing w:line="240" w:lineRule="atLeast"/>
                    <w:jc w:val="center"/>
                    <w:rPr>
                      <w:b/>
                      <w:bCs/>
                      <w:u w:val="single"/>
                    </w:rPr>
                  </w:pPr>
                  <w:r>
                    <w:rPr>
                      <w:rFonts w:hint="eastAsia" w:ascii="Times New Roman" w:hAnsi="Times New Roman"/>
                      <w:b/>
                      <w:bCs/>
                      <w:color w:val="000000"/>
                      <w:szCs w:val="21"/>
                      <w:u w:val="single"/>
                      <w:lang w:val="en-US" w:eastAsia="zh-CN"/>
                    </w:rPr>
                    <w:t>400</w:t>
                  </w:r>
                  <w:r>
                    <w:rPr>
                      <w:rFonts w:ascii="Times New Roman" w:hAnsi="Times New Roman"/>
                      <w:b/>
                      <w:bCs/>
                      <w:color w:val="000000"/>
                      <w:szCs w:val="21"/>
                      <w:u w:val="single"/>
                    </w:rPr>
                    <w:t>万t/a</w:t>
                  </w:r>
                </w:p>
              </w:tc>
              <w:tc>
                <w:tcPr>
                  <w:tcW w:w="2316" w:type="dxa"/>
                  <w:vAlign w:val="center"/>
                </w:tcPr>
                <w:p>
                  <w:pPr>
                    <w:spacing w:line="240" w:lineRule="atLeast"/>
                    <w:jc w:val="center"/>
                    <w:rPr>
                      <w:rFonts w:hint="eastAsia" w:ascii="Times New Roman" w:hAnsi="Times New Roman"/>
                      <w:b/>
                      <w:bCs/>
                      <w:color w:val="000000"/>
                      <w:szCs w:val="21"/>
                      <w:u w:val="single"/>
                      <w:lang w:val="en-US" w:eastAsia="zh-CN"/>
                    </w:rPr>
                  </w:pPr>
                  <w:r>
                    <w:rPr>
                      <w:rFonts w:hint="eastAsia" w:ascii="Times New Roman" w:hAnsi="Times New Roman"/>
                      <w:b/>
                      <w:bCs/>
                      <w:color w:val="000000"/>
                      <w:szCs w:val="21"/>
                      <w:u w:val="single"/>
                      <w:lang w:val="en-US" w:eastAsia="zh-CN"/>
                    </w:rPr>
                    <w:t>780</w:t>
                  </w:r>
                  <w:r>
                    <w:rPr>
                      <w:rFonts w:ascii="Times New Roman" w:hAnsi="Times New Roman"/>
                      <w:b/>
                      <w:bCs/>
                      <w:color w:val="000000"/>
                      <w:szCs w:val="21"/>
                      <w:u w:val="single"/>
                    </w:rPr>
                    <w:t>万t/a</w:t>
                  </w:r>
                </w:p>
              </w:tc>
              <w:tc>
                <w:tcPr>
                  <w:tcW w:w="2262" w:type="dxa"/>
                  <w:vMerge w:val="restart"/>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年</w:t>
                  </w:r>
                  <w:r>
                    <w:rPr>
                      <w:rFonts w:hint="eastAsia" w:ascii="Times New Roman" w:hAnsi="Times New Roman"/>
                      <w:b/>
                      <w:bCs/>
                      <w:color w:val="000000"/>
                      <w:szCs w:val="21"/>
                      <w:u w:val="single"/>
                      <w:lang w:eastAsia="zh-CN"/>
                    </w:rPr>
                    <w:t>运输能力</w:t>
                  </w:r>
                  <w:r>
                    <w:rPr>
                      <w:rFonts w:hint="eastAsia" w:ascii="Times New Roman" w:hAnsi="Times New Roman"/>
                      <w:b/>
                      <w:bCs/>
                      <w:color w:val="000000"/>
                      <w:szCs w:val="21"/>
                      <w:u w:val="single"/>
                      <w:lang w:val="en-US" w:eastAsia="zh-CN"/>
                    </w:rPr>
                    <w:t>780万</w:t>
                  </w:r>
                  <w:r>
                    <w:rPr>
                      <w:rFonts w:ascii="Times New Roman" w:hAnsi="Times New Roman"/>
                      <w:b/>
                      <w:bCs/>
                      <w:color w:val="000000"/>
                      <w:szCs w:val="21"/>
                      <w:u w:val="single"/>
                    </w:rPr>
                    <w:t>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65" w:type="dxa"/>
                  <w:vMerge w:val="restart"/>
                  <w:vAlign w:val="center"/>
                </w:tcPr>
                <w:p>
                  <w:pPr>
                    <w:spacing w:line="240" w:lineRule="atLeast"/>
                    <w:jc w:val="center"/>
                    <w:rPr>
                      <w:rFonts w:ascii="Times New Roman" w:hAnsi="Times New Roman"/>
                      <w:b/>
                      <w:bCs/>
                      <w:color w:val="000000"/>
                      <w:szCs w:val="21"/>
                      <w:u w:val="single"/>
                    </w:rPr>
                  </w:pPr>
                  <w:r>
                    <w:rPr>
                      <w:rFonts w:hint="eastAsia" w:ascii="Times New Roman" w:hAnsi="Times New Roman"/>
                      <w:b/>
                      <w:bCs/>
                      <w:color w:val="000000"/>
                      <w:szCs w:val="21"/>
                      <w:u w:val="single"/>
                    </w:rPr>
                    <w:t>能源</w:t>
                  </w:r>
                </w:p>
              </w:tc>
              <w:tc>
                <w:tcPr>
                  <w:tcW w:w="1565" w:type="dxa"/>
                  <w:vMerge w:val="restart"/>
                  <w:vAlign w:val="center"/>
                </w:tcPr>
                <w:p>
                  <w:pPr>
                    <w:spacing w:line="240" w:lineRule="atLeast"/>
                    <w:jc w:val="center"/>
                    <w:rPr>
                      <w:rFonts w:ascii="Times New Roman" w:hAnsi="Times New Roman"/>
                      <w:b/>
                      <w:bCs/>
                      <w:color w:val="000000"/>
                      <w:u w:val="single"/>
                    </w:rPr>
                  </w:pPr>
                  <w:r>
                    <w:rPr>
                      <w:rFonts w:ascii="Times New Roman" w:hAnsi="Times New Roman"/>
                      <w:b/>
                      <w:bCs/>
                      <w:color w:val="000000"/>
                      <w:u w:val="single"/>
                    </w:rPr>
                    <w:t>水</w:t>
                  </w:r>
                </w:p>
              </w:tc>
              <w:tc>
                <w:tcPr>
                  <w:tcW w:w="1922" w:type="dxa"/>
                  <w:vMerge w:val="restart"/>
                  <w:vAlign w:val="center"/>
                </w:tcPr>
                <w:p>
                  <w:pPr>
                    <w:spacing w:line="240" w:lineRule="atLeast"/>
                    <w:jc w:val="center"/>
                    <w:rPr>
                      <w:rFonts w:hint="eastAsia" w:ascii="Times New Roman" w:hAnsi="Times New Roman" w:eastAsia="宋体"/>
                      <w:b/>
                      <w:bCs/>
                      <w:color w:val="000000"/>
                      <w:u w:val="single"/>
                      <w:lang w:val="en-US" w:eastAsia="zh-CN"/>
                    </w:rPr>
                  </w:pPr>
                  <w:r>
                    <w:rPr>
                      <w:rFonts w:hint="eastAsia" w:ascii="Times New Roman" w:hAnsi="Times New Roman"/>
                      <w:b/>
                      <w:bCs/>
                      <w:color w:val="000000"/>
                      <w:u w:val="single"/>
                      <w:lang w:val="en-US" w:eastAsia="zh-CN"/>
                    </w:rPr>
                    <w:t>/</w:t>
                  </w:r>
                </w:p>
              </w:tc>
              <w:tc>
                <w:tcPr>
                  <w:tcW w:w="2316" w:type="dxa"/>
                  <w:vAlign w:val="center"/>
                </w:tcPr>
                <w:p>
                  <w:pPr>
                    <w:spacing w:line="240" w:lineRule="atLeast"/>
                    <w:jc w:val="center"/>
                    <w:rPr>
                      <w:rFonts w:hint="default" w:ascii="Times New Roman" w:hAnsi="Times New Roman" w:eastAsia="宋体"/>
                      <w:b/>
                      <w:bCs/>
                      <w:color w:val="FF0000"/>
                      <w:szCs w:val="21"/>
                      <w:u w:val="single"/>
                      <w:lang w:val="en-US" w:eastAsia="zh-CN"/>
                    </w:rPr>
                  </w:pPr>
                  <w:r>
                    <w:rPr>
                      <w:rFonts w:hint="eastAsia" w:ascii="Times New Roman" w:hAnsi="Times New Roman"/>
                      <w:b/>
                      <w:bCs/>
                      <w:color w:val="000000" w:themeColor="text1"/>
                      <w:szCs w:val="21"/>
                      <w:u w:val="single"/>
                      <w:lang w:val="en-US" w:eastAsia="zh-CN"/>
                    </w:rPr>
                    <w:t>2400</w:t>
                  </w:r>
                  <w:r>
                    <w:rPr>
                      <w:rFonts w:ascii="Times New Roman" w:hAnsi="Times New Roman"/>
                      <w:b/>
                      <w:bCs/>
                      <w:color w:val="000000" w:themeColor="text1"/>
                      <w:szCs w:val="21"/>
                      <w:u w:val="single"/>
                    </w:rPr>
                    <w:t>t/a</w:t>
                  </w:r>
                </w:p>
              </w:tc>
              <w:tc>
                <w:tcPr>
                  <w:tcW w:w="2262" w:type="dxa"/>
                  <w:vMerge w:val="restart"/>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石龙区市政供水管网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65" w:type="dxa"/>
                  <w:vMerge w:val="continue"/>
                  <w:vAlign w:val="center"/>
                </w:tcPr>
                <w:p>
                  <w:pPr>
                    <w:spacing w:line="240" w:lineRule="atLeast"/>
                    <w:jc w:val="center"/>
                    <w:rPr>
                      <w:rFonts w:ascii="Times New Roman" w:hAnsi="Times New Roman"/>
                      <w:b/>
                      <w:bCs/>
                      <w:color w:val="000000"/>
                      <w:szCs w:val="21"/>
                      <w:u w:val="single"/>
                    </w:rPr>
                  </w:pPr>
                </w:p>
              </w:tc>
              <w:tc>
                <w:tcPr>
                  <w:tcW w:w="1565" w:type="dxa"/>
                  <w:vAlign w:val="center"/>
                </w:tcPr>
                <w:p>
                  <w:pPr>
                    <w:spacing w:line="240" w:lineRule="atLeast"/>
                    <w:jc w:val="center"/>
                    <w:rPr>
                      <w:rFonts w:ascii="Times New Roman" w:hAnsi="Times New Roman"/>
                      <w:b/>
                      <w:bCs/>
                      <w:color w:val="000000"/>
                      <w:u w:val="single"/>
                    </w:rPr>
                  </w:pPr>
                  <w:r>
                    <w:rPr>
                      <w:rFonts w:ascii="Times New Roman" w:hAnsi="Times New Roman"/>
                      <w:b/>
                      <w:bCs/>
                      <w:color w:val="000000"/>
                      <w:u w:val="single"/>
                    </w:rPr>
                    <w:t>电</w:t>
                  </w:r>
                </w:p>
              </w:tc>
              <w:tc>
                <w:tcPr>
                  <w:tcW w:w="1922" w:type="dxa"/>
                  <w:vAlign w:val="center"/>
                </w:tcPr>
                <w:p>
                  <w:pPr>
                    <w:spacing w:line="240" w:lineRule="atLeast"/>
                    <w:jc w:val="center"/>
                    <w:rPr>
                      <w:rFonts w:hint="eastAsia" w:ascii="Times New Roman" w:hAnsi="Times New Roman" w:eastAsia="宋体"/>
                      <w:b/>
                      <w:bCs/>
                      <w:color w:val="000000"/>
                      <w:u w:val="single"/>
                      <w:lang w:val="en-US" w:eastAsia="zh-CN"/>
                    </w:rPr>
                  </w:pPr>
                  <w:r>
                    <w:rPr>
                      <w:rFonts w:hint="eastAsia" w:ascii="Times New Roman" w:hAnsi="Times New Roman"/>
                      <w:b/>
                      <w:bCs/>
                      <w:color w:val="000000"/>
                      <w:u w:val="single"/>
                      <w:lang w:val="en-US" w:eastAsia="zh-CN"/>
                    </w:rPr>
                    <w:t>/</w:t>
                  </w:r>
                </w:p>
              </w:tc>
              <w:tc>
                <w:tcPr>
                  <w:tcW w:w="2316" w:type="dxa"/>
                  <w:vAlign w:val="center"/>
                </w:tcPr>
                <w:p>
                  <w:pPr>
                    <w:spacing w:line="240" w:lineRule="atLeast"/>
                    <w:jc w:val="center"/>
                    <w:rPr>
                      <w:rFonts w:hint="eastAsia" w:ascii="Times New Roman" w:hAnsi="Times New Roman" w:eastAsia="宋体"/>
                      <w:b/>
                      <w:bCs/>
                      <w:color w:val="000000"/>
                      <w:szCs w:val="21"/>
                      <w:u w:val="single"/>
                      <w:lang w:val="en-US" w:eastAsia="zh-CN"/>
                    </w:rPr>
                  </w:pPr>
                  <w:r>
                    <w:rPr>
                      <w:rFonts w:ascii="Times New Roman" w:hAnsi="Times New Roman"/>
                      <w:b/>
                      <w:bCs/>
                      <w:color w:val="000000"/>
                      <w:szCs w:val="21"/>
                      <w:u w:val="single"/>
                    </w:rPr>
                    <w:t>5</w:t>
                  </w:r>
                  <w:r>
                    <w:rPr>
                      <w:rFonts w:hint="eastAsia" w:ascii="Times New Roman" w:hAnsi="Times New Roman"/>
                      <w:b/>
                      <w:bCs/>
                      <w:color w:val="000000"/>
                      <w:szCs w:val="21"/>
                      <w:u w:val="single"/>
                      <w:lang w:val="en-US" w:eastAsia="zh-CN"/>
                    </w:rPr>
                    <w:t>0</w:t>
                  </w:r>
                  <w:r>
                    <w:rPr>
                      <w:rFonts w:ascii="Times New Roman" w:hAnsi="Times New Roman"/>
                      <w:b/>
                      <w:bCs/>
                      <w:color w:val="000000"/>
                      <w:szCs w:val="21"/>
                      <w:u w:val="single"/>
                    </w:rPr>
                    <w:t>万度/a</w:t>
                  </w:r>
                </w:p>
              </w:tc>
              <w:tc>
                <w:tcPr>
                  <w:tcW w:w="2262" w:type="dxa"/>
                  <w:vAlign w:val="center"/>
                </w:tcPr>
                <w:p>
                  <w:pPr>
                    <w:spacing w:line="240" w:lineRule="atLeast"/>
                    <w:jc w:val="center"/>
                    <w:rPr>
                      <w:rFonts w:ascii="Times New Roman" w:hAnsi="Times New Roman"/>
                      <w:b/>
                      <w:bCs/>
                      <w:color w:val="000000"/>
                      <w:szCs w:val="21"/>
                      <w:u w:val="single"/>
                    </w:rPr>
                  </w:pPr>
                  <w:r>
                    <w:rPr>
                      <w:rFonts w:ascii="Times New Roman" w:hAnsi="Times New Roman"/>
                      <w:b/>
                      <w:bCs/>
                      <w:color w:val="000000"/>
                      <w:szCs w:val="21"/>
                      <w:u w:val="single"/>
                    </w:rPr>
                    <w:t>石龙区供电电网</w:t>
                  </w:r>
                </w:p>
              </w:tc>
            </w:tr>
          </w:tbl>
          <w:p>
            <w:pPr>
              <w:pStyle w:val="15"/>
              <w:keepNext w:val="0"/>
              <w:keepLines w:val="0"/>
              <w:pageBreakBefore w:val="0"/>
              <w:widowControl w:val="0"/>
              <w:kinsoku/>
              <w:wordWrap/>
              <w:overflowPunct/>
              <w:topLinePunct w:val="0"/>
              <w:autoSpaceDE/>
              <w:autoSpaceDN/>
              <w:bidi w:val="0"/>
              <w:adjustRightInd/>
              <w:spacing w:after="0" w:line="520" w:lineRule="exact"/>
              <w:textAlignment w:val="auto"/>
              <w:rPr>
                <w:rFonts w:hint="default" w:ascii="Times New Roman" w:hAnsi="Times New Roman" w:cs="Times New Roman"/>
                <w:b/>
                <w:bCs/>
                <w:sz w:val="24"/>
                <w:szCs w:val="24"/>
                <w:u w:val="single"/>
                <w:lang w:val="en-US" w:eastAsia="zh-CN"/>
              </w:rPr>
            </w:pPr>
            <w:r>
              <w:rPr>
                <w:rFonts w:hint="default" w:ascii="Times New Roman" w:hAnsi="Times New Roman" w:cs="Times New Roman"/>
                <w:b/>
                <w:bCs/>
                <w:sz w:val="24"/>
                <w:szCs w:val="24"/>
                <w:u w:val="single"/>
                <w:lang w:val="en-US" w:eastAsia="zh-CN"/>
              </w:rPr>
              <w:t>3、</w:t>
            </w:r>
            <w:r>
              <w:rPr>
                <w:rFonts w:hint="eastAsia" w:ascii="Times New Roman" w:hAnsi="Times New Roman" w:cs="Times New Roman"/>
                <w:b/>
                <w:bCs/>
                <w:sz w:val="24"/>
                <w:szCs w:val="24"/>
                <w:u w:val="single"/>
                <w:lang w:val="en-US" w:eastAsia="zh-CN"/>
              </w:rPr>
              <w:t>现有项目主要设备</w:t>
            </w:r>
          </w:p>
          <w:p>
            <w:pPr>
              <w:pStyle w:val="7"/>
              <w:keepNext w:val="0"/>
              <w:keepLines w:val="0"/>
              <w:pageBreakBefore w:val="0"/>
              <w:widowControl w:val="0"/>
              <w:tabs>
                <w:tab w:val="left" w:pos="6620"/>
              </w:tabs>
              <w:kinsoku/>
              <w:wordWrap/>
              <w:overflowPunct/>
              <w:topLinePunct w:val="0"/>
              <w:autoSpaceDE/>
              <w:autoSpaceDN/>
              <w:bidi w:val="0"/>
              <w:adjustRightInd/>
              <w:snapToGrid w:val="0"/>
              <w:spacing w:line="520" w:lineRule="exact"/>
              <w:ind w:firstLine="482" w:firstLineChars="200"/>
              <w:jc w:val="center"/>
              <w:textAlignment w:val="auto"/>
              <w:rPr>
                <w:rFonts w:hint="default" w:ascii="Times New Roman" w:hAnsi="Calibri" w:eastAsia="黑体" w:cs="Times New Roman"/>
                <w:b/>
                <w:bCs/>
                <w:color w:val="000000"/>
                <w:kern w:val="2"/>
                <w:sz w:val="24"/>
                <w:szCs w:val="22"/>
                <w:u w:val="single"/>
                <w:lang w:val="en-US" w:eastAsia="zh-CN" w:bidi="ar-SA"/>
              </w:rPr>
            </w:pPr>
            <w:r>
              <w:rPr>
                <w:rFonts w:hint="default" w:ascii="Times New Roman" w:hAnsi="Calibri" w:eastAsia="黑体" w:cs="Times New Roman"/>
                <w:b/>
                <w:bCs/>
                <w:color w:val="000000"/>
                <w:kern w:val="2"/>
                <w:sz w:val="24"/>
                <w:szCs w:val="22"/>
                <w:u w:val="single"/>
                <w:lang w:val="en-US" w:eastAsia="zh-CN" w:bidi="ar-SA"/>
              </w:rPr>
              <w:t>表</w:t>
            </w:r>
            <w:r>
              <w:rPr>
                <w:rFonts w:hint="eastAsia" w:ascii="Times New Roman" w:hAnsi="Calibri" w:eastAsia="黑体" w:cs="Times New Roman"/>
                <w:b/>
                <w:bCs/>
                <w:color w:val="000000"/>
                <w:kern w:val="2"/>
                <w:sz w:val="24"/>
                <w:szCs w:val="22"/>
                <w:u w:val="single"/>
                <w:lang w:val="en-US" w:eastAsia="zh-CN" w:bidi="ar-SA"/>
              </w:rPr>
              <w:t>7</w:t>
            </w:r>
            <w:r>
              <w:rPr>
                <w:rFonts w:hint="default" w:ascii="Times New Roman" w:hAnsi="Calibri" w:eastAsia="黑体" w:cs="Times New Roman"/>
                <w:b/>
                <w:bCs/>
                <w:color w:val="000000"/>
                <w:kern w:val="2"/>
                <w:sz w:val="24"/>
                <w:szCs w:val="22"/>
                <w:u w:val="single"/>
                <w:lang w:val="en-US" w:eastAsia="zh-CN" w:bidi="ar-SA"/>
              </w:rPr>
              <w:t xml:space="preserve">      </w:t>
            </w:r>
            <w:r>
              <w:rPr>
                <w:rFonts w:hint="eastAsia" w:ascii="Times New Roman" w:eastAsia="黑体" w:cs="Times New Roman"/>
                <w:b/>
                <w:bCs/>
                <w:color w:val="000000"/>
                <w:kern w:val="2"/>
                <w:sz w:val="24"/>
                <w:szCs w:val="22"/>
                <w:u w:val="single"/>
                <w:lang w:val="en-US" w:eastAsia="zh-CN" w:bidi="ar-SA"/>
              </w:rPr>
              <w:t>现有</w:t>
            </w:r>
            <w:r>
              <w:rPr>
                <w:rFonts w:hint="default" w:ascii="Times New Roman" w:hAnsi="Calibri" w:eastAsia="黑体" w:cs="Times New Roman"/>
                <w:b/>
                <w:bCs/>
                <w:color w:val="000000"/>
                <w:kern w:val="2"/>
                <w:sz w:val="24"/>
                <w:szCs w:val="22"/>
                <w:u w:val="single"/>
                <w:lang w:val="en-US" w:eastAsia="zh-CN" w:bidi="ar-SA"/>
              </w:rPr>
              <w:t>项目主要设备一览表</w:t>
            </w:r>
          </w:p>
          <w:tbl>
            <w:tblPr>
              <w:tblStyle w:val="2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203"/>
              <w:gridCol w:w="3323"/>
              <w:gridCol w:w="1404"/>
              <w:gridCol w:w="12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序号</w:t>
                  </w:r>
                </w:p>
              </w:tc>
              <w:tc>
                <w:tcPr>
                  <w:tcW w:w="2203"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设备名称</w:t>
                  </w:r>
                </w:p>
              </w:tc>
              <w:tc>
                <w:tcPr>
                  <w:tcW w:w="3323"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主要技术规格/型号</w:t>
                  </w:r>
                </w:p>
              </w:tc>
              <w:tc>
                <w:tcPr>
                  <w:tcW w:w="1404" w:type="dxa"/>
                  <w:noWrap w:val="0"/>
                  <w:vAlign w:val="center"/>
                </w:tcPr>
                <w:p>
                  <w:pPr>
                    <w:adjustRightInd w:val="0"/>
                    <w:snapToGrid w:val="0"/>
                    <w:spacing w:line="320" w:lineRule="atLeast"/>
                    <w:jc w:val="center"/>
                    <w:rPr>
                      <w:rFonts w:hint="eastAsia" w:ascii="Times New Roman" w:hAnsi="Times New Roman" w:eastAsia="宋体" w:cs="Times New Roman"/>
                      <w:b/>
                      <w:bCs/>
                      <w:sz w:val="21"/>
                      <w:szCs w:val="21"/>
                      <w:u w:val="single"/>
                      <w:lang w:eastAsia="zh-CN"/>
                    </w:rPr>
                  </w:pPr>
                  <w:r>
                    <w:rPr>
                      <w:rFonts w:hint="eastAsia" w:ascii="Times New Roman" w:hAnsi="Times New Roman" w:cs="Times New Roman"/>
                      <w:b/>
                      <w:bCs/>
                      <w:sz w:val="21"/>
                      <w:szCs w:val="21"/>
                      <w:u w:val="single"/>
                      <w:lang w:eastAsia="zh-CN"/>
                    </w:rPr>
                    <w:t>数量</w:t>
                  </w:r>
                </w:p>
              </w:tc>
              <w:tc>
                <w:tcPr>
                  <w:tcW w:w="1220"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807"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1</w:t>
                  </w:r>
                </w:p>
              </w:tc>
              <w:tc>
                <w:tcPr>
                  <w:tcW w:w="2203" w:type="dxa"/>
                  <w:noWrap w:val="0"/>
                  <w:vAlign w:val="center"/>
                </w:tcPr>
                <w:p>
                  <w:pPr>
                    <w:jc w:val="center"/>
                    <w:rPr>
                      <w:rFonts w:hint="default" w:ascii="Times New Roman" w:hAnsi="Times New Roman" w:cs="Times New Roman"/>
                      <w:b/>
                      <w:bCs/>
                      <w:sz w:val="21"/>
                      <w:szCs w:val="21"/>
                      <w:u w:val="single"/>
                      <w:lang w:eastAsia="zh-CN"/>
                    </w:rPr>
                  </w:pPr>
                  <w:r>
                    <w:rPr>
                      <w:rFonts w:hint="default" w:ascii="Times New Roman" w:hAnsi="Times New Roman" w:cs="Times New Roman"/>
                      <w:b/>
                      <w:bCs/>
                      <w:sz w:val="21"/>
                      <w:szCs w:val="21"/>
                      <w:u w:val="single"/>
                      <w:lang w:eastAsia="zh-CN"/>
                    </w:rPr>
                    <w:t>运输车</w:t>
                  </w:r>
                </w:p>
              </w:tc>
              <w:tc>
                <w:tcPr>
                  <w:tcW w:w="3323" w:type="dxa"/>
                  <w:noWrap w:val="0"/>
                  <w:vAlign w:val="center"/>
                </w:tcPr>
                <w:p>
                  <w:pPr>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以LNG为动力，全封闭式</w:t>
                  </w:r>
                </w:p>
              </w:tc>
              <w:tc>
                <w:tcPr>
                  <w:tcW w:w="1404"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20</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07"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single"/>
                      <w:lang w:val="en-US" w:eastAsia="zh-CN"/>
                    </w:rPr>
                    <w:t>2</w:t>
                  </w:r>
                </w:p>
              </w:tc>
              <w:tc>
                <w:tcPr>
                  <w:tcW w:w="2203" w:type="dxa"/>
                  <w:noWrap w:val="0"/>
                  <w:vAlign w:val="center"/>
                </w:tcPr>
                <w:p>
                  <w:pPr>
                    <w:jc w:val="center"/>
                    <w:rPr>
                      <w:rFonts w:hint="default"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lang w:eastAsia="zh-CN"/>
                    </w:rPr>
                    <w:t>远程射雾器</w:t>
                  </w:r>
                </w:p>
              </w:tc>
              <w:tc>
                <w:tcPr>
                  <w:tcW w:w="3323" w:type="dxa"/>
                  <w:noWrap w:val="0"/>
                  <w:vAlign w:val="center"/>
                </w:tcPr>
                <w:p>
                  <w:pPr>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eastAsia" w:ascii="Times New Roman" w:hAnsi="Times New Roman" w:cs="Times New Roman"/>
                      <w:b/>
                      <w:bCs/>
                      <w:sz w:val="21"/>
                      <w:szCs w:val="21"/>
                      <w:u w:val="single"/>
                      <w:lang w:val="en-US" w:eastAsia="zh-CN"/>
                    </w:rPr>
                    <w:t>11</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07"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single"/>
                      <w:lang w:val="en-US" w:eastAsia="zh-CN"/>
                    </w:rPr>
                    <w:t>3</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lang w:eastAsia="zh-CN"/>
                    </w:rPr>
                    <w:t>装载机</w:t>
                  </w:r>
                </w:p>
              </w:tc>
              <w:tc>
                <w:tcPr>
                  <w:tcW w:w="332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single"/>
                      <w:lang w:val="en-US" w:eastAsia="zh-CN"/>
                    </w:rPr>
                    <w:t>9</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4</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铲车</w:t>
                  </w:r>
                </w:p>
              </w:tc>
              <w:tc>
                <w:tcPr>
                  <w:tcW w:w="332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lang w:val="en-US" w:eastAsia="zh-CN"/>
                    </w:rPr>
                    <w:t>5</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5</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地磅</w:t>
                  </w:r>
                </w:p>
              </w:tc>
              <w:tc>
                <w:tcPr>
                  <w:tcW w:w="332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150t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color w:val="auto"/>
                      <w:sz w:val="21"/>
                      <w:szCs w:val="21"/>
                      <w:u w:val="single"/>
                      <w:lang w:val="en-US" w:eastAsia="zh-CN"/>
                    </w:rPr>
                    <w:t>2</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6</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lang w:eastAsia="zh-CN"/>
                    </w:rPr>
                    <w:t>静态轨道衡</w:t>
                  </w:r>
                </w:p>
              </w:tc>
              <w:tc>
                <w:tcPr>
                  <w:tcW w:w="332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single"/>
                      <w:lang w:val="en-US" w:eastAsia="zh-CN"/>
                    </w:rPr>
                    <w:t>1</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7</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压滤机</w:t>
                  </w:r>
                </w:p>
              </w:tc>
              <w:tc>
                <w:tcPr>
                  <w:tcW w:w="332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single"/>
                      <w:lang w:val="en-US" w:eastAsia="zh-CN"/>
                    </w:rPr>
                    <w:t>2</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07" w:type="dxa"/>
                  <w:noWrap w:val="0"/>
                  <w:vAlign w:val="center"/>
                </w:tcPr>
                <w:p>
                  <w:pPr>
                    <w:adjustRightInd w:val="0"/>
                    <w:snapToGrid w:val="0"/>
                    <w:spacing w:line="320" w:lineRule="atLeast"/>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8</w:t>
                  </w:r>
                </w:p>
              </w:tc>
              <w:tc>
                <w:tcPr>
                  <w:tcW w:w="2203" w:type="dxa"/>
                  <w:noWrap w:val="0"/>
                  <w:vAlign w:val="center"/>
                </w:tcPr>
                <w:p>
                  <w:pPr>
                    <w:adjustRightInd w:val="0"/>
                    <w:snapToGrid w:val="0"/>
                    <w:spacing w:line="320" w:lineRule="atLeast"/>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洒水车</w:t>
                  </w:r>
                </w:p>
              </w:tc>
              <w:tc>
                <w:tcPr>
                  <w:tcW w:w="3323"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1220"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807"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9</w:t>
                  </w:r>
                </w:p>
              </w:tc>
              <w:tc>
                <w:tcPr>
                  <w:tcW w:w="2203" w:type="dxa"/>
                  <w:noWrap w:val="0"/>
                  <w:vAlign w:val="center"/>
                </w:tcPr>
                <w:p>
                  <w:pPr>
                    <w:adjustRightInd w:val="0"/>
                    <w:snapToGrid w:val="0"/>
                    <w:spacing w:line="320" w:lineRule="atLeast"/>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吸尘车</w:t>
                  </w:r>
                </w:p>
              </w:tc>
              <w:tc>
                <w:tcPr>
                  <w:tcW w:w="3323"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w:t>
                  </w:r>
                </w:p>
              </w:tc>
              <w:tc>
                <w:tcPr>
                  <w:tcW w:w="1404" w:type="dxa"/>
                  <w:noWrap w:val="0"/>
                  <w:vAlign w:val="center"/>
                </w:tcPr>
                <w:p>
                  <w:pPr>
                    <w:adjustRightInd w:val="0"/>
                    <w:snapToGrid w:val="0"/>
                    <w:spacing w:line="320" w:lineRule="atLeast"/>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1220" w:type="dxa"/>
                  <w:noWrap w:val="0"/>
                  <w:vAlign w:val="center"/>
                </w:tcPr>
                <w:p>
                  <w:pPr>
                    <w:adjustRightInd w:val="0"/>
                    <w:snapToGrid w:val="0"/>
                    <w:spacing w:line="320" w:lineRule="atLeast"/>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台</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szCs w:val="24"/>
                <w:u w:val="single"/>
                <w:lang w:val="en-US" w:eastAsia="zh-CN"/>
              </w:rPr>
            </w:pPr>
            <w:r>
              <w:rPr>
                <w:rFonts w:hint="default" w:ascii="Times New Roman" w:hAnsi="Times New Roman" w:cs="Times New Roman"/>
                <w:b/>
                <w:bCs/>
                <w:sz w:val="24"/>
                <w:szCs w:val="24"/>
                <w:u w:val="single"/>
                <w:lang w:val="en-US" w:eastAsia="zh-CN"/>
              </w:rPr>
              <w:t>通过对比《部分工业行业淘汰落后生产工艺装备和产品指导目录（2010年本）》之列，原有工艺装备和产品均不在淘汰落后生产工艺装备和产品指导目录。</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Times New Roman" w:hAnsi="Times New Roman"/>
                <w:b/>
                <w:bCs/>
                <w:color w:val="000000"/>
                <w:sz w:val="24"/>
                <w:u w:val="single"/>
              </w:rPr>
            </w:pPr>
            <w:r>
              <w:rPr>
                <w:rFonts w:hint="eastAsia" w:ascii="Times New Roman" w:hAnsi="Times New Roman"/>
                <w:b/>
                <w:bCs/>
                <w:sz w:val="24"/>
                <w:u w:val="single"/>
                <w:lang w:val="en-US" w:eastAsia="zh-CN"/>
              </w:rPr>
              <w:t>4、</w:t>
            </w:r>
            <w:r>
              <w:rPr>
                <w:rFonts w:ascii="Times New Roman"/>
                <w:b/>
                <w:bCs/>
                <w:color w:val="000000"/>
                <w:sz w:val="24"/>
                <w:u w:val="single"/>
              </w:rPr>
              <w:t>公用工程</w:t>
            </w:r>
          </w:p>
          <w:p>
            <w:pPr>
              <w:pStyle w:val="3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Times New Roman" w:hAnsi="Times New Roman"/>
                <w:b/>
                <w:bCs/>
                <w:color w:val="000000"/>
                <w:u w:val="single"/>
              </w:rPr>
            </w:pPr>
            <w:r>
              <w:rPr>
                <w:rFonts w:ascii="Times New Roman" w:hAnsi="Times New Roman"/>
                <w:b/>
                <w:bCs/>
                <w:color w:val="000000"/>
                <w:u w:val="single"/>
              </w:rPr>
              <w:t>供电：由石龙区供电所供给，可以满足项目生产、生活需要。</w:t>
            </w:r>
          </w:p>
          <w:p>
            <w:pPr>
              <w:pStyle w:val="3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Times New Roman" w:hAnsi="Times New Roman"/>
                <w:b/>
                <w:bCs/>
                <w:color w:val="000000"/>
                <w:u w:val="single"/>
              </w:rPr>
            </w:pPr>
            <w:r>
              <w:rPr>
                <w:rFonts w:ascii="Times New Roman" w:hAnsi="Times New Roman"/>
                <w:b/>
                <w:bCs/>
                <w:color w:val="000000"/>
                <w:u w:val="single"/>
              </w:rPr>
              <w:t>供水：接市政自来水管网，可以满足项目生产、生活需要。</w:t>
            </w:r>
          </w:p>
          <w:p>
            <w:pPr>
              <w:pStyle w:val="3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Times New Roman" w:hAnsi="Times New Roman"/>
                <w:b/>
                <w:bCs/>
                <w:color w:val="000000"/>
                <w:u w:val="single"/>
              </w:rPr>
            </w:pPr>
            <w:r>
              <w:rPr>
                <w:rFonts w:ascii="Times New Roman" w:hAnsi="Times New Roman"/>
                <w:b/>
                <w:bCs/>
                <w:color w:val="000000"/>
                <w:u w:val="single"/>
              </w:rPr>
              <w:t>排水：采用雨污分流制，初期雨水</w:t>
            </w:r>
            <w:r>
              <w:rPr>
                <w:rFonts w:hint="eastAsia" w:ascii="Times New Roman" w:hAnsi="Times New Roman"/>
                <w:b/>
                <w:bCs/>
                <w:color w:val="000000"/>
                <w:u w:val="single"/>
                <w:lang w:eastAsia="zh-CN"/>
              </w:rPr>
              <w:t>、</w:t>
            </w:r>
            <w:r>
              <w:rPr>
                <w:rFonts w:ascii="Times New Roman" w:hAnsi="Times New Roman"/>
                <w:b/>
                <w:bCs/>
                <w:u w:val="single"/>
              </w:rPr>
              <w:t>洗车废水</w:t>
            </w:r>
            <w:r>
              <w:rPr>
                <w:rFonts w:hint="eastAsia" w:ascii="Times New Roman" w:hAnsi="Times New Roman"/>
                <w:b/>
                <w:bCs/>
                <w:color w:val="000000"/>
                <w:u w:val="single"/>
              </w:rPr>
              <w:t>经管道</w:t>
            </w:r>
            <w:r>
              <w:rPr>
                <w:rFonts w:ascii="Times New Roman" w:hAnsi="Times New Roman"/>
                <w:b/>
                <w:bCs/>
                <w:u w:val="single"/>
              </w:rPr>
              <w:t>收集后进入</w:t>
            </w:r>
            <w:r>
              <w:rPr>
                <w:rFonts w:hint="eastAsia" w:ascii="Times New Roman" w:hAnsi="Times New Roman"/>
                <w:b/>
                <w:bCs/>
                <w:u w:val="single"/>
                <w:lang w:eastAsia="zh-CN"/>
              </w:rPr>
              <w:t>沉淀池</w:t>
            </w:r>
            <w:r>
              <w:rPr>
                <w:rFonts w:ascii="Times New Roman" w:hAnsi="Times New Roman"/>
                <w:b/>
                <w:bCs/>
                <w:u w:val="single"/>
              </w:rPr>
              <w:t>，经沉淀后</w:t>
            </w:r>
            <w:r>
              <w:rPr>
                <w:rFonts w:hint="eastAsia" w:ascii="Times New Roman" w:hAnsi="Times New Roman"/>
                <w:b/>
                <w:bCs/>
                <w:u w:val="single"/>
                <w:lang w:eastAsia="zh-CN"/>
              </w:rPr>
              <w:t>用于道路洒水降尘及绿化用水</w:t>
            </w:r>
            <w:r>
              <w:rPr>
                <w:rFonts w:ascii="Times New Roman" w:hAnsi="Times New Roman"/>
                <w:b/>
                <w:bCs/>
                <w:u w:val="single"/>
              </w:rPr>
              <w:t>；</w:t>
            </w:r>
            <w:r>
              <w:rPr>
                <w:rFonts w:ascii="Times New Roman" w:hAnsi="Times New Roman"/>
                <w:b/>
                <w:bCs/>
                <w:color w:val="000000"/>
                <w:u w:val="single"/>
              </w:rPr>
              <w:t>生活污水经化粪池处理后，</w:t>
            </w:r>
            <w:r>
              <w:rPr>
                <w:rFonts w:hint="eastAsia" w:ascii="Times New Roman" w:hAnsi="Times New Roman"/>
                <w:b/>
                <w:bCs/>
                <w:color w:val="000000"/>
                <w:u w:val="single"/>
              </w:rPr>
              <w:t>用于周边农田施肥，不外排</w:t>
            </w:r>
            <w:r>
              <w:rPr>
                <w:rFonts w:ascii="Times New Roman" w:hAnsi="Times New Roman"/>
                <w:b/>
                <w:bCs/>
                <w:color w:val="000000"/>
                <w:u w:val="single"/>
              </w:rPr>
              <w:t>。</w:t>
            </w:r>
          </w:p>
          <w:p>
            <w:pPr>
              <w:pStyle w:val="3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b/>
                <w:bCs/>
                <w:color w:val="000000"/>
                <w:u w:val="single"/>
                <w:lang w:eastAsia="zh-CN"/>
              </w:rPr>
            </w:pPr>
            <w:r>
              <w:rPr>
                <w:rFonts w:hint="eastAsia" w:ascii="Times New Roman" w:hAnsi="Times New Roman"/>
                <w:b/>
                <w:bCs/>
                <w:color w:val="000000"/>
                <w:u w:val="single"/>
                <w:lang w:eastAsia="zh-CN"/>
              </w:rPr>
              <w:t>供暖：项目供暖主要为办公及员工休息，采用空调制热供暖。</w:t>
            </w:r>
          </w:p>
          <w:p>
            <w:pPr>
              <w:pStyle w:val="36"/>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ascii="Times New Roman" w:hAnsi="Times New Roman"/>
                <w:b/>
                <w:bCs/>
                <w:color w:val="000000"/>
                <w:u w:val="single"/>
              </w:rPr>
            </w:pPr>
            <w:r>
              <w:rPr>
                <w:rFonts w:hint="eastAsia" w:ascii="Times New Roman" w:hAnsi="Times New Roman"/>
                <w:b/>
                <w:bCs/>
                <w:color w:val="000000"/>
                <w:u w:val="single"/>
                <w:lang w:val="en-US" w:eastAsia="zh-CN"/>
              </w:rPr>
              <w:t>5</w:t>
            </w:r>
            <w:r>
              <w:rPr>
                <w:rFonts w:ascii="Times New Roman" w:hAnsi="Times New Roman"/>
                <w:b/>
                <w:bCs/>
                <w:color w:val="000000"/>
                <w:u w:val="single"/>
              </w:rPr>
              <w:t>、劳动定员和工作制度</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b/>
                <w:bCs/>
                <w:color w:val="auto"/>
                <w:sz w:val="24"/>
                <w:u w:val="single"/>
                <w:lang w:val="en-US" w:eastAsia="zh-CN"/>
              </w:rPr>
            </w:pPr>
            <w:r>
              <w:rPr>
                <w:rFonts w:hint="eastAsia" w:ascii="Times New Roman"/>
                <w:b/>
                <w:bCs/>
                <w:color w:val="auto"/>
                <w:sz w:val="24"/>
                <w:u w:val="single"/>
                <w:lang w:eastAsia="zh-CN"/>
              </w:rPr>
              <w:t>现有</w:t>
            </w:r>
            <w:r>
              <w:rPr>
                <w:rFonts w:ascii="Times New Roman"/>
                <w:b/>
                <w:bCs/>
                <w:color w:val="auto"/>
                <w:sz w:val="24"/>
                <w:u w:val="single"/>
              </w:rPr>
              <w:t>项目</w:t>
            </w:r>
            <w:r>
              <w:rPr>
                <w:rFonts w:hint="default" w:ascii="Times New Roman"/>
                <w:b/>
                <w:bCs/>
                <w:color w:val="auto"/>
                <w:sz w:val="24"/>
                <w:u w:val="single"/>
                <w:lang w:val="en-US" w:eastAsia="zh-CN"/>
              </w:rPr>
              <w:t>劳动定员共计40人，均不在厂区食宿，实行</w:t>
            </w:r>
            <w:r>
              <w:rPr>
                <w:rFonts w:hint="eastAsia" w:ascii="Times New Roman"/>
                <w:b/>
                <w:bCs/>
                <w:color w:val="auto"/>
                <w:sz w:val="24"/>
                <w:u w:val="single"/>
                <w:lang w:val="en-US" w:eastAsia="zh-CN"/>
              </w:rPr>
              <w:t>两班</w:t>
            </w:r>
            <w:r>
              <w:rPr>
                <w:rFonts w:hint="default" w:ascii="Times New Roman"/>
                <w:b/>
                <w:bCs/>
                <w:color w:val="auto"/>
                <w:sz w:val="24"/>
                <w:u w:val="single"/>
                <w:lang w:val="en-US" w:eastAsia="zh-CN"/>
              </w:rPr>
              <w:t>工作制，</w:t>
            </w:r>
            <w:r>
              <w:rPr>
                <w:rFonts w:hint="eastAsia" w:ascii="Times New Roman"/>
                <w:b/>
                <w:bCs/>
                <w:color w:val="auto"/>
                <w:sz w:val="24"/>
                <w:u w:val="single"/>
                <w:lang w:val="en-US" w:eastAsia="zh-CN"/>
              </w:rPr>
              <w:t>每班</w:t>
            </w:r>
            <w:r>
              <w:rPr>
                <w:rFonts w:hint="default" w:ascii="Times New Roman"/>
                <w:b/>
                <w:bCs/>
                <w:color w:val="auto"/>
                <w:sz w:val="24"/>
                <w:u w:val="single"/>
                <w:lang w:val="en-US" w:eastAsia="zh-CN"/>
              </w:rPr>
              <w:t>8小时</w:t>
            </w:r>
            <w:r>
              <w:rPr>
                <w:rFonts w:hint="eastAsia" w:ascii="Times New Roman"/>
                <w:b/>
                <w:bCs/>
                <w:color w:val="auto"/>
                <w:sz w:val="24"/>
                <w:u w:val="single"/>
                <w:lang w:val="en-US" w:eastAsia="zh-CN"/>
              </w:rPr>
              <w:t>，</w:t>
            </w:r>
            <w:r>
              <w:rPr>
                <w:rFonts w:hint="default" w:ascii="Times New Roman"/>
                <w:b/>
                <w:bCs/>
                <w:color w:val="auto"/>
                <w:sz w:val="24"/>
                <w:u w:val="single"/>
                <w:lang w:val="en-US" w:eastAsia="zh-CN"/>
              </w:rPr>
              <w:t>年生产300天。</w:t>
            </w:r>
          </w:p>
          <w:p>
            <w:pPr>
              <w:spacing w:line="520" w:lineRule="exact"/>
              <w:ind w:firstLine="482" w:firstLineChars="200"/>
              <w:rPr>
                <w:rFonts w:hint="eastAsia" w:ascii="Times New Roman" w:eastAsia="宋体"/>
                <w:b/>
                <w:bCs/>
                <w:color w:val="000000"/>
                <w:sz w:val="24"/>
                <w:u w:val="single"/>
                <w:lang w:val="en-US" w:eastAsia="zh-CN"/>
              </w:rPr>
            </w:pPr>
            <w:r>
              <w:rPr>
                <w:rFonts w:hint="eastAsia" w:ascii="Times New Roman"/>
                <w:b/>
                <w:bCs/>
                <w:color w:val="000000"/>
                <w:sz w:val="24"/>
                <w:u w:val="single"/>
                <w:lang w:val="en-US" w:eastAsia="zh-CN"/>
              </w:rPr>
              <w:t>二、生产工艺及流程</w:t>
            </w:r>
          </w:p>
          <w:p>
            <w:pPr>
              <w:spacing w:line="520" w:lineRule="exact"/>
              <w:rPr>
                <w:rFonts w:hint="default" w:ascii="Times New Roman" w:hAnsi="Times New Roman" w:cs="Times New Roman"/>
                <w:b/>
                <w:bCs/>
                <w:kern w:val="0"/>
                <w:sz w:val="24"/>
                <w:szCs w:val="24"/>
                <w:u w:val="single"/>
              </w:rPr>
            </w:pPr>
            <w:r>
              <w:rPr>
                <w:rFonts w:hint="default" w:ascii="Times New Roman" w:hAnsi="Times New Roman" w:cs="Times New Roman"/>
                <w:b/>
                <w:bCs/>
                <w:u w:val="single"/>
              </w:rPr>
              <w:drawing>
                <wp:anchor distT="0" distB="0" distL="114300" distR="114300" simplePos="0" relativeHeight="461559808" behindDoc="0" locked="0" layoutInCell="1" allowOverlap="1">
                  <wp:simplePos x="0" y="0"/>
                  <wp:positionH relativeFrom="column">
                    <wp:posOffset>335280</wp:posOffset>
                  </wp:positionH>
                  <wp:positionV relativeFrom="page">
                    <wp:posOffset>4062730</wp:posOffset>
                  </wp:positionV>
                  <wp:extent cx="5273040" cy="1041400"/>
                  <wp:effectExtent l="0" t="0" r="0" b="10160"/>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rcRect b="48750"/>
                          <a:stretch>
                            <a:fillRect/>
                          </a:stretch>
                        </pic:blipFill>
                        <pic:spPr>
                          <a:xfrm>
                            <a:off x="0" y="0"/>
                            <a:ext cx="5273040" cy="1041400"/>
                          </a:xfrm>
                          <a:prstGeom prst="rect">
                            <a:avLst/>
                          </a:prstGeom>
                          <a:noFill/>
                          <a:ln>
                            <a:noFill/>
                          </a:ln>
                        </pic:spPr>
                      </pic:pic>
                    </a:graphicData>
                  </a:graphic>
                </wp:anchor>
              </w:drawing>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kern w:val="0"/>
                <w:sz w:val="24"/>
                <w:szCs w:val="24"/>
                <w:u w:val="single"/>
                <w:lang w:eastAsia="zh-CN"/>
              </w:rPr>
              <w:t>现有</w:t>
            </w:r>
            <w:r>
              <w:rPr>
                <w:rFonts w:hint="default" w:ascii="Times New Roman" w:hAnsi="Times New Roman" w:cs="Times New Roman"/>
                <w:b/>
                <w:bCs/>
                <w:kern w:val="0"/>
                <w:sz w:val="24"/>
                <w:szCs w:val="24"/>
                <w:u w:val="single"/>
              </w:rPr>
              <w:t>项目为煤炭仓储运项目，</w:t>
            </w:r>
            <w:r>
              <w:rPr>
                <w:rFonts w:hint="default" w:ascii="Times New Roman" w:hAnsi="Times New Roman" w:cs="Times New Roman"/>
                <w:b/>
                <w:bCs/>
                <w:kern w:val="0"/>
                <w:sz w:val="24"/>
                <w:szCs w:val="24"/>
                <w:u w:val="single"/>
                <w:lang w:eastAsia="zh-CN"/>
              </w:rPr>
              <w:t>外来原煤</w:t>
            </w:r>
            <w:r>
              <w:rPr>
                <w:rFonts w:hint="default" w:ascii="Times New Roman" w:hAnsi="Times New Roman" w:cs="Times New Roman"/>
                <w:b/>
                <w:bCs/>
                <w:kern w:val="0"/>
                <w:sz w:val="24"/>
                <w:szCs w:val="24"/>
                <w:u w:val="single"/>
              </w:rPr>
              <w:t>由火车运往站台卸入</w:t>
            </w:r>
            <w:r>
              <w:rPr>
                <w:rFonts w:hint="default" w:ascii="Times New Roman" w:hAnsi="Times New Roman" w:cs="Times New Roman"/>
                <w:b/>
                <w:bCs/>
                <w:kern w:val="0"/>
                <w:sz w:val="24"/>
                <w:szCs w:val="24"/>
                <w:u w:val="single"/>
                <w:lang w:eastAsia="zh-CN"/>
              </w:rPr>
              <w:t>储煤仓库</w:t>
            </w:r>
            <w:r>
              <w:rPr>
                <w:rFonts w:hint="default" w:ascii="Times New Roman" w:hAnsi="Times New Roman" w:cs="Times New Roman"/>
                <w:b/>
                <w:bCs/>
                <w:kern w:val="0"/>
                <w:sz w:val="24"/>
                <w:szCs w:val="24"/>
                <w:u w:val="single"/>
              </w:rPr>
              <w:t>，暂存后由运输车辆运往</w:t>
            </w:r>
            <w:r>
              <w:rPr>
                <w:rFonts w:hint="default" w:ascii="Times New Roman" w:hAnsi="Times New Roman" w:cs="Times New Roman"/>
                <w:b/>
                <w:bCs/>
                <w:kern w:val="0"/>
                <w:sz w:val="24"/>
                <w:szCs w:val="24"/>
                <w:u w:val="single"/>
                <w:lang w:eastAsia="zh-CN"/>
              </w:rPr>
              <w:t>其他</w:t>
            </w:r>
            <w:r>
              <w:rPr>
                <w:rFonts w:hint="default" w:ascii="Times New Roman" w:hAnsi="Times New Roman" w:cs="Times New Roman"/>
                <w:b/>
                <w:bCs/>
                <w:kern w:val="0"/>
                <w:sz w:val="24"/>
                <w:szCs w:val="24"/>
                <w:u w:val="single"/>
              </w:rPr>
              <w:t>洗煤厂进行清洗</w:t>
            </w:r>
            <w:r>
              <w:rPr>
                <w:rFonts w:hint="default" w:ascii="Times New Roman" w:hAnsi="Times New Roman" w:cs="Times New Roman"/>
                <w:b/>
                <w:bCs/>
                <w:kern w:val="0"/>
                <w:sz w:val="24"/>
                <w:szCs w:val="24"/>
                <w:u w:val="single"/>
                <w:lang w:eastAsia="zh-CN"/>
              </w:rPr>
              <w:t>。</w:t>
            </w:r>
            <w:r>
              <w:rPr>
                <w:rFonts w:hint="default" w:ascii="Times New Roman" w:hAnsi="Times New Roman" w:cs="Times New Roman"/>
                <w:b/>
                <w:bCs/>
                <w:kern w:val="0"/>
                <w:sz w:val="24"/>
                <w:szCs w:val="24"/>
                <w:u w:val="single"/>
              </w:rPr>
              <w:t>卸车、装车时开启洒水喷雾装置，减少粉尘的产生与排放。</w:t>
            </w:r>
            <w:r>
              <w:rPr>
                <w:rFonts w:hint="default" w:ascii="Times New Roman" w:hAnsi="Times New Roman" w:cs="Times New Roman"/>
                <w:b/>
                <w:bCs/>
                <w:kern w:val="0"/>
                <w:sz w:val="24"/>
                <w:szCs w:val="24"/>
                <w:u w:val="single"/>
                <w:lang w:eastAsia="zh-CN"/>
              </w:rPr>
              <w:t>项目运营期所用运输车辆、铲车、装载机等均在厂外维修、保养，因此厂区内不再产生维修、保养车辆所产生的废气、固废等。</w:t>
            </w:r>
          </w:p>
          <w:p>
            <w:pPr>
              <w:spacing w:line="520" w:lineRule="exact"/>
              <w:ind w:firstLine="482" w:firstLineChars="200"/>
              <w:rPr>
                <w:rFonts w:ascii="Times New Roman" w:hAnsi="Times New Roman"/>
                <w:b/>
                <w:bCs/>
                <w:sz w:val="24"/>
                <w:u w:val="single"/>
              </w:rPr>
            </w:pPr>
            <w:r>
              <w:rPr>
                <w:rFonts w:hint="eastAsia" w:ascii="Times New Roman" w:hAnsi="Times New Roman" w:cs="Times New Roman"/>
                <w:b/>
                <w:bCs/>
                <w:sz w:val="24"/>
                <w:szCs w:val="24"/>
                <w:u w:val="single"/>
                <w:lang w:val="en-US" w:eastAsia="zh-CN"/>
              </w:rPr>
              <w:t>三、现</w:t>
            </w:r>
            <w:r>
              <w:rPr>
                <w:rFonts w:hint="default" w:ascii="Times New Roman" w:hAnsi="Times New Roman" w:cs="Times New Roman"/>
                <w:b/>
                <w:bCs/>
                <w:sz w:val="24"/>
                <w:szCs w:val="24"/>
                <w:u w:val="single"/>
                <w:lang w:val="en-US" w:eastAsia="zh-CN"/>
              </w:rPr>
              <w:t>有项目污染物</w:t>
            </w:r>
            <w:r>
              <w:rPr>
                <w:rFonts w:hint="eastAsia" w:ascii="Times New Roman" w:hAnsi="Times New Roman" w:cs="Times New Roman"/>
                <w:b/>
                <w:bCs/>
                <w:sz w:val="24"/>
                <w:szCs w:val="24"/>
                <w:u w:val="single"/>
                <w:lang w:val="en-US" w:eastAsia="zh-CN"/>
              </w:rPr>
              <w:t>治理及达标排放</w:t>
            </w:r>
            <w:r>
              <w:rPr>
                <w:rFonts w:hint="default" w:ascii="Times New Roman" w:hAnsi="Times New Roman" w:cs="Times New Roman"/>
                <w:b/>
                <w:bCs/>
                <w:sz w:val="24"/>
                <w:szCs w:val="24"/>
                <w:u w:val="single"/>
                <w:lang w:val="en-US" w:eastAsia="zh-CN"/>
              </w:rPr>
              <w:t>情况：</w:t>
            </w:r>
          </w:p>
          <w:p>
            <w:pPr>
              <w:spacing w:line="520" w:lineRule="exact"/>
              <w:ind w:firstLine="482" w:firstLineChars="200"/>
              <w:rPr>
                <w:rFonts w:hint="eastAsia" w:ascii="Times New Roman" w:hAnsi="Times New Roman" w:cs="Times New Roman"/>
                <w:b/>
                <w:bCs/>
                <w:kern w:val="0"/>
                <w:sz w:val="24"/>
                <w:szCs w:val="24"/>
                <w:u w:val="single"/>
                <w:lang w:val="en-US" w:eastAsia="zh-CN"/>
              </w:rPr>
            </w:pPr>
            <w:r>
              <w:rPr>
                <w:rFonts w:hint="eastAsia" w:ascii="Times New Roman" w:hAnsi="Times New Roman" w:cs="Times New Roman"/>
                <w:b/>
                <w:bCs/>
                <w:kern w:val="0"/>
                <w:sz w:val="24"/>
                <w:szCs w:val="24"/>
                <w:u w:val="single"/>
                <w:lang w:val="en-US" w:eastAsia="zh-CN"/>
              </w:rPr>
              <w:t>1、废气</w:t>
            </w:r>
          </w:p>
          <w:p>
            <w:pPr>
              <w:spacing w:line="520" w:lineRule="exact"/>
              <w:ind w:firstLine="482" w:firstLineChars="200"/>
              <w:rPr>
                <w:rFonts w:hint="default" w:ascii="Times New Roman" w:hAnsi="Times New Roman" w:cs="Times New Roman"/>
                <w:b/>
                <w:bCs/>
                <w:kern w:val="0"/>
                <w:sz w:val="24"/>
                <w:szCs w:val="24"/>
                <w:u w:val="single"/>
                <w:lang w:eastAsia="zh-CN"/>
              </w:rPr>
            </w:pPr>
            <w:r>
              <w:rPr>
                <w:rFonts w:hint="default" w:ascii="Times New Roman" w:hAnsi="Times New Roman" w:cs="Times New Roman"/>
                <w:b/>
                <w:bCs/>
                <w:kern w:val="0"/>
                <w:sz w:val="24"/>
                <w:szCs w:val="24"/>
                <w:u w:val="single"/>
              </w:rPr>
              <w:t>项目运营过程中产生的废气主要为煤炭储存、装卸过程中产生的粉尘、车辆运输粉尘。为减少煤炭储存、装卸过程粉尘对周边环境的影响，采用</w:t>
            </w:r>
            <w:r>
              <w:rPr>
                <w:rFonts w:hint="default" w:ascii="Times New Roman" w:hAnsi="Times New Roman" w:cs="Times New Roman"/>
                <w:b/>
                <w:bCs/>
                <w:kern w:val="0"/>
                <w:sz w:val="24"/>
                <w:szCs w:val="24"/>
                <w:u w:val="single"/>
                <w:lang w:eastAsia="zh-CN"/>
              </w:rPr>
              <w:t>全</w:t>
            </w:r>
            <w:r>
              <w:rPr>
                <w:rFonts w:hint="default" w:ascii="Times New Roman" w:hAnsi="Times New Roman" w:cs="Times New Roman"/>
                <w:b/>
                <w:bCs/>
                <w:kern w:val="0"/>
                <w:sz w:val="24"/>
                <w:szCs w:val="24"/>
                <w:u w:val="single"/>
              </w:rPr>
              <w:t>封闭的</w:t>
            </w:r>
            <w:r>
              <w:rPr>
                <w:rFonts w:hint="default" w:ascii="Times New Roman" w:hAnsi="Times New Roman" w:cs="Times New Roman"/>
                <w:b/>
                <w:bCs/>
                <w:kern w:val="0"/>
                <w:sz w:val="24"/>
                <w:szCs w:val="24"/>
                <w:u w:val="single"/>
                <w:lang w:eastAsia="zh-CN"/>
              </w:rPr>
              <w:t>储煤仓库</w:t>
            </w:r>
            <w:r>
              <w:rPr>
                <w:rFonts w:hint="default" w:ascii="Times New Roman" w:hAnsi="Times New Roman" w:cs="Times New Roman"/>
                <w:b/>
                <w:bCs/>
                <w:kern w:val="0"/>
                <w:sz w:val="24"/>
                <w:szCs w:val="24"/>
                <w:u w:val="single"/>
              </w:rPr>
              <w:t>，周边设置</w:t>
            </w:r>
            <w:r>
              <w:rPr>
                <w:rFonts w:hint="eastAsia" w:ascii="Times New Roman" w:hAnsi="Times New Roman" w:cs="Times New Roman"/>
                <w:b/>
                <w:bCs/>
                <w:kern w:val="0"/>
                <w:sz w:val="24"/>
                <w:szCs w:val="24"/>
                <w:u w:val="single"/>
                <w:lang w:eastAsia="zh-CN"/>
              </w:rPr>
              <w:t>远程射雾器用于</w:t>
            </w:r>
            <w:r>
              <w:rPr>
                <w:rFonts w:hint="default" w:ascii="Times New Roman" w:hAnsi="Times New Roman" w:cs="Times New Roman"/>
                <w:b/>
                <w:bCs/>
                <w:kern w:val="0"/>
                <w:sz w:val="24"/>
                <w:szCs w:val="24"/>
                <w:u w:val="single"/>
              </w:rPr>
              <w:t>降尘，</w:t>
            </w:r>
            <w:r>
              <w:rPr>
                <w:rFonts w:hint="eastAsia" w:ascii="Times New Roman" w:hAnsi="Times New Roman" w:cs="Times New Roman"/>
                <w:b/>
                <w:bCs/>
                <w:kern w:val="0"/>
                <w:sz w:val="24"/>
                <w:szCs w:val="24"/>
                <w:u w:val="single"/>
                <w:lang w:eastAsia="zh-CN"/>
              </w:rPr>
              <w:t>车间顶部设置喷淋系统。</w:t>
            </w:r>
            <w:r>
              <w:rPr>
                <w:rFonts w:hint="default" w:ascii="Times New Roman" w:hAnsi="Times New Roman" w:cs="Times New Roman"/>
                <w:b/>
                <w:bCs/>
                <w:kern w:val="0"/>
                <w:sz w:val="24"/>
                <w:szCs w:val="24"/>
                <w:u w:val="single"/>
                <w:lang w:eastAsia="zh-CN"/>
              </w:rPr>
              <w:t>装卸时开启</w:t>
            </w:r>
            <w:r>
              <w:rPr>
                <w:rFonts w:hint="eastAsia" w:ascii="Times New Roman" w:hAnsi="Times New Roman" w:cs="Times New Roman"/>
                <w:b/>
                <w:bCs/>
                <w:kern w:val="0"/>
                <w:sz w:val="24"/>
                <w:szCs w:val="24"/>
                <w:u w:val="single"/>
                <w:lang w:eastAsia="zh-CN"/>
              </w:rPr>
              <w:t>远程射雾器</w:t>
            </w:r>
            <w:r>
              <w:rPr>
                <w:rFonts w:hint="default" w:ascii="Times New Roman" w:hAnsi="Times New Roman" w:cs="Times New Roman"/>
                <w:b/>
                <w:bCs/>
                <w:kern w:val="0"/>
                <w:sz w:val="24"/>
                <w:szCs w:val="24"/>
                <w:u w:val="single"/>
              </w:rPr>
              <w:t>，</w:t>
            </w:r>
            <w:r>
              <w:rPr>
                <w:rFonts w:hint="default" w:ascii="Times New Roman" w:hAnsi="Times New Roman" w:cs="Times New Roman"/>
                <w:b/>
                <w:bCs/>
                <w:kern w:val="0"/>
                <w:sz w:val="24"/>
                <w:szCs w:val="24"/>
                <w:u w:val="single"/>
                <w:lang w:eastAsia="zh-CN"/>
              </w:rPr>
              <w:t>储存期定时喷淋洒水，</w:t>
            </w:r>
            <w:r>
              <w:rPr>
                <w:rFonts w:hint="default" w:ascii="Times New Roman" w:hAnsi="Times New Roman" w:cs="Times New Roman"/>
                <w:b/>
                <w:bCs/>
                <w:kern w:val="0"/>
                <w:sz w:val="24"/>
                <w:szCs w:val="24"/>
                <w:u w:val="single"/>
              </w:rPr>
              <w:t>保持料堆表层湿润，确保料堆表层含水率≥10%</w:t>
            </w:r>
            <w:r>
              <w:rPr>
                <w:rFonts w:hint="default" w:ascii="Times New Roman" w:hAnsi="Times New Roman" w:cs="Times New Roman"/>
                <w:b/>
                <w:bCs/>
                <w:kern w:val="0"/>
                <w:sz w:val="24"/>
                <w:szCs w:val="24"/>
                <w:u w:val="single"/>
                <w:lang w:eastAsia="zh-CN"/>
              </w:rPr>
              <w:t>；</w:t>
            </w:r>
            <w:r>
              <w:rPr>
                <w:rFonts w:hint="default" w:ascii="Times New Roman" w:hAnsi="Times New Roman" w:cs="Times New Roman"/>
                <w:b/>
                <w:bCs/>
                <w:kern w:val="0"/>
                <w:sz w:val="24"/>
                <w:szCs w:val="24"/>
                <w:u w:val="single"/>
              </w:rPr>
              <w:t>装料、卸料前对物料进行喷水</w:t>
            </w:r>
            <w:r>
              <w:rPr>
                <w:rFonts w:hint="default" w:ascii="Times New Roman" w:hAnsi="Times New Roman" w:cs="Times New Roman"/>
                <w:b/>
                <w:bCs/>
                <w:kern w:val="0"/>
                <w:sz w:val="24"/>
                <w:szCs w:val="24"/>
                <w:u w:val="single"/>
                <w:lang w:eastAsia="zh-CN"/>
              </w:rPr>
              <w:t>。</w:t>
            </w:r>
          </w:p>
          <w:p>
            <w:pPr>
              <w:spacing w:line="520" w:lineRule="exact"/>
              <w:ind w:firstLine="482" w:firstLineChars="200"/>
              <w:rPr>
                <w:rFonts w:hint="default" w:ascii="Times New Roman" w:hAnsi="Times New Roman" w:cs="Times New Roman"/>
                <w:b/>
                <w:bCs/>
                <w:kern w:val="0"/>
                <w:sz w:val="24"/>
                <w:szCs w:val="24"/>
                <w:u w:val="single"/>
              </w:rPr>
            </w:pPr>
            <w:r>
              <w:rPr>
                <w:rFonts w:hint="default" w:ascii="Times New Roman" w:hAnsi="Times New Roman" w:cs="Times New Roman"/>
                <w:b/>
                <w:bCs/>
                <w:kern w:val="0"/>
                <w:sz w:val="24"/>
                <w:szCs w:val="24"/>
                <w:u w:val="single"/>
              </w:rPr>
              <w:t>本项目的运输车辆粉尘，</w:t>
            </w:r>
            <w:r>
              <w:rPr>
                <w:rFonts w:hint="default" w:ascii="Times New Roman" w:hAnsi="Times New Roman" w:cs="Times New Roman"/>
                <w:b/>
                <w:bCs/>
                <w:kern w:val="0"/>
                <w:sz w:val="24"/>
                <w:szCs w:val="24"/>
                <w:u w:val="single"/>
                <w:lang w:eastAsia="zh-CN"/>
              </w:rPr>
              <w:t>采取</w:t>
            </w:r>
            <w:r>
              <w:rPr>
                <w:rFonts w:hint="default" w:ascii="Times New Roman" w:hAnsi="Times New Roman" w:cs="Times New Roman"/>
                <w:b/>
                <w:bCs/>
                <w:kern w:val="0"/>
                <w:sz w:val="24"/>
                <w:szCs w:val="24"/>
                <w:u w:val="single"/>
              </w:rPr>
              <w:t>运输车辆车厢必须要求加盖篷布，以减少物料洒落粉尘对周围大气环境的影响，在车辆出入口设置洗车</w:t>
            </w:r>
            <w:r>
              <w:rPr>
                <w:rFonts w:hint="eastAsia" w:ascii="Times New Roman" w:hAnsi="Times New Roman" w:cs="Times New Roman"/>
                <w:b/>
                <w:bCs/>
                <w:kern w:val="0"/>
                <w:sz w:val="24"/>
                <w:szCs w:val="24"/>
                <w:u w:val="single"/>
                <w:lang w:eastAsia="zh-CN"/>
              </w:rPr>
              <w:t>池</w:t>
            </w:r>
            <w:r>
              <w:rPr>
                <w:rFonts w:hint="default" w:ascii="Times New Roman" w:hAnsi="Times New Roman" w:cs="Times New Roman"/>
                <w:b/>
                <w:bCs/>
                <w:kern w:val="0"/>
                <w:sz w:val="24"/>
                <w:szCs w:val="24"/>
                <w:u w:val="single"/>
              </w:rPr>
              <w:t>，安装洗车装置，及时对进出车辆进行清洗，并定时在道路上洒水</w:t>
            </w:r>
            <w:r>
              <w:rPr>
                <w:rFonts w:hint="default" w:ascii="Times New Roman" w:hAnsi="Times New Roman" w:cs="Times New Roman"/>
                <w:b/>
                <w:bCs/>
                <w:kern w:val="0"/>
                <w:sz w:val="24"/>
                <w:szCs w:val="24"/>
                <w:u w:val="single"/>
                <w:lang w:eastAsia="zh-CN"/>
              </w:rPr>
              <w:t>。</w:t>
            </w:r>
            <w:r>
              <w:rPr>
                <w:rFonts w:hint="eastAsia" w:ascii="Times New Roman" w:hAnsi="Times New Roman" w:cs="Times New Roman"/>
                <w:b/>
                <w:bCs/>
                <w:kern w:val="0"/>
                <w:sz w:val="24"/>
                <w:szCs w:val="24"/>
                <w:u w:val="single"/>
                <w:lang w:eastAsia="zh-CN"/>
              </w:rPr>
              <w:t>为了更好地清扫路面的灰尘，新增</w:t>
            </w:r>
            <w:r>
              <w:rPr>
                <w:rFonts w:hint="eastAsia" w:ascii="Times New Roman" w:hAnsi="Times New Roman" w:cs="Times New Roman"/>
                <w:b/>
                <w:bCs/>
                <w:kern w:val="0"/>
                <w:sz w:val="24"/>
                <w:szCs w:val="24"/>
                <w:u w:val="single"/>
                <w:lang w:val="en-US" w:eastAsia="zh-CN"/>
              </w:rPr>
              <w:t>1台自动吸尘车，清扫效率和清扫效果极大提高。</w:t>
            </w:r>
            <w:r>
              <w:rPr>
                <w:rFonts w:hint="default" w:ascii="Times New Roman" w:hAnsi="Times New Roman" w:cs="Times New Roman"/>
                <w:b/>
                <w:bCs/>
                <w:kern w:val="0"/>
                <w:sz w:val="24"/>
                <w:szCs w:val="24"/>
                <w:u w:val="single"/>
              </w:rPr>
              <w:t>采取上述措施后，运输粉尘</w:t>
            </w:r>
            <w:r>
              <w:rPr>
                <w:rFonts w:hint="default" w:ascii="Times New Roman" w:hAnsi="Times New Roman" w:cs="Times New Roman"/>
                <w:b/>
                <w:bCs/>
                <w:kern w:val="0"/>
                <w:sz w:val="24"/>
                <w:szCs w:val="24"/>
                <w:u w:val="single"/>
                <w:lang w:eastAsia="zh-CN"/>
              </w:rPr>
              <w:t>排放量降低，对周围大气环境影响较小。</w:t>
            </w:r>
          </w:p>
          <w:p>
            <w:pPr>
              <w:spacing w:line="520" w:lineRule="exact"/>
              <w:ind w:firstLine="482" w:firstLineChars="200"/>
              <w:rPr>
                <w:rFonts w:hint="eastAsia" w:ascii="Times New Roman" w:hAnsi="Times New Roman" w:cs="Times New Roman"/>
                <w:b/>
                <w:bCs/>
                <w:color w:val="auto"/>
                <w:kern w:val="2"/>
                <w:sz w:val="24"/>
                <w:szCs w:val="24"/>
                <w:u w:val="single"/>
                <w:lang w:eastAsia="zh-CN"/>
              </w:rPr>
            </w:pPr>
            <w:r>
              <w:rPr>
                <w:rFonts w:hint="default" w:ascii="Times New Roman" w:hAnsi="Times New Roman" w:cs="Times New Roman"/>
                <w:b/>
                <w:bCs/>
                <w:color w:val="auto"/>
                <w:kern w:val="2"/>
                <w:sz w:val="24"/>
                <w:szCs w:val="24"/>
                <w:u w:val="single"/>
              </w:rPr>
              <w:t>河南</w:t>
            </w:r>
            <w:r>
              <w:rPr>
                <w:rFonts w:hint="default" w:ascii="Times New Roman" w:hAnsi="Times New Roman" w:cs="Times New Roman"/>
                <w:b/>
                <w:bCs/>
                <w:color w:val="auto"/>
                <w:kern w:val="2"/>
                <w:sz w:val="24"/>
                <w:szCs w:val="24"/>
                <w:u w:val="single"/>
                <w:lang w:eastAsia="zh-CN"/>
              </w:rPr>
              <w:t>申越</w:t>
            </w:r>
            <w:r>
              <w:rPr>
                <w:rFonts w:hint="default" w:ascii="Times New Roman" w:hAnsi="Times New Roman" w:cs="Times New Roman"/>
                <w:b/>
                <w:bCs/>
                <w:color w:val="auto"/>
                <w:kern w:val="2"/>
                <w:sz w:val="24"/>
                <w:szCs w:val="24"/>
                <w:u w:val="single"/>
              </w:rPr>
              <w:t>检测技术有限公司于201</w:t>
            </w:r>
            <w:r>
              <w:rPr>
                <w:rFonts w:hint="default" w:ascii="Times New Roman" w:hAnsi="Times New Roman" w:cs="Times New Roman"/>
                <w:b/>
                <w:bCs/>
                <w:color w:val="auto"/>
                <w:kern w:val="2"/>
                <w:sz w:val="24"/>
                <w:szCs w:val="24"/>
                <w:u w:val="single"/>
                <w:lang w:val="en-US" w:eastAsia="zh-CN"/>
              </w:rPr>
              <w:t>9</w:t>
            </w:r>
            <w:r>
              <w:rPr>
                <w:rFonts w:hint="default" w:ascii="Times New Roman" w:hAnsi="Times New Roman" w:cs="Times New Roman"/>
                <w:b/>
                <w:bCs/>
                <w:color w:val="auto"/>
                <w:kern w:val="2"/>
                <w:sz w:val="24"/>
                <w:szCs w:val="24"/>
                <w:u w:val="single"/>
              </w:rPr>
              <w:t>年</w:t>
            </w:r>
            <w:r>
              <w:rPr>
                <w:rFonts w:hint="default" w:ascii="Times New Roman" w:hAnsi="Times New Roman" w:cs="Times New Roman"/>
                <w:b/>
                <w:bCs/>
                <w:color w:val="auto"/>
                <w:kern w:val="2"/>
                <w:sz w:val="24"/>
                <w:szCs w:val="24"/>
                <w:u w:val="single"/>
                <w:lang w:val="en-US" w:eastAsia="zh-CN"/>
              </w:rPr>
              <w:t>5</w:t>
            </w:r>
            <w:r>
              <w:rPr>
                <w:rFonts w:hint="default" w:ascii="Times New Roman" w:hAnsi="Times New Roman" w:cs="Times New Roman"/>
                <w:b/>
                <w:bCs/>
                <w:color w:val="auto"/>
                <w:kern w:val="2"/>
                <w:sz w:val="24"/>
                <w:szCs w:val="24"/>
                <w:u w:val="single"/>
              </w:rPr>
              <w:t>月1</w:t>
            </w:r>
            <w:r>
              <w:rPr>
                <w:rFonts w:hint="default" w:ascii="Times New Roman" w:hAnsi="Times New Roman" w:cs="Times New Roman"/>
                <w:b/>
                <w:bCs/>
                <w:color w:val="auto"/>
                <w:kern w:val="2"/>
                <w:sz w:val="24"/>
                <w:szCs w:val="24"/>
                <w:u w:val="single"/>
                <w:lang w:val="en-US" w:eastAsia="zh-CN"/>
              </w:rPr>
              <w:t>7</w:t>
            </w:r>
            <w:r>
              <w:rPr>
                <w:rFonts w:hint="default" w:ascii="Times New Roman" w:hAnsi="Times New Roman" w:cs="Times New Roman"/>
                <w:b/>
                <w:bCs/>
                <w:color w:val="auto"/>
                <w:kern w:val="2"/>
                <w:sz w:val="24"/>
                <w:szCs w:val="24"/>
                <w:u w:val="single"/>
              </w:rPr>
              <w:t>日至1</w:t>
            </w:r>
            <w:r>
              <w:rPr>
                <w:rFonts w:hint="default" w:ascii="Times New Roman" w:hAnsi="Times New Roman" w:cs="Times New Roman"/>
                <w:b/>
                <w:bCs/>
                <w:color w:val="auto"/>
                <w:kern w:val="2"/>
                <w:sz w:val="24"/>
                <w:szCs w:val="24"/>
                <w:u w:val="single"/>
                <w:lang w:val="en-US" w:eastAsia="zh-CN"/>
              </w:rPr>
              <w:t>8</w:t>
            </w:r>
            <w:r>
              <w:rPr>
                <w:rFonts w:hint="default" w:ascii="Times New Roman" w:hAnsi="Times New Roman" w:cs="Times New Roman"/>
                <w:b/>
                <w:bCs/>
                <w:color w:val="auto"/>
                <w:kern w:val="2"/>
                <w:sz w:val="24"/>
                <w:szCs w:val="24"/>
                <w:u w:val="single"/>
              </w:rPr>
              <w:t>日</w:t>
            </w:r>
            <w:r>
              <w:rPr>
                <w:rFonts w:hint="eastAsia" w:ascii="Times New Roman" w:hAnsi="Times New Roman" w:cs="Times New Roman"/>
                <w:b/>
                <w:bCs/>
                <w:color w:val="auto"/>
                <w:kern w:val="2"/>
                <w:sz w:val="24"/>
                <w:szCs w:val="24"/>
                <w:u w:val="single"/>
                <w:lang w:eastAsia="zh-CN"/>
              </w:rPr>
              <w:t>对现有项目厂界无组织废气颗粒物的检测数据如下表：</w:t>
            </w: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bCs/>
                <w:color w:val="000000"/>
                <w:sz w:val="24"/>
                <w:szCs w:val="24"/>
                <w:u w:val="single"/>
              </w:rPr>
            </w:pPr>
            <w:r>
              <w:rPr>
                <w:rFonts w:hint="eastAsia" w:ascii="黑体" w:hAnsi="黑体" w:eastAsia="黑体" w:cs="黑体"/>
                <w:b/>
                <w:bCs/>
                <w:color w:val="000000"/>
                <w:sz w:val="24"/>
                <w:szCs w:val="24"/>
                <w:u w:val="single"/>
              </w:rPr>
              <w:t>表</w:t>
            </w:r>
            <w:r>
              <w:rPr>
                <w:rFonts w:hint="default" w:ascii="Times New Roman" w:hAnsi="Times New Roman" w:eastAsia="黑体" w:cs="Times New Roman"/>
                <w:b/>
                <w:bCs/>
                <w:color w:val="000000"/>
                <w:sz w:val="24"/>
                <w:szCs w:val="24"/>
                <w:u w:val="single"/>
                <w:lang w:val="en-US" w:eastAsia="zh-CN"/>
              </w:rPr>
              <w:t>8</w:t>
            </w:r>
            <w:r>
              <w:rPr>
                <w:rFonts w:hint="default" w:ascii="Times New Roman" w:hAnsi="Times New Roman" w:eastAsia="黑体" w:cs="Times New Roman"/>
                <w:b/>
                <w:bCs/>
                <w:sz w:val="24"/>
                <w:szCs w:val="24"/>
                <w:u w:val="single"/>
              </w:rPr>
              <w:t xml:space="preserve"> </w:t>
            </w:r>
            <w:r>
              <w:rPr>
                <w:rFonts w:hint="eastAsia" w:ascii="黑体" w:hAnsi="黑体" w:eastAsia="黑体" w:cs="黑体"/>
                <w:b/>
                <w:bCs/>
                <w:sz w:val="24"/>
                <w:szCs w:val="24"/>
                <w:u w:val="single"/>
              </w:rPr>
              <w:t xml:space="preserve">  </w:t>
            </w:r>
            <w:r>
              <w:rPr>
                <w:rFonts w:hint="eastAsia" w:ascii="黑体" w:hAnsi="黑体" w:eastAsia="黑体" w:cs="黑体"/>
                <w:b/>
                <w:bCs/>
                <w:sz w:val="24"/>
                <w:szCs w:val="24"/>
                <w:u w:val="single"/>
                <w:lang w:val="en-US" w:eastAsia="zh-CN"/>
              </w:rPr>
              <w:t xml:space="preserve">   </w:t>
            </w:r>
            <w:r>
              <w:rPr>
                <w:rFonts w:hint="eastAsia" w:ascii="黑体" w:hAnsi="黑体" w:eastAsia="黑体" w:cs="黑体"/>
                <w:b/>
                <w:bCs/>
                <w:sz w:val="24"/>
                <w:szCs w:val="24"/>
                <w:u w:val="single"/>
              </w:rPr>
              <w:t xml:space="preserve"> </w:t>
            </w:r>
            <w:r>
              <w:rPr>
                <w:rFonts w:hint="eastAsia" w:ascii="黑体" w:hAnsi="黑体" w:eastAsia="黑体" w:cs="黑体"/>
                <w:b/>
                <w:bCs/>
                <w:color w:val="000000"/>
                <w:sz w:val="24"/>
                <w:szCs w:val="24"/>
                <w:u w:val="single"/>
              </w:rPr>
              <w:t>无组织废气浓度检测结果</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190"/>
              <w:gridCol w:w="2238"/>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81"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检测日期</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检测点位</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颗粒物（mg/m</w:t>
                  </w:r>
                  <w:r>
                    <w:rPr>
                      <w:rFonts w:hint="default" w:ascii="Times New Roman" w:hAnsi="Times New Roman" w:eastAsia="宋体" w:cs="Times New Roman"/>
                      <w:b/>
                      <w:bCs/>
                      <w:sz w:val="21"/>
                      <w:szCs w:val="21"/>
                      <w:u w:val="single"/>
                      <w:vertAlign w:val="superscript"/>
                      <w:lang w:val="en-US" w:eastAsia="zh-CN"/>
                    </w:rPr>
                    <w:t>3</w:t>
                  </w:r>
                  <w:r>
                    <w:rPr>
                      <w:rFonts w:hint="default" w:ascii="Times New Roman" w:hAnsi="Times New Roman" w:eastAsia="宋体" w:cs="Times New Roman"/>
                      <w:b/>
                      <w:bCs/>
                      <w:sz w:val="21"/>
                      <w:szCs w:val="21"/>
                      <w:u w:val="single"/>
                      <w:lang w:val="en-US" w:eastAsia="zh-CN"/>
                    </w:rPr>
                    <w:t>）</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天气状况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2019.05.17</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（08:30～09:30）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0.267</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晴，平均温度19.7℃，平均气压100.1kpa，东南风，风速1.7m/s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0.339</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0.357</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0.389</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2019.05.17</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（10:00～11:00）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0.286</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晴，平均温度24.2℃，平均气压100.0kpa，东南风，风速2.0m/s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0.397</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0.346</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0.376</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2019.05.17</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（15:00～16:00）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0.290</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晴，平均温度30.8℃，平均气压99.9kpa，东南风，风速1.5m/s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0.401</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0.358</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0.375</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2019.05.17</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（16:30～17:30）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0.274</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晴，平均温度26.9℃，平均气压99.9kpa，东南风，风速1.9m/s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0.377</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0.360</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0.339</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2019.05.18</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（08:30～09:30）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0.287</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晴，平均温度20.1℃，平均气压100.2kpa，西南风，风速1.8m/s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0.352</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0.384</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0.399</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2019.05.18</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（10:00～11:00）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0.245</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晴，平均温度25.8℃，平均气压100.1kpa，西南风，风速1.3m/s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0.402</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0.371</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0.394</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2019.05.18</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（15:00～16:00）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0.256</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晴，平均温度31.3℃，平均气压99.8kpa，西南风，风速1.5m/s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0.395</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0.362</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0.339</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2019.05.18</w:t>
                  </w:r>
                </w:p>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（16:30～17:30）</w:t>
                  </w: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上风向</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0.261</w:t>
                  </w:r>
                </w:p>
              </w:tc>
              <w:tc>
                <w:tcPr>
                  <w:tcW w:w="2190" w:type="dxa"/>
                  <w:vMerge w:val="restart"/>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晴，平均温度26.3℃，平均气压99.9kpa，西南风，风速1.4m/s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下风向1#</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0.367</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下风向2#</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0.386</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1"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c>
                <w:tcPr>
                  <w:tcW w:w="2190"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下风向3#</w:t>
                  </w:r>
                </w:p>
              </w:tc>
              <w:tc>
                <w:tcPr>
                  <w:tcW w:w="2238" w:type="dxa"/>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0.400</w:t>
                  </w:r>
                </w:p>
              </w:tc>
              <w:tc>
                <w:tcPr>
                  <w:tcW w:w="2190" w:type="dxa"/>
                  <w:vMerge w:val="continue"/>
                  <w:noWrap w:val="0"/>
                  <w:vAlign w:val="center"/>
                </w:tcPr>
                <w:p>
                  <w:pPr>
                    <w:pStyle w:val="26"/>
                    <w:adjustRightInd w:val="0"/>
                    <w:snapToGrid w:val="0"/>
                    <w:spacing w:after="0"/>
                    <w:ind w:left="0" w:leftChars="0" w:firstLine="0"/>
                    <w:jc w:val="center"/>
                    <w:rPr>
                      <w:rFonts w:hint="default" w:ascii="Times New Roman" w:hAnsi="Times New Roman" w:eastAsia="宋体" w:cs="Times New Roman"/>
                      <w:b/>
                      <w:bCs/>
                      <w:sz w:val="21"/>
                      <w:szCs w:val="21"/>
                      <w:u w:val="singl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1"/>
              <w:rPr>
                <w:rFonts w:hint="default" w:ascii="Times New Roman" w:hAnsi="Times New Roman" w:eastAsia="宋体" w:cs="Times New Roman"/>
                <w:b/>
                <w:bCs/>
                <w:sz w:val="24"/>
                <w:szCs w:val="24"/>
                <w:u w:val="single"/>
                <w:lang w:eastAsia="zh-CN"/>
              </w:rPr>
            </w:pPr>
            <w:r>
              <w:rPr>
                <w:rFonts w:hint="default" w:ascii="Times New Roman" w:hAnsi="Times New Roman" w:cs="Times New Roman"/>
                <w:b/>
                <w:bCs/>
                <w:sz w:val="24"/>
                <w:szCs w:val="24"/>
                <w:u w:val="single"/>
              </w:rPr>
              <w:t>由</w:t>
            </w:r>
            <w:r>
              <w:rPr>
                <w:rFonts w:hint="eastAsia" w:ascii="Times New Roman" w:hAnsi="Times New Roman" w:cs="Times New Roman"/>
                <w:b/>
                <w:bCs/>
                <w:sz w:val="24"/>
                <w:szCs w:val="24"/>
                <w:u w:val="single"/>
                <w:lang w:eastAsia="zh-CN"/>
              </w:rPr>
              <w:t>上</w:t>
            </w:r>
            <w:r>
              <w:rPr>
                <w:rFonts w:hint="default" w:ascii="Times New Roman" w:hAnsi="Times New Roman" w:cs="Times New Roman"/>
                <w:b/>
                <w:bCs/>
                <w:sz w:val="24"/>
                <w:szCs w:val="24"/>
                <w:u w:val="single"/>
              </w:rPr>
              <w:t>表可知，</w:t>
            </w:r>
            <w:r>
              <w:rPr>
                <w:rFonts w:hint="eastAsia" w:ascii="Times New Roman" w:hAnsi="Times New Roman" w:cs="Times New Roman"/>
                <w:b/>
                <w:bCs/>
                <w:sz w:val="24"/>
                <w:szCs w:val="24"/>
                <w:u w:val="single"/>
                <w:lang w:eastAsia="zh-CN"/>
              </w:rPr>
              <w:t>现有</w:t>
            </w:r>
            <w:r>
              <w:rPr>
                <w:rFonts w:hint="default" w:ascii="Times New Roman" w:hAnsi="Times New Roman" w:cs="Times New Roman"/>
                <w:b/>
                <w:bCs/>
                <w:sz w:val="24"/>
                <w:szCs w:val="24"/>
                <w:u w:val="single"/>
              </w:rPr>
              <w:t>项目无组织排放废气中颗粒物</w:t>
            </w:r>
            <w:r>
              <w:rPr>
                <w:rFonts w:hint="default" w:ascii="Times New Roman" w:hAnsi="Times New Roman" w:cs="Times New Roman"/>
                <w:b/>
                <w:bCs/>
                <w:sz w:val="24"/>
                <w:szCs w:val="24"/>
                <w:u w:val="single"/>
                <w:lang w:eastAsia="zh-CN"/>
              </w:rPr>
              <w:t>监控点浓度与参照点浓度</w:t>
            </w:r>
            <w:r>
              <w:rPr>
                <w:rFonts w:hint="default" w:ascii="Times New Roman" w:hAnsi="Times New Roman" w:cs="Times New Roman"/>
                <w:b/>
                <w:bCs/>
                <w:sz w:val="24"/>
                <w:szCs w:val="24"/>
                <w:u w:val="single"/>
              </w:rPr>
              <w:t>最</w:t>
            </w:r>
            <w:r>
              <w:rPr>
                <w:rFonts w:hint="default" w:ascii="Times New Roman" w:hAnsi="Times New Roman" w:cs="Times New Roman"/>
                <w:b/>
                <w:bCs/>
                <w:sz w:val="24"/>
                <w:szCs w:val="24"/>
                <w:u w:val="single"/>
                <w:lang w:eastAsia="zh-CN"/>
              </w:rPr>
              <w:t>大差</w:t>
            </w:r>
            <w:r>
              <w:rPr>
                <w:rFonts w:hint="default" w:ascii="Times New Roman" w:hAnsi="Times New Roman" w:cs="Times New Roman"/>
                <w:b/>
                <w:bCs/>
                <w:sz w:val="24"/>
                <w:szCs w:val="24"/>
                <w:u w:val="single"/>
              </w:rPr>
              <w:t>值为</w:t>
            </w:r>
            <w:r>
              <w:rPr>
                <w:rFonts w:hint="default" w:ascii="Times New Roman" w:hAnsi="Times New Roman" w:cs="Times New Roman"/>
                <w:b/>
                <w:bCs/>
                <w:color w:val="0D0D0D"/>
                <w:sz w:val="24"/>
                <w:szCs w:val="24"/>
                <w:u w:val="single"/>
              </w:rPr>
              <w:t>0.</w:t>
            </w:r>
            <w:r>
              <w:rPr>
                <w:rFonts w:hint="default" w:ascii="Times New Roman" w:hAnsi="Times New Roman" w:cs="Times New Roman"/>
                <w:b/>
                <w:bCs/>
                <w:color w:val="0D0D0D"/>
                <w:sz w:val="24"/>
                <w:szCs w:val="24"/>
                <w:u w:val="single"/>
                <w:lang w:val="en-US" w:eastAsia="zh-CN"/>
              </w:rPr>
              <w:t>157</w:t>
            </w:r>
            <w:r>
              <w:rPr>
                <w:rFonts w:hint="default" w:ascii="Times New Roman" w:hAnsi="Times New Roman" w:cs="Times New Roman"/>
                <w:b/>
                <w:bCs/>
                <w:sz w:val="24"/>
                <w:szCs w:val="24"/>
                <w:u w:val="single"/>
              </w:rPr>
              <w:t>mg/m</w:t>
            </w:r>
            <w:r>
              <w:rPr>
                <w:rFonts w:hint="default" w:ascii="Times New Roman" w:hAnsi="Times New Roman" w:cs="Times New Roman"/>
                <w:b/>
                <w:bCs/>
                <w:sz w:val="24"/>
                <w:szCs w:val="24"/>
                <w:u w:val="single"/>
                <w:vertAlign w:val="superscript"/>
              </w:rPr>
              <w:t>3</w:t>
            </w:r>
            <w:r>
              <w:rPr>
                <w:rFonts w:hint="default" w:ascii="Times New Roman" w:hAnsi="Times New Roman" w:cs="Times New Roman"/>
                <w:b/>
                <w:bCs/>
                <w:sz w:val="24"/>
                <w:szCs w:val="24"/>
                <w:u w:val="single"/>
              </w:rPr>
              <w:t>，符合</w:t>
            </w:r>
            <w:r>
              <w:rPr>
                <w:rFonts w:hint="default" w:ascii="Times New Roman" w:hAnsi="Times New Roman" w:cs="Times New Roman"/>
                <w:b/>
                <w:bCs/>
                <w:color w:val="000000"/>
                <w:sz w:val="24"/>
                <w:u w:val="single"/>
              </w:rPr>
              <w:t>《煤炭工业污染物排放标准》</w:t>
            </w:r>
            <w:r>
              <w:rPr>
                <w:rFonts w:hint="default" w:ascii="Times New Roman" w:hAnsi="Times New Roman" w:eastAsia="宋体" w:cs="Times New Roman"/>
                <w:b/>
                <w:bCs/>
                <w:color w:val="000000"/>
                <w:sz w:val="24"/>
                <w:u w:val="single"/>
              </w:rPr>
              <w:t>（GB20426-2006）表5中规定限值</w:t>
            </w:r>
            <w:r>
              <w:rPr>
                <w:rFonts w:hint="default" w:ascii="Times New Roman" w:hAnsi="Times New Roman" w:eastAsia="宋体" w:cs="Times New Roman"/>
                <w:b/>
                <w:bCs/>
                <w:color w:val="000000"/>
                <w:sz w:val="24"/>
                <w:u w:val="single"/>
                <w:lang w:eastAsia="zh-CN"/>
              </w:rPr>
              <w:t>（颗粒物监控点与参考点浓度差值</w:t>
            </w:r>
            <w:r>
              <w:rPr>
                <w:rFonts w:hint="default" w:ascii="Times New Roman" w:hAnsi="Times New Roman" w:eastAsia="宋体" w:cs="Times New Roman"/>
                <w:b/>
                <w:bCs/>
                <w:color w:val="000000"/>
                <w:sz w:val="24"/>
                <w:u w:val="single"/>
                <w:lang w:val="en-US" w:eastAsia="zh-CN"/>
              </w:rPr>
              <w:t>1.0</w:t>
            </w:r>
            <w:r>
              <w:rPr>
                <w:rFonts w:hint="default" w:ascii="Times New Roman" w:hAnsi="Times New Roman" w:cs="Times New Roman"/>
                <w:b/>
                <w:bCs/>
                <w:sz w:val="24"/>
                <w:szCs w:val="24"/>
                <w:u w:val="single"/>
              </w:rPr>
              <w:t>mg/m</w:t>
            </w:r>
            <w:r>
              <w:rPr>
                <w:rFonts w:hint="default" w:ascii="Times New Roman" w:hAnsi="Times New Roman" w:cs="Times New Roman"/>
                <w:b/>
                <w:bCs/>
                <w:sz w:val="24"/>
                <w:szCs w:val="24"/>
                <w:u w:val="single"/>
                <w:vertAlign w:val="superscript"/>
              </w:rPr>
              <w:t>3</w:t>
            </w:r>
            <w:r>
              <w:rPr>
                <w:rFonts w:hint="default" w:ascii="Times New Roman" w:hAnsi="Times New Roman" w:eastAsia="宋体" w:cs="Times New Roman"/>
                <w:b/>
                <w:bCs/>
                <w:color w:val="000000"/>
                <w:sz w:val="24"/>
                <w:u w:val="single"/>
                <w:lang w:eastAsia="zh-CN"/>
              </w:rPr>
              <w:t>）。</w:t>
            </w:r>
          </w:p>
          <w:p>
            <w:pPr>
              <w:pStyle w:val="3"/>
              <w:pageBreakBefore w:val="0"/>
              <w:widowControl w:val="0"/>
              <w:kinsoku/>
              <w:wordWrap/>
              <w:overflowPunct/>
              <w:topLinePunct w:val="0"/>
              <w:autoSpaceDE/>
              <w:autoSpaceDN/>
              <w:bidi w:val="0"/>
              <w:spacing w:before="0" w:after="0" w:line="520" w:lineRule="exact"/>
              <w:ind w:firstLine="482" w:firstLineChars="200"/>
              <w:textAlignment w:val="auto"/>
              <w:rPr>
                <w:rFonts w:hint="default" w:ascii="Times New Roman" w:hAnsi="Times New Roman" w:eastAsia="宋体" w:cs="Times New Roman"/>
                <w:b/>
                <w:bCs/>
                <w:kern w:val="2"/>
                <w:sz w:val="24"/>
                <w:szCs w:val="24"/>
                <w:u w:val="single"/>
                <w:lang w:val="en-US" w:eastAsia="zh-CN" w:bidi="ar-SA"/>
              </w:rPr>
            </w:pPr>
            <w:r>
              <w:rPr>
                <w:rFonts w:hint="eastAsia" w:ascii="Times New Roman" w:hAnsi="Times New Roman" w:eastAsia="宋体" w:cs="Times New Roman"/>
                <w:b/>
                <w:bCs/>
                <w:kern w:val="2"/>
                <w:sz w:val="24"/>
                <w:szCs w:val="24"/>
                <w:u w:val="single"/>
                <w:lang w:val="en-US" w:eastAsia="zh-CN" w:bidi="ar-SA"/>
              </w:rPr>
              <w:t>2、废水</w:t>
            </w:r>
          </w:p>
          <w:p>
            <w:pPr>
              <w:pStyle w:val="107"/>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b/>
                <w:bCs/>
                <w:sz w:val="24"/>
                <w:szCs w:val="24"/>
                <w:u w:val="single"/>
              </w:rPr>
            </w:pPr>
            <w:r>
              <w:rPr>
                <w:rFonts w:hint="eastAsia" w:ascii="Times New Roman" w:hAnsi="Times New Roman" w:cs="Times New Roman"/>
                <w:b/>
                <w:bCs/>
                <w:sz w:val="24"/>
                <w:szCs w:val="24"/>
                <w:u w:val="single"/>
                <w:lang w:eastAsia="zh-CN"/>
              </w:rPr>
              <w:t>现有</w:t>
            </w:r>
            <w:r>
              <w:rPr>
                <w:rFonts w:hint="default" w:ascii="Times New Roman" w:hAnsi="Times New Roman" w:cs="Times New Roman"/>
                <w:b/>
                <w:bCs/>
                <w:sz w:val="24"/>
                <w:szCs w:val="24"/>
                <w:u w:val="single"/>
              </w:rPr>
              <w:t>项目</w:t>
            </w:r>
            <w:r>
              <w:rPr>
                <w:rFonts w:hint="default" w:ascii="Times New Roman" w:hAnsi="Times New Roman" w:cs="Times New Roman"/>
                <w:b/>
                <w:bCs/>
                <w:sz w:val="24"/>
                <w:szCs w:val="24"/>
                <w:u w:val="single"/>
                <w:lang w:eastAsia="zh-CN"/>
              </w:rPr>
              <w:t>营运期</w:t>
            </w:r>
            <w:r>
              <w:rPr>
                <w:rFonts w:hint="default" w:ascii="Times New Roman" w:hAnsi="Times New Roman" w:cs="Times New Roman"/>
                <w:b/>
                <w:bCs/>
                <w:sz w:val="24"/>
                <w:szCs w:val="24"/>
                <w:u w:val="single"/>
              </w:rPr>
              <w:t>废水主要为生活污水</w:t>
            </w:r>
            <w:r>
              <w:rPr>
                <w:rFonts w:hint="eastAsia" w:ascii="Times New Roman" w:hAnsi="Times New Roman" w:cs="Times New Roman"/>
                <w:b/>
                <w:bCs/>
                <w:sz w:val="24"/>
                <w:szCs w:val="24"/>
                <w:u w:val="single"/>
                <w:lang w:eastAsia="zh-CN"/>
              </w:rPr>
              <w:t>、</w:t>
            </w:r>
            <w:r>
              <w:rPr>
                <w:rFonts w:hint="default" w:ascii="Times New Roman" w:hAnsi="Times New Roman" w:cs="Times New Roman"/>
                <w:b/>
                <w:bCs/>
                <w:sz w:val="24"/>
                <w:szCs w:val="24"/>
                <w:u w:val="single"/>
                <w:lang w:eastAsia="zh-CN"/>
              </w:rPr>
              <w:t>车辆冲洗废水</w:t>
            </w:r>
            <w:r>
              <w:rPr>
                <w:rFonts w:hint="eastAsia" w:ascii="Times New Roman" w:hAnsi="Times New Roman" w:cs="Times New Roman"/>
                <w:b/>
                <w:bCs/>
                <w:sz w:val="24"/>
                <w:szCs w:val="24"/>
                <w:u w:val="single"/>
                <w:lang w:eastAsia="zh-CN"/>
              </w:rPr>
              <w:t>以及初期雨水</w:t>
            </w:r>
            <w:r>
              <w:rPr>
                <w:rFonts w:hint="default" w:ascii="Times New Roman" w:hAnsi="Times New Roman" w:cs="Times New Roman"/>
                <w:b/>
                <w:bCs/>
                <w:sz w:val="24"/>
                <w:szCs w:val="24"/>
                <w:u w:val="single"/>
              </w:rPr>
              <w:t>。</w:t>
            </w:r>
          </w:p>
          <w:p>
            <w:pPr>
              <w:pStyle w:val="107"/>
              <w:keepNext w:val="0"/>
              <w:keepLines w:val="0"/>
              <w:pageBreakBefore w:val="0"/>
              <w:widowControl w:val="0"/>
              <w:kinsoku/>
              <w:wordWrap/>
              <w:overflowPunct/>
              <w:topLinePunct w:val="0"/>
              <w:autoSpaceDE/>
              <w:autoSpaceDN/>
              <w:bidi w:val="0"/>
              <w:spacing w:line="520" w:lineRule="exact"/>
              <w:ind w:firstLine="420" w:firstLineChars="0"/>
              <w:textAlignment w:val="auto"/>
              <w:rPr>
                <w:rFonts w:hint="default" w:ascii="Times New Roman" w:hAnsi="Times New Roman" w:cs="Times New Roman"/>
                <w:b/>
                <w:bCs/>
                <w:sz w:val="24"/>
                <w:szCs w:val="24"/>
                <w:u w:val="single"/>
                <w:lang w:eastAsia="zh-CN"/>
              </w:rPr>
            </w:pPr>
            <w:r>
              <w:rPr>
                <w:rFonts w:hint="default" w:ascii="Times New Roman" w:hAnsi="Times New Roman" w:cs="Times New Roman"/>
                <w:b/>
                <w:bCs/>
                <w:sz w:val="24"/>
                <w:szCs w:val="24"/>
                <w:u w:val="single"/>
              </w:rPr>
              <w:t>项目生活污水经化粪池处理后</w:t>
            </w:r>
            <w:r>
              <w:rPr>
                <w:rFonts w:hint="default" w:ascii="Times New Roman" w:hAnsi="Times New Roman" w:cs="Times New Roman"/>
                <w:b/>
                <w:bCs/>
                <w:sz w:val="24"/>
                <w:szCs w:val="24"/>
                <w:u w:val="single"/>
                <w:lang w:eastAsia="zh-CN"/>
              </w:rPr>
              <w:t>用于周围农田施肥；</w:t>
            </w:r>
            <w:r>
              <w:rPr>
                <w:rFonts w:hint="default" w:ascii="Times New Roman" w:hAnsi="Times New Roman" w:cs="Times New Roman"/>
                <w:b/>
                <w:bCs/>
                <w:kern w:val="0"/>
                <w:sz w:val="24"/>
                <w:szCs w:val="24"/>
                <w:u w:val="single"/>
                <w:lang w:eastAsia="zh-CN"/>
              </w:rPr>
              <w:t>车辆冲洗废水通过设置</w:t>
            </w:r>
            <w:r>
              <w:rPr>
                <w:rFonts w:hint="default" w:ascii="Times New Roman" w:hAnsi="Times New Roman" w:cs="Times New Roman"/>
                <w:b/>
                <w:bCs/>
                <w:kern w:val="0"/>
                <w:sz w:val="24"/>
                <w:szCs w:val="24"/>
                <w:u w:val="single"/>
                <w:lang w:val="en-US" w:eastAsia="zh-CN"/>
              </w:rPr>
              <w:t>1座12m</w:t>
            </w:r>
            <w:r>
              <w:rPr>
                <w:rFonts w:hint="default" w:ascii="Times New Roman" w:hAnsi="Times New Roman" w:cs="Times New Roman"/>
                <w:b/>
                <w:bCs/>
                <w:kern w:val="0"/>
                <w:sz w:val="24"/>
                <w:szCs w:val="24"/>
                <w:u w:val="single"/>
                <w:vertAlign w:val="superscript"/>
                <w:lang w:val="en-US" w:eastAsia="zh-CN"/>
              </w:rPr>
              <w:t>3</w:t>
            </w:r>
            <w:r>
              <w:rPr>
                <w:rFonts w:hint="default" w:ascii="Times New Roman" w:hAnsi="Times New Roman" w:cs="Times New Roman"/>
                <w:b/>
                <w:bCs/>
                <w:kern w:val="0"/>
                <w:sz w:val="24"/>
                <w:szCs w:val="24"/>
                <w:u w:val="single"/>
                <w:lang w:eastAsia="zh-CN"/>
              </w:rPr>
              <w:t>洗车池</w:t>
            </w:r>
            <w:r>
              <w:rPr>
                <w:rFonts w:hint="eastAsia" w:ascii="宋体" w:hAnsi="宋体"/>
                <w:b/>
                <w:bCs/>
                <w:kern w:val="0"/>
                <w:sz w:val="24"/>
                <w:szCs w:val="24"/>
                <w:u w:val="single"/>
                <w:lang w:eastAsia="zh-CN"/>
              </w:rPr>
              <w:t>，然后进入污水池（</w:t>
            </w:r>
            <w:r>
              <w:rPr>
                <w:rFonts w:hint="default" w:ascii="Times New Roman" w:hAnsi="Times New Roman" w:cs="Times New Roman"/>
                <w:b/>
                <w:bCs/>
                <w:kern w:val="0"/>
                <w:sz w:val="24"/>
                <w:szCs w:val="24"/>
                <w:u w:val="single"/>
                <w:lang w:val="en-US" w:eastAsia="zh-CN"/>
              </w:rPr>
              <w:t>100m</w:t>
            </w:r>
            <w:r>
              <w:rPr>
                <w:rFonts w:hint="default" w:ascii="Times New Roman" w:hAnsi="Times New Roman" w:cs="Times New Roman"/>
                <w:b/>
                <w:bCs/>
                <w:kern w:val="0"/>
                <w:sz w:val="24"/>
                <w:szCs w:val="24"/>
                <w:u w:val="single"/>
                <w:vertAlign w:val="superscript"/>
                <w:lang w:val="en-US" w:eastAsia="zh-CN"/>
              </w:rPr>
              <w:t>3</w:t>
            </w:r>
            <w:r>
              <w:rPr>
                <w:rFonts w:hint="eastAsia" w:ascii="宋体" w:hAnsi="宋体"/>
                <w:b/>
                <w:bCs/>
                <w:kern w:val="0"/>
                <w:sz w:val="24"/>
                <w:szCs w:val="24"/>
                <w:u w:val="single"/>
                <w:lang w:eastAsia="zh-CN"/>
              </w:rPr>
              <w:t>）初级沉淀，由水泵将污水引入沉淀池（</w:t>
            </w:r>
            <w:r>
              <w:rPr>
                <w:rFonts w:hint="default" w:ascii="Times New Roman" w:hAnsi="Times New Roman" w:cs="Times New Roman"/>
                <w:b/>
                <w:bCs/>
                <w:kern w:val="0"/>
                <w:sz w:val="24"/>
                <w:szCs w:val="24"/>
                <w:u w:val="single"/>
                <w:lang w:val="en-US" w:eastAsia="zh-CN"/>
              </w:rPr>
              <w:t>250m</w:t>
            </w:r>
            <w:r>
              <w:rPr>
                <w:rFonts w:hint="default" w:ascii="Times New Roman" w:hAnsi="Times New Roman" w:cs="Times New Roman"/>
                <w:b/>
                <w:bCs/>
                <w:kern w:val="0"/>
                <w:sz w:val="24"/>
                <w:szCs w:val="24"/>
                <w:u w:val="single"/>
                <w:vertAlign w:val="superscript"/>
                <w:lang w:val="en-US" w:eastAsia="zh-CN"/>
              </w:rPr>
              <w:t>3</w:t>
            </w:r>
            <w:r>
              <w:rPr>
                <w:rFonts w:hint="eastAsia" w:ascii="宋体" w:hAnsi="宋体"/>
                <w:b/>
                <w:bCs/>
                <w:kern w:val="0"/>
                <w:sz w:val="24"/>
                <w:szCs w:val="24"/>
                <w:u w:val="single"/>
                <w:lang w:eastAsia="zh-CN"/>
              </w:rPr>
              <w:t>）进一步沉淀，上层清水进入清水池循环使用。初期雨水引至沉淀池，经沉淀后回用于降尘。</w:t>
            </w:r>
          </w:p>
          <w:p>
            <w:pPr>
              <w:spacing w:line="520" w:lineRule="exact"/>
              <w:ind w:firstLine="482" w:firstLineChars="200"/>
              <w:rPr>
                <w:rFonts w:hint="eastAsia" w:ascii="Times New Roman" w:hAnsi="Times New Roman" w:eastAsia="宋体"/>
                <w:b/>
                <w:bCs/>
                <w:sz w:val="24"/>
                <w:u w:val="single"/>
                <w:lang w:val="en-US" w:eastAsia="zh-CN"/>
              </w:rPr>
            </w:pPr>
            <w:r>
              <w:rPr>
                <w:rFonts w:hint="eastAsia" w:ascii="Times New Roman" w:hAnsi="Times New Roman"/>
                <w:b/>
                <w:bCs/>
                <w:sz w:val="24"/>
                <w:u w:val="single"/>
                <w:lang w:val="en-US" w:eastAsia="zh-CN"/>
              </w:rPr>
              <w:t>3、噪声</w:t>
            </w:r>
          </w:p>
          <w:p>
            <w:pPr>
              <w:spacing w:line="520" w:lineRule="exact"/>
              <w:ind w:firstLine="482" w:firstLineChars="200"/>
              <w:rPr>
                <w:rFonts w:hint="default" w:ascii="Times New Roman" w:hAnsi="Times New Roman"/>
                <w:b/>
                <w:bCs/>
                <w:sz w:val="24"/>
                <w:u w:val="single"/>
              </w:rPr>
            </w:pPr>
            <w:r>
              <w:rPr>
                <w:rFonts w:hint="default" w:ascii="Times New Roman" w:hAnsi="Times New Roman"/>
                <w:b/>
                <w:bCs/>
                <w:sz w:val="24"/>
                <w:u w:val="single"/>
              </w:rPr>
              <w:t>项目运营过程中</w:t>
            </w:r>
            <w:r>
              <w:rPr>
                <w:rFonts w:ascii="Times New Roman"/>
                <w:b/>
                <w:bCs/>
                <w:sz w:val="24"/>
                <w:u w:val="single"/>
              </w:rPr>
              <w:t>噪声污染源主要为</w:t>
            </w:r>
            <w:r>
              <w:rPr>
                <w:b/>
                <w:bCs/>
                <w:color w:val="000000"/>
                <w:sz w:val="24"/>
                <w:u w:val="single"/>
              </w:rPr>
              <w:t>铲车、</w:t>
            </w:r>
            <w:r>
              <w:rPr>
                <w:rFonts w:hint="eastAsia"/>
                <w:b/>
                <w:bCs/>
                <w:color w:val="000000"/>
                <w:sz w:val="24"/>
                <w:u w:val="single"/>
                <w:lang w:eastAsia="zh-CN"/>
              </w:rPr>
              <w:t>装载机</w:t>
            </w:r>
            <w:r>
              <w:rPr>
                <w:b/>
                <w:bCs/>
                <w:color w:val="000000"/>
                <w:sz w:val="24"/>
                <w:u w:val="single"/>
              </w:rPr>
              <w:t>等生产机械运转的噪声</w:t>
            </w:r>
            <w:r>
              <w:rPr>
                <w:rFonts w:ascii="Times New Roman"/>
                <w:b/>
                <w:bCs/>
                <w:sz w:val="24"/>
                <w:szCs w:val="24"/>
                <w:u w:val="single"/>
              </w:rPr>
              <w:t>，</w:t>
            </w:r>
            <w:r>
              <w:rPr>
                <w:rFonts w:ascii="Times New Roman"/>
                <w:b/>
                <w:bCs/>
                <w:sz w:val="24"/>
                <w:u w:val="single"/>
              </w:rPr>
              <w:t>噪声源强度为</w:t>
            </w:r>
            <w:r>
              <w:rPr>
                <w:rFonts w:ascii="Times New Roman" w:hAnsi="Times New Roman"/>
                <w:b/>
                <w:bCs/>
                <w:sz w:val="24"/>
                <w:u w:val="single"/>
              </w:rPr>
              <w:t>65</w:t>
            </w:r>
            <w:r>
              <w:rPr>
                <w:rFonts w:ascii="Times New Roman"/>
                <w:b/>
                <w:bCs/>
                <w:sz w:val="24"/>
                <w:u w:val="single"/>
              </w:rPr>
              <w:t>～</w:t>
            </w:r>
            <w:r>
              <w:rPr>
                <w:rFonts w:hint="eastAsia" w:ascii="Times New Roman" w:hAnsi="Times New Roman"/>
                <w:b/>
                <w:bCs/>
                <w:sz w:val="24"/>
                <w:u w:val="single"/>
                <w:lang w:val="en-US" w:eastAsia="zh-CN"/>
              </w:rPr>
              <w:t>85</w:t>
            </w:r>
            <w:r>
              <w:rPr>
                <w:rFonts w:ascii="Times New Roman" w:hAnsi="Times New Roman"/>
                <w:b/>
                <w:bCs/>
                <w:sz w:val="24"/>
                <w:u w:val="single"/>
              </w:rPr>
              <w:t>dB</w:t>
            </w:r>
            <w:r>
              <w:rPr>
                <w:rFonts w:ascii="Times New Roman"/>
                <w:b/>
                <w:bCs/>
                <w:sz w:val="24"/>
                <w:u w:val="single"/>
              </w:rPr>
              <w:t>（</w:t>
            </w:r>
            <w:r>
              <w:rPr>
                <w:rFonts w:ascii="Times New Roman" w:hAnsi="Times New Roman"/>
                <w:b/>
                <w:bCs/>
                <w:sz w:val="24"/>
                <w:u w:val="single"/>
              </w:rPr>
              <w:t>A</w:t>
            </w:r>
            <w:r>
              <w:rPr>
                <w:rFonts w:ascii="Times New Roman"/>
                <w:b/>
                <w:bCs/>
                <w:sz w:val="24"/>
                <w:u w:val="single"/>
              </w:rPr>
              <w:t>）。</w:t>
            </w:r>
            <w:r>
              <w:rPr>
                <w:rFonts w:hint="default" w:ascii="Times New Roman" w:hAnsi="Times New Roman"/>
                <w:b/>
                <w:bCs/>
                <w:sz w:val="24"/>
                <w:u w:val="single"/>
              </w:rPr>
              <w:t>各种机械设备均置于车间内，经过一定的隔声、消声、减振及一定距离衰减后，厂界四周的噪声可以实现达标排放，对周围环境影响不大。</w:t>
            </w:r>
          </w:p>
          <w:p>
            <w:pPr>
              <w:spacing w:line="520" w:lineRule="exact"/>
              <w:ind w:firstLine="482" w:firstLineChars="200"/>
              <w:rPr>
                <w:rFonts w:hint="eastAsia" w:ascii="Times New Roman" w:hAnsi="Times New Roman" w:cs="Times New Roman"/>
                <w:b/>
                <w:bCs/>
                <w:color w:val="auto"/>
                <w:kern w:val="2"/>
                <w:sz w:val="24"/>
                <w:szCs w:val="24"/>
                <w:u w:val="single"/>
                <w:lang w:eastAsia="zh-CN"/>
              </w:rPr>
            </w:pPr>
            <w:r>
              <w:rPr>
                <w:rFonts w:hint="default" w:ascii="Times New Roman" w:hAnsi="Times New Roman" w:cs="Times New Roman"/>
                <w:b/>
                <w:bCs/>
                <w:color w:val="auto"/>
                <w:kern w:val="2"/>
                <w:sz w:val="24"/>
                <w:szCs w:val="24"/>
                <w:u w:val="single"/>
              </w:rPr>
              <w:t>河南</w:t>
            </w:r>
            <w:r>
              <w:rPr>
                <w:rFonts w:hint="default" w:ascii="Times New Roman" w:hAnsi="Times New Roman" w:cs="Times New Roman"/>
                <w:b/>
                <w:bCs/>
                <w:color w:val="auto"/>
                <w:kern w:val="2"/>
                <w:sz w:val="24"/>
                <w:szCs w:val="24"/>
                <w:u w:val="single"/>
                <w:lang w:eastAsia="zh-CN"/>
              </w:rPr>
              <w:t>申越</w:t>
            </w:r>
            <w:r>
              <w:rPr>
                <w:rFonts w:hint="default" w:ascii="Times New Roman" w:hAnsi="Times New Roman" w:cs="Times New Roman"/>
                <w:b/>
                <w:bCs/>
                <w:color w:val="auto"/>
                <w:kern w:val="2"/>
                <w:sz w:val="24"/>
                <w:szCs w:val="24"/>
                <w:u w:val="single"/>
              </w:rPr>
              <w:t>检测技术有限公司于201</w:t>
            </w:r>
            <w:r>
              <w:rPr>
                <w:rFonts w:hint="default" w:ascii="Times New Roman" w:hAnsi="Times New Roman" w:cs="Times New Roman"/>
                <w:b/>
                <w:bCs/>
                <w:color w:val="auto"/>
                <w:kern w:val="2"/>
                <w:sz w:val="24"/>
                <w:szCs w:val="24"/>
                <w:u w:val="single"/>
                <w:lang w:val="en-US" w:eastAsia="zh-CN"/>
              </w:rPr>
              <w:t>9</w:t>
            </w:r>
            <w:r>
              <w:rPr>
                <w:rFonts w:hint="default" w:ascii="Times New Roman" w:hAnsi="Times New Roman" w:cs="Times New Roman"/>
                <w:b/>
                <w:bCs/>
                <w:color w:val="auto"/>
                <w:kern w:val="2"/>
                <w:sz w:val="24"/>
                <w:szCs w:val="24"/>
                <w:u w:val="single"/>
              </w:rPr>
              <w:t>年</w:t>
            </w:r>
            <w:r>
              <w:rPr>
                <w:rFonts w:hint="default" w:ascii="Times New Roman" w:hAnsi="Times New Roman" w:cs="Times New Roman"/>
                <w:b/>
                <w:bCs/>
                <w:color w:val="auto"/>
                <w:kern w:val="2"/>
                <w:sz w:val="24"/>
                <w:szCs w:val="24"/>
                <w:u w:val="single"/>
                <w:lang w:val="en-US" w:eastAsia="zh-CN"/>
              </w:rPr>
              <w:t>5</w:t>
            </w:r>
            <w:r>
              <w:rPr>
                <w:rFonts w:hint="default" w:ascii="Times New Roman" w:hAnsi="Times New Roman" w:cs="Times New Roman"/>
                <w:b/>
                <w:bCs/>
                <w:color w:val="auto"/>
                <w:kern w:val="2"/>
                <w:sz w:val="24"/>
                <w:szCs w:val="24"/>
                <w:u w:val="single"/>
              </w:rPr>
              <w:t>月1</w:t>
            </w:r>
            <w:r>
              <w:rPr>
                <w:rFonts w:hint="default" w:ascii="Times New Roman" w:hAnsi="Times New Roman" w:cs="Times New Roman"/>
                <w:b/>
                <w:bCs/>
                <w:color w:val="auto"/>
                <w:kern w:val="2"/>
                <w:sz w:val="24"/>
                <w:szCs w:val="24"/>
                <w:u w:val="single"/>
                <w:lang w:val="en-US" w:eastAsia="zh-CN"/>
              </w:rPr>
              <w:t>7</w:t>
            </w:r>
            <w:r>
              <w:rPr>
                <w:rFonts w:hint="default" w:ascii="Times New Roman" w:hAnsi="Times New Roman" w:cs="Times New Roman"/>
                <w:b/>
                <w:bCs/>
                <w:color w:val="auto"/>
                <w:kern w:val="2"/>
                <w:sz w:val="24"/>
                <w:szCs w:val="24"/>
                <w:u w:val="single"/>
              </w:rPr>
              <w:t>日至1</w:t>
            </w:r>
            <w:r>
              <w:rPr>
                <w:rFonts w:hint="default" w:ascii="Times New Roman" w:hAnsi="Times New Roman" w:cs="Times New Roman"/>
                <w:b/>
                <w:bCs/>
                <w:color w:val="auto"/>
                <w:kern w:val="2"/>
                <w:sz w:val="24"/>
                <w:szCs w:val="24"/>
                <w:u w:val="single"/>
                <w:lang w:val="en-US" w:eastAsia="zh-CN"/>
              </w:rPr>
              <w:t>8</w:t>
            </w:r>
            <w:r>
              <w:rPr>
                <w:rFonts w:hint="default" w:ascii="Times New Roman" w:hAnsi="Times New Roman" w:cs="Times New Roman"/>
                <w:b/>
                <w:bCs/>
                <w:color w:val="auto"/>
                <w:kern w:val="2"/>
                <w:sz w:val="24"/>
                <w:szCs w:val="24"/>
                <w:u w:val="single"/>
              </w:rPr>
              <w:t>日</w:t>
            </w:r>
            <w:r>
              <w:rPr>
                <w:rFonts w:hint="eastAsia" w:ascii="Times New Roman" w:hAnsi="Times New Roman" w:cs="Times New Roman"/>
                <w:b/>
                <w:bCs/>
                <w:color w:val="auto"/>
                <w:kern w:val="2"/>
                <w:sz w:val="24"/>
                <w:szCs w:val="24"/>
                <w:u w:val="single"/>
                <w:lang w:eastAsia="zh-CN"/>
              </w:rPr>
              <w:t>对现有项目厂界噪声的检测数据如下表：</w:t>
            </w:r>
          </w:p>
          <w:p>
            <w:pPr>
              <w:keepNext w:val="0"/>
              <w:keepLines w:val="0"/>
              <w:pageBreakBefore w:val="0"/>
              <w:kinsoku/>
              <w:wordWrap/>
              <w:overflowPunct/>
              <w:topLinePunct w:val="0"/>
              <w:autoSpaceDE/>
              <w:autoSpaceDN/>
              <w:bidi w:val="0"/>
              <w:spacing w:line="360" w:lineRule="auto"/>
              <w:jc w:val="center"/>
              <w:textAlignment w:val="auto"/>
              <w:rPr>
                <w:rFonts w:hint="default" w:ascii="黑体" w:hAnsi="黑体" w:eastAsia="黑体" w:cs="黑体"/>
                <w:b/>
                <w:bCs/>
                <w:color w:val="000000"/>
                <w:sz w:val="24"/>
                <w:szCs w:val="24"/>
                <w:u w:val="single"/>
              </w:rPr>
            </w:pPr>
            <w:r>
              <w:rPr>
                <w:rFonts w:hint="default" w:ascii="黑体" w:hAnsi="黑体" w:eastAsia="黑体" w:cs="黑体"/>
                <w:b/>
                <w:bCs/>
                <w:color w:val="000000"/>
                <w:sz w:val="24"/>
                <w:szCs w:val="24"/>
                <w:u w:val="single"/>
              </w:rPr>
              <w:t>表</w:t>
            </w:r>
            <w:r>
              <w:rPr>
                <w:rFonts w:hint="default" w:ascii="Times New Roman" w:hAnsi="Times New Roman" w:eastAsia="黑体" w:cs="Times New Roman"/>
                <w:b/>
                <w:bCs/>
                <w:color w:val="000000"/>
                <w:sz w:val="24"/>
                <w:szCs w:val="24"/>
                <w:u w:val="single"/>
              </w:rPr>
              <w:t>9</w:t>
            </w:r>
            <w:r>
              <w:rPr>
                <w:rFonts w:hint="default" w:ascii="黑体" w:hAnsi="黑体" w:eastAsia="黑体" w:cs="黑体"/>
                <w:b/>
                <w:bCs/>
                <w:color w:val="000000"/>
                <w:sz w:val="24"/>
                <w:szCs w:val="24"/>
                <w:u w:val="single"/>
              </w:rPr>
              <w:t xml:space="preserve">   </w:t>
            </w:r>
            <w:r>
              <w:rPr>
                <w:rFonts w:hint="eastAsia" w:ascii="黑体" w:hAnsi="黑体" w:eastAsia="黑体" w:cs="黑体"/>
                <w:b/>
                <w:bCs/>
                <w:color w:val="000000"/>
                <w:sz w:val="24"/>
                <w:szCs w:val="24"/>
                <w:u w:val="single"/>
                <w:lang w:val="en-US" w:eastAsia="zh-CN"/>
              </w:rPr>
              <w:t xml:space="preserve">  </w:t>
            </w:r>
            <w:r>
              <w:rPr>
                <w:rFonts w:hint="default" w:ascii="黑体" w:hAnsi="黑体" w:eastAsia="黑体" w:cs="黑体"/>
                <w:b/>
                <w:bCs/>
                <w:color w:val="000000"/>
                <w:sz w:val="24"/>
                <w:szCs w:val="24"/>
                <w:u w:val="single"/>
              </w:rPr>
              <w:t xml:space="preserve">  噪声检测分析结果</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123"/>
              <w:gridCol w:w="1353"/>
              <w:gridCol w:w="1454"/>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9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检测日期</w:t>
                  </w:r>
                </w:p>
              </w:tc>
              <w:tc>
                <w:tcPr>
                  <w:tcW w:w="112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测次</w:t>
                  </w:r>
                </w:p>
              </w:tc>
              <w:tc>
                <w:tcPr>
                  <w:tcW w:w="135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东厂界</w:t>
                  </w:r>
                </w:p>
              </w:tc>
              <w:tc>
                <w:tcPr>
                  <w:tcW w:w="145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南厂界</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西厂界</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9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0</w:t>
                  </w:r>
                  <w:r>
                    <w:rPr>
                      <w:rFonts w:hint="default" w:ascii="Times New Roman" w:hAnsi="Times New Roman" w:cs="Times New Roman"/>
                      <w:b/>
                      <w:bCs/>
                      <w:color w:val="000000"/>
                      <w:sz w:val="21"/>
                      <w:szCs w:val="21"/>
                      <w:u w:val="single"/>
                      <w:lang w:val="en-US" w:eastAsia="zh-CN"/>
                    </w:rPr>
                    <w:t>5</w:t>
                  </w:r>
                  <w:r>
                    <w:rPr>
                      <w:rFonts w:hint="default" w:ascii="Times New Roman" w:hAnsi="Times New Roman" w:cs="Times New Roman"/>
                      <w:b/>
                      <w:bCs/>
                      <w:color w:val="000000"/>
                      <w:sz w:val="21"/>
                      <w:szCs w:val="21"/>
                      <w:u w:val="single"/>
                    </w:rPr>
                    <w:t>月</w:t>
                  </w:r>
                  <w:r>
                    <w:rPr>
                      <w:rFonts w:hint="default" w:ascii="Times New Roman" w:hAnsi="Times New Roman" w:cs="Times New Roman"/>
                      <w:b/>
                      <w:bCs/>
                      <w:color w:val="000000"/>
                      <w:sz w:val="21"/>
                      <w:szCs w:val="21"/>
                      <w:u w:val="single"/>
                      <w:lang w:val="en-US" w:eastAsia="zh-CN"/>
                    </w:rPr>
                    <w:t>17</w:t>
                  </w:r>
                  <w:r>
                    <w:rPr>
                      <w:rFonts w:hint="default" w:ascii="Times New Roman" w:hAnsi="Times New Roman" w:cs="Times New Roman"/>
                      <w:b/>
                      <w:bCs/>
                      <w:color w:val="000000"/>
                      <w:sz w:val="21"/>
                      <w:szCs w:val="21"/>
                      <w:u w:val="single"/>
                    </w:rPr>
                    <w:t>日昼间</w:t>
                  </w:r>
                </w:p>
              </w:tc>
              <w:tc>
                <w:tcPr>
                  <w:tcW w:w="112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1</w:t>
                  </w:r>
                </w:p>
              </w:tc>
              <w:tc>
                <w:tcPr>
                  <w:tcW w:w="135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53</w:t>
                  </w:r>
                </w:p>
              </w:tc>
              <w:tc>
                <w:tcPr>
                  <w:tcW w:w="145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55</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57</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9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0</w:t>
                  </w:r>
                  <w:r>
                    <w:rPr>
                      <w:rFonts w:hint="default" w:ascii="Times New Roman" w:hAnsi="Times New Roman" w:cs="Times New Roman"/>
                      <w:b/>
                      <w:bCs/>
                      <w:color w:val="000000"/>
                      <w:sz w:val="21"/>
                      <w:szCs w:val="21"/>
                      <w:u w:val="single"/>
                      <w:lang w:val="en-US" w:eastAsia="zh-CN"/>
                    </w:rPr>
                    <w:t>5</w:t>
                  </w:r>
                  <w:r>
                    <w:rPr>
                      <w:rFonts w:hint="default" w:ascii="Times New Roman" w:hAnsi="Times New Roman" w:cs="Times New Roman"/>
                      <w:b/>
                      <w:bCs/>
                      <w:color w:val="000000"/>
                      <w:sz w:val="21"/>
                      <w:szCs w:val="21"/>
                      <w:u w:val="single"/>
                    </w:rPr>
                    <w:t>月</w:t>
                  </w:r>
                  <w:r>
                    <w:rPr>
                      <w:rFonts w:hint="default" w:ascii="Times New Roman" w:hAnsi="Times New Roman" w:cs="Times New Roman"/>
                      <w:b/>
                      <w:bCs/>
                      <w:color w:val="000000"/>
                      <w:sz w:val="21"/>
                      <w:szCs w:val="21"/>
                      <w:u w:val="single"/>
                      <w:lang w:val="en-US" w:eastAsia="zh-CN"/>
                    </w:rPr>
                    <w:t>17</w:t>
                  </w:r>
                  <w:r>
                    <w:rPr>
                      <w:rFonts w:hint="default" w:ascii="Times New Roman" w:hAnsi="Times New Roman" w:cs="Times New Roman"/>
                      <w:b/>
                      <w:bCs/>
                      <w:color w:val="000000"/>
                      <w:sz w:val="21"/>
                      <w:szCs w:val="21"/>
                      <w:u w:val="single"/>
                    </w:rPr>
                    <w:t>日夜间</w:t>
                  </w:r>
                </w:p>
              </w:tc>
              <w:tc>
                <w:tcPr>
                  <w:tcW w:w="112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1</w:t>
                  </w:r>
                </w:p>
              </w:tc>
              <w:tc>
                <w:tcPr>
                  <w:tcW w:w="135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42</w:t>
                  </w:r>
                </w:p>
              </w:tc>
              <w:tc>
                <w:tcPr>
                  <w:tcW w:w="145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44</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45</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9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0</w:t>
                  </w:r>
                  <w:r>
                    <w:rPr>
                      <w:rFonts w:hint="default" w:ascii="Times New Roman" w:hAnsi="Times New Roman" w:cs="Times New Roman"/>
                      <w:b/>
                      <w:bCs/>
                      <w:color w:val="000000"/>
                      <w:sz w:val="21"/>
                      <w:szCs w:val="21"/>
                      <w:u w:val="single"/>
                      <w:lang w:val="en-US" w:eastAsia="zh-CN"/>
                    </w:rPr>
                    <w:t>5</w:t>
                  </w:r>
                  <w:r>
                    <w:rPr>
                      <w:rFonts w:hint="default" w:ascii="Times New Roman" w:hAnsi="Times New Roman" w:cs="Times New Roman"/>
                      <w:b/>
                      <w:bCs/>
                      <w:color w:val="000000"/>
                      <w:sz w:val="21"/>
                      <w:szCs w:val="21"/>
                      <w:u w:val="single"/>
                    </w:rPr>
                    <w:t>月</w:t>
                  </w:r>
                  <w:r>
                    <w:rPr>
                      <w:rFonts w:hint="default" w:ascii="Times New Roman" w:hAnsi="Times New Roman" w:cs="Times New Roman"/>
                      <w:b/>
                      <w:bCs/>
                      <w:color w:val="000000"/>
                      <w:sz w:val="21"/>
                      <w:szCs w:val="21"/>
                      <w:u w:val="single"/>
                      <w:lang w:val="en-US" w:eastAsia="zh-CN"/>
                    </w:rPr>
                    <w:t>18</w:t>
                  </w:r>
                  <w:r>
                    <w:rPr>
                      <w:rFonts w:hint="default" w:ascii="Times New Roman" w:hAnsi="Times New Roman" w:cs="Times New Roman"/>
                      <w:b/>
                      <w:bCs/>
                      <w:color w:val="000000"/>
                      <w:sz w:val="21"/>
                      <w:szCs w:val="21"/>
                      <w:u w:val="single"/>
                    </w:rPr>
                    <w:t>日昼间</w:t>
                  </w:r>
                </w:p>
              </w:tc>
              <w:tc>
                <w:tcPr>
                  <w:tcW w:w="112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1</w:t>
                  </w:r>
                </w:p>
              </w:tc>
              <w:tc>
                <w:tcPr>
                  <w:tcW w:w="135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54</w:t>
                  </w:r>
                </w:p>
              </w:tc>
              <w:tc>
                <w:tcPr>
                  <w:tcW w:w="145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56</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56</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9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0</w:t>
                  </w:r>
                  <w:r>
                    <w:rPr>
                      <w:rFonts w:hint="default" w:ascii="Times New Roman" w:hAnsi="Times New Roman" w:cs="Times New Roman"/>
                      <w:b/>
                      <w:bCs/>
                      <w:color w:val="000000"/>
                      <w:sz w:val="21"/>
                      <w:szCs w:val="21"/>
                      <w:u w:val="single"/>
                      <w:lang w:val="en-US" w:eastAsia="zh-CN"/>
                    </w:rPr>
                    <w:t>5</w:t>
                  </w:r>
                  <w:r>
                    <w:rPr>
                      <w:rFonts w:hint="default" w:ascii="Times New Roman" w:hAnsi="Times New Roman" w:cs="Times New Roman"/>
                      <w:b/>
                      <w:bCs/>
                      <w:color w:val="000000"/>
                      <w:sz w:val="21"/>
                      <w:szCs w:val="21"/>
                      <w:u w:val="single"/>
                    </w:rPr>
                    <w:t>月</w:t>
                  </w:r>
                  <w:r>
                    <w:rPr>
                      <w:rFonts w:hint="default" w:ascii="Times New Roman" w:hAnsi="Times New Roman" w:cs="Times New Roman"/>
                      <w:b/>
                      <w:bCs/>
                      <w:color w:val="000000"/>
                      <w:sz w:val="21"/>
                      <w:szCs w:val="21"/>
                      <w:u w:val="single"/>
                      <w:lang w:val="en-US" w:eastAsia="zh-CN"/>
                    </w:rPr>
                    <w:t>18</w:t>
                  </w:r>
                  <w:r>
                    <w:rPr>
                      <w:rFonts w:hint="default" w:ascii="Times New Roman" w:hAnsi="Times New Roman" w:cs="Times New Roman"/>
                      <w:b/>
                      <w:bCs/>
                      <w:color w:val="000000"/>
                      <w:sz w:val="21"/>
                      <w:szCs w:val="21"/>
                      <w:u w:val="single"/>
                    </w:rPr>
                    <w:t>日夜间</w:t>
                  </w:r>
                </w:p>
              </w:tc>
              <w:tc>
                <w:tcPr>
                  <w:tcW w:w="112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1</w:t>
                  </w:r>
                </w:p>
              </w:tc>
              <w:tc>
                <w:tcPr>
                  <w:tcW w:w="1353"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43</w:t>
                  </w:r>
                </w:p>
              </w:tc>
              <w:tc>
                <w:tcPr>
                  <w:tcW w:w="1454"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43</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44</w:t>
                  </w:r>
                </w:p>
              </w:tc>
              <w:tc>
                <w:tcPr>
                  <w:tcW w:w="1437" w:type="dxa"/>
                  <w:noWrap w:val="0"/>
                  <w:vAlign w:val="center"/>
                </w:tcPr>
                <w:p>
                  <w:pPr>
                    <w:adjustRightInd w:val="0"/>
                    <w:snapToGrid w:val="0"/>
                    <w:spacing w:line="240" w:lineRule="auto"/>
                    <w:jc w:val="center"/>
                    <w:outlineLvl w:val="1"/>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46</w:t>
                  </w:r>
                </w:p>
              </w:tc>
            </w:tr>
          </w:tbl>
          <w:p>
            <w:pPr>
              <w:spacing w:line="520" w:lineRule="exact"/>
              <w:ind w:firstLine="482" w:firstLineChars="200"/>
              <w:rPr>
                <w:rFonts w:hint="eastAsia" w:ascii="Times New Roman" w:hAnsi="Times New Roman" w:eastAsia="宋体"/>
                <w:b/>
                <w:bCs/>
                <w:sz w:val="24"/>
                <w:u w:val="single"/>
                <w:lang w:eastAsia="zh-CN"/>
              </w:rPr>
            </w:pPr>
            <w:r>
              <w:rPr>
                <w:rFonts w:hint="default" w:ascii="Times New Roman" w:hAnsi="Times New Roman" w:cs="Times New Roman"/>
                <w:b/>
                <w:bCs/>
                <w:color w:val="000000"/>
                <w:sz w:val="24"/>
                <w:szCs w:val="24"/>
                <w:u w:val="single"/>
              </w:rPr>
              <w:t>由</w:t>
            </w:r>
            <w:r>
              <w:rPr>
                <w:rFonts w:hint="eastAsia" w:ascii="Times New Roman" w:hAnsi="Times New Roman" w:cs="Times New Roman"/>
                <w:b/>
                <w:bCs/>
                <w:color w:val="000000"/>
                <w:sz w:val="24"/>
                <w:szCs w:val="24"/>
                <w:u w:val="single"/>
                <w:lang w:eastAsia="zh-CN"/>
              </w:rPr>
              <w:t>上</w:t>
            </w:r>
            <w:r>
              <w:rPr>
                <w:rFonts w:hint="default" w:ascii="Times New Roman" w:hAnsi="Times New Roman" w:cs="Times New Roman"/>
                <w:b/>
                <w:bCs/>
                <w:color w:val="000000"/>
                <w:sz w:val="24"/>
                <w:szCs w:val="24"/>
                <w:u w:val="single"/>
              </w:rPr>
              <w:t>表可知，</w:t>
            </w:r>
            <w:r>
              <w:rPr>
                <w:rFonts w:hint="eastAsia" w:ascii="Times New Roman" w:hAnsi="Times New Roman" w:cs="Times New Roman"/>
                <w:b/>
                <w:bCs/>
                <w:color w:val="000000"/>
                <w:sz w:val="24"/>
                <w:szCs w:val="24"/>
                <w:u w:val="single"/>
                <w:lang w:eastAsia="zh-CN"/>
              </w:rPr>
              <w:t>现有</w:t>
            </w:r>
            <w:r>
              <w:rPr>
                <w:rFonts w:hint="default" w:ascii="Times New Roman" w:hAnsi="Times New Roman" w:cs="Times New Roman"/>
                <w:b/>
                <w:bCs/>
                <w:color w:val="000000"/>
                <w:sz w:val="24"/>
                <w:szCs w:val="24"/>
                <w:u w:val="single"/>
              </w:rPr>
              <w:t>项目东、</w:t>
            </w:r>
            <w:r>
              <w:rPr>
                <w:rFonts w:hint="default" w:ascii="Times New Roman" w:hAnsi="Times New Roman" w:cs="Times New Roman"/>
                <w:b/>
                <w:bCs/>
                <w:color w:val="000000"/>
                <w:sz w:val="24"/>
                <w:szCs w:val="24"/>
                <w:u w:val="single"/>
                <w:lang w:eastAsia="zh-CN"/>
              </w:rPr>
              <w:t>西</w:t>
            </w:r>
            <w:r>
              <w:rPr>
                <w:rFonts w:hint="default" w:ascii="Times New Roman" w:hAnsi="Times New Roman" w:cs="Times New Roman"/>
                <w:b/>
                <w:bCs/>
                <w:color w:val="000000"/>
                <w:sz w:val="24"/>
                <w:szCs w:val="24"/>
                <w:u w:val="single"/>
              </w:rPr>
              <w:t>厂界噪声</w:t>
            </w:r>
            <w:r>
              <w:rPr>
                <w:rFonts w:hint="default" w:ascii="Times New Roman" w:hAnsi="Times New Roman" w:cs="Times New Roman"/>
                <w:b/>
                <w:bCs/>
                <w:color w:val="000000"/>
                <w:sz w:val="24"/>
                <w:szCs w:val="24"/>
                <w:u w:val="single"/>
                <w:lang w:eastAsia="zh-CN"/>
              </w:rPr>
              <w:t>满足</w:t>
            </w:r>
            <w:r>
              <w:rPr>
                <w:rFonts w:hint="default" w:ascii="Times New Roman" w:hAnsi="Times New Roman" w:cs="Times New Roman"/>
                <w:b/>
                <w:bCs/>
                <w:color w:val="000000"/>
                <w:sz w:val="24"/>
                <w:szCs w:val="24"/>
                <w:u w:val="single"/>
              </w:rPr>
              <w:t>《工业企业厂界环境噪声排放标准》（GB12348-2008）</w:t>
            </w:r>
            <w:r>
              <w:rPr>
                <w:rFonts w:hint="default" w:ascii="Times New Roman" w:hAnsi="Times New Roman" w:cs="Times New Roman"/>
                <w:b/>
                <w:bCs/>
                <w:color w:val="000000"/>
                <w:sz w:val="24"/>
                <w:szCs w:val="24"/>
                <w:u w:val="single"/>
                <w:lang w:val="en-US" w:eastAsia="zh-CN"/>
              </w:rPr>
              <w:t>4</w:t>
            </w:r>
            <w:r>
              <w:rPr>
                <w:rFonts w:hint="default" w:ascii="Times New Roman" w:hAnsi="Times New Roman" w:cs="Times New Roman"/>
                <w:b/>
                <w:bCs/>
                <w:color w:val="000000"/>
                <w:sz w:val="24"/>
                <w:szCs w:val="24"/>
                <w:u w:val="single"/>
              </w:rPr>
              <w:t>类标准要求（昼间：</w:t>
            </w:r>
            <w:r>
              <w:rPr>
                <w:rFonts w:hint="default" w:ascii="Times New Roman" w:hAnsi="Times New Roman" w:cs="Times New Roman"/>
                <w:b/>
                <w:bCs/>
                <w:color w:val="000000"/>
                <w:sz w:val="24"/>
                <w:szCs w:val="24"/>
                <w:u w:val="single"/>
                <w:lang w:val="en-US" w:eastAsia="zh-CN"/>
              </w:rPr>
              <w:t>70</w:t>
            </w:r>
            <w:r>
              <w:rPr>
                <w:rFonts w:hint="default" w:ascii="Times New Roman" w:hAnsi="Times New Roman" w:cs="Times New Roman"/>
                <w:b/>
                <w:bCs/>
                <w:color w:val="000000"/>
                <w:sz w:val="24"/>
                <w:szCs w:val="24"/>
                <w:u w:val="single"/>
              </w:rPr>
              <w:t>dB（A），夜间：55dB（A））；项目</w:t>
            </w:r>
            <w:r>
              <w:rPr>
                <w:rFonts w:hint="default" w:ascii="Times New Roman" w:hAnsi="Times New Roman" w:cs="Times New Roman"/>
                <w:b/>
                <w:bCs/>
                <w:color w:val="000000"/>
                <w:sz w:val="24"/>
                <w:szCs w:val="24"/>
                <w:u w:val="single"/>
                <w:lang w:eastAsia="zh-CN"/>
              </w:rPr>
              <w:t>南</w:t>
            </w:r>
            <w:r>
              <w:rPr>
                <w:rFonts w:hint="default" w:ascii="Times New Roman" w:hAnsi="Times New Roman" w:cs="Times New Roman"/>
                <w:b/>
                <w:bCs/>
                <w:color w:val="000000"/>
                <w:sz w:val="24"/>
                <w:szCs w:val="24"/>
                <w:u w:val="single"/>
              </w:rPr>
              <w:t>、</w:t>
            </w:r>
            <w:r>
              <w:rPr>
                <w:rFonts w:hint="default" w:ascii="Times New Roman" w:hAnsi="Times New Roman" w:cs="Times New Roman"/>
                <w:b/>
                <w:bCs/>
                <w:color w:val="000000"/>
                <w:sz w:val="24"/>
                <w:szCs w:val="24"/>
                <w:u w:val="single"/>
                <w:lang w:eastAsia="zh-CN"/>
              </w:rPr>
              <w:t>北</w:t>
            </w:r>
            <w:r>
              <w:rPr>
                <w:rFonts w:hint="default" w:ascii="Times New Roman" w:hAnsi="Times New Roman" w:cs="Times New Roman"/>
                <w:b/>
                <w:bCs/>
                <w:color w:val="000000"/>
                <w:sz w:val="24"/>
                <w:szCs w:val="24"/>
                <w:u w:val="single"/>
              </w:rPr>
              <w:t>厂界噪声</w:t>
            </w:r>
            <w:r>
              <w:rPr>
                <w:rFonts w:hint="default" w:ascii="Times New Roman" w:hAnsi="Times New Roman" w:cs="Times New Roman"/>
                <w:b/>
                <w:bCs/>
                <w:color w:val="000000"/>
                <w:sz w:val="24"/>
                <w:szCs w:val="24"/>
                <w:u w:val="single"/>
                <w:lang w:eastAsia="zh-CN"/>
              </w:rPr>
              <w:t>满足</w:t>
            </w:r>
            <w:r>
              <w:rPr>
                <w:rFonts w:hint="default" w:ascii="Times New Roman" w:hAnsi="Times New Roman" w:cs="Times New Roman"/>
                <w:b/>
                <w:bCs/>
                <w:color w:val="000000"/>
                <w:sz w:val="24"/>
                <w:szCs w:val="24"/>
                <w:u w:val="single"/>
              </w:rPr>
              <w:t>《工业企业厂界环境噪声排放标准》（GB12348-2008）</w:t>
            </w:r>
            <w:r>
              <w:rPr>
                <w:rFonts w:hint="default" w:ascii="Times New Roman" w:hAnsi="Times New Roman" w:cs="Times New Roman"/>
                <w:b/>
                <w:bCs/>
                <w:color w:val="000000"/>
                <w:sz w:val="24"/>
                <w:szCs w:val="24"/>
                <w:u w:val="single"/>
                <w:lang w:val="en-US" w:eastAsia="zh-CN"/>
              </w:rPr>
              <w:t>2</w:t>
            </w:r>
            <w:r>
              <w:rPr>
                <w:rFonts w:hint="default" w:ascii="Times New Roman" w:hAnsi="Times New Roman" w:cs="Times New Roman"/>
                <w:b/>
                <w:bCs/>
                <w:color w:val="000000"/>
                <w:sz w:val="24"/>
                <w:szCs w:val="24"/>
                <w:u w:val="single"/>
              </w:rPr>
              <w:t>类标准要求（昼间：</w:t>
            </w:r>
            <w:r>
              <w:rPr>
                <w:rFonts w:hint="default" w:ascii="Times New Roman" w:hAnsi="Times New Roman" w:cs="Times New Roman"/>
                <w:b/>
                <w:bCs/>
                <w:color w:val="000000"/>
                <w:sz w:val="24"/>
                <w:szCs w:val="24"/>
                <w:u w:val="single"/>
                <w:lang w:val="en-US" w:eastAsia="zh-CN"/>
              </w:rPr>
              <w:t>6</w:t>
            </w:r>
            <w:r>
              <w:rPr>
                <w:rFonts w:hint="default" w:ascii="Times New Roman" w:hAnsi="Times New Roman" w:cs="Times New Roman"/>
                <w:b/>
                <w:bCs/>
                <w:color w:val="000000"/>
                <w:sz w:val="24"/>
                <w:szCs w:val="24"/>
                <w:u w:val="single"/>
              </w:rPr>
              <w:t>0dB（A），夜间：5</w:t>
            </w:r>
            <w:r>
              <w:rPr>
                <w:rFonts w:hint="default" w:ascii="Times New Roman" w:hAnsi="Times New Roman" w:cs="Times New Roman"/>
                <w:b/>
                <w:bCs/>
                <w:color w:val="000000"/>
                <w:sz w:val="24"/>
                <w:szCs w:val="24"/>
                <w:u w:val="single"/>
                <w:lang w:val="en-US" w:eastAsia="zh-CN"/>
              </w:rPr>
              <w:t>0</w:t>
            </w:r>
            <w:r>
              <w:rPr>
                <w:rFonts w:hint="default" w:ascii="Times New Roman" w:hAnsi="Times New Roman" w:cs="Times New Roman"/>
                <w:b/>
                <w:bCs/>
                <w:color w:val="000000"/>
                <w:sz w:val="24"/>
                <w:szCs w:val="24"/>
                <w:u w:val="single"/>
              </w:rPr>
              <w:t>dB（A））</w:t>
            </w:r>
            <w:r>
              <w:rPr>
                <w:rFonts w:hint="eastAsia" w:ascii="Times New Roman" w:hAnsi="Times New Roman" w:cs="Times New Roman"/>
                <w:b/>
                <w:bCs/>
                <w:color w:val="000000"/>
                <w:sz w:val="24"/>
                <w:szCs w:val="24"/>
                <w:u w:val="single"/>
                <w:lang w:eastAsia="zh-CN"/>
              </w:rPr>
              <w:t>。</w:t>
            </w:r>
          </w:p>
          <w:p>
            <w:pPr>
              <w:numPr>
                <w:ilvl w:val="0"/>
                <w:numId w:val="2"/>
              </w:numPr>
              <w:spacing w:line="520" w:lineRule="exact"/>
              <w:ind w:firstLine="482" w:firstLineChars="200"/>
              <w:rPr>
                <w:rFonts w:hint="eastAsia" w:ascii="Times New Roman" w:hAnsi="Times New Roman"/>
                <w:b/>
                <w:bCs/>
                <w:sz w:val="24"/>
                <w:u w:val="single"/>
                <w:lang w:val="en-US" w:eastAsia="zh-CN"/>
              </w:rPr>
            </w:pPr>
            <w:r>
              <w:rPr>
                <w:rFonts w:hint="eastAsia" w:ascii="Times New Roman" w:hAnsi="Times New Roman"/>
                <w:b/>
                <w:bCs/>
                <w:sz w:val="24"/>
                <w:u w:val="single"/>
                <w:lang w:val="en-US" w:eastAsia="zh-CN"/>
              </w:rPr>
              <w:t>固废</w:t>
            </w:r>
          </w:p>
          <w:p>
            <w:pPr>
              <w:numPr>
                <w:ilvl w:val="0"/>
                <w:numId w:val="0"/>
              </w:numPr>
              <w:spacing w:line="520" w:lineRule="exact"/>
              <w:ind w:firstLine="482" w:firstLineChars="200"/>
              <w:rPr>
                <w:rFonts w:hint="eastAsia" w:ascii="Times New Roman" w:hAnsi="Times New Roman"/>
                <w:b/>
                <w:bCs/>
                <w:sz w:val="24"/>
                <w:u w:val="single"/>
                <w:lang w:val="en-US" w:eastAsia="zh-CN"/>
              </w:rPr>
            </w:pPr>
            <w:r>
              <w:rPr>
                <w:rFonts w:hint="eastAsia" w:ascii="Times New Roman" w:hAnsi="Times New Roman"/>
                <w:b/>
                <w:bCs/>
                <w:sz w:val="24"/>
                <w:u w:val="single"/>
                <w:lang w:val="en-US" w:eastAsia="zh-CN"/>
              </w:rPr>
              <w:t>本项目营运期固体废物主要包括沉淀池泥沙及生活垃圾。</w:t>
            </w:r>
          </w:p>
          <w:p>
            <w:pPr>
              <w:numPr>
                <w:ilvl w:val="0"/>
                <w:numId w:val="0"/>
              </w:numPr>
              <w:spacing w:line="520" w:lineRule="exact"/>
              <w:ind w:firstLine="482" w:firstLineChars="200"/>
              <w:rPr>
                <w:rFonts w:hint="eastAsia" w:ascii="Times New Roman" w:hAnsi="Times New Roman"/>
                <w:b/>
                <w:bCs/>
                <w:sz w:val="24"/>
                <w:u w:val="single"/>
                <w:lang w:val="en-US" w:eastAsia="zh-CN"/>
              </w:rPr>
            </w:pPr>
            <w:r>
              <w:rPr>
                <w:rFonts w:hint="eastAsia" w:ascii="Times New Roman" w:hAnsi="Times New Roman"/>
                <w:b/>
                <w:bCs/>
                <w:sz w:val="24"/>
                <w:u w:val="single"/>
                <w:lang w:val="en-US" w:eastAsia="zh-CN"/>
              </w:rPr>
              <w:t>沉淀池泥沙：本项目生产过程初期雨水及车辆冲洗沉淀池会产生一定的泥沙，主要为煤渣、泥沙等，经压滤机压滤后可外售，综合利用。</w:t>
            </w:r>
          </w:p>
          <w:p>
            <w:pPr>
              <w:numPr>
                <w:ilvl w:val="0"/>
                <w:numId w:val="0"/>
              </w:numPr>
              <w:spacing w:line="520" w:lineRule="exact"/>
              <w:ind w:firstLine="482" w:firstLineChars="200"/>
              <w:rPr>
                <w:rFonts w:hint="eastAsia"/>
                <w:b/>
                <w:bCs/>
                <w:u w:val="single"/>
                <w:lang w:val="en-US" w:eastAsia="zh-CN"/>
              </w:rPr>
            </w:pPr>
            <w:r>
              <w:rPr>
                <w:rFonts w:hint="eastAsia" w:ascii="Times New Roman" w:hAnsi="Times New Roman"/>
                <w:b/>
                <w:bCs/>
                <w:sz w:val="24"/>
                <w:u w:val="single"/>
                <w:lang w:val="en-US" w:eastAsia="zh-CN"/>
              </w:rPr>
              <w:t>生活垃圾：厂区集中收集后，定期送当地生活垃圾中转站，由环卫部门统一处置，对周围环境影响不大。</w:t>
            </w:r>
          </w:p>
          <w:p>
            <w:pPr>
              <w:pStyle w:val="81"/>
              <w:spacing w:line="360" w:lineRule="auto"/>
              <w:ind w:firstLine="482" w:firstLineChars="200"/>
              <w:rPr>
                <w:rFonts w:hint="default" w:ascii="Times New Roman" w:hAnsi="Times New Roman" w:cs="Times New Roman"/>
                <w:b/>
                <w:bCs/>
                <w:sz w:val="28"/>
                <w:szCs w:val="28"/>
                <w:u w:val="single"/>
              </w:rPr>
            </w:pPr>
            <w:r>
              <w:rPr>
                <w:rFonts w:hint="eastAsia" w:ascii="Times New Roman" w:hAnsi="Times New Roman" w:cs="Times New Roman"/>
                <w:b/>
                <w:bCs/>
                <w:u w:val="single"/>
                <w:lang w:val="en-US" w:eastAsia="zh-CN"/>
              </w:rPr>
              <w:t>5、</w:t>
            </w:r>
            <w:r>
              <w:rPr>
                <w:rFonts w:hint="default" w:ascii="Times New Roman" w:hAnsi="Times New Roman" w:cs="Times New Roman"/>
                <w:b/>
                <w:bCs/>
                <w:u w:val="single"/>
              </w:rPr>
              <w:t>总量</w:t>
            </w:r>
          </w:p>
          <w:p>
            <w:pPr>
              <w:spacing w:line="360" w:lineRule="auto"/>
              <w:ind w:firstLine="482" w:firstLineChars="200"/>
              <w:rPr>
                <w:rFonts w:hint="default" w:ascii="Times New Roman" w:hAnsi="Times New Roman" w:eastAsia="宋体" w:cs="Times New Roman"/>
                <w:b/>
                <w:bCs/>
                <w:sz w:val="24"/>
                <w:szCs w:val="22"/>
                <w:u w:val="single"/>
                <w:lang w:val="en-US" w:eastAsia="zh-CN"/>
              </w:rPr>
            </w:pPr>
            <w:r>
              <w:rPr>
                <w:rFonts w:hint="default" w:ascii="Times New Roman" w:hAnsi="Times New Roman" w:eastAsia="宋体" w:cs="Times New Roman"/>
                <w:b/>
                <w:bCs/>
                <w:sz w:val="24"/>
                <w:szCs w:val="22"/>
                <w:u w:val="single"/>
                <w:lang w:eastAsia="zh-CN"/>
              </w:rPr>
              <w:t>本项目生产过程中无</w:t>
            </w:r>
            <w:r>
              <w:rPr>
                <w:rFonts w:hint="default" w:ascii="Times New Roman" w:hAnsi="Times New Roman" w:eastAsia="宋体" w:cs="Times New Roman"/>
                <w:b/>
                <w:bCs/>
                <w:sz w:val="24"/>
                <w:szCs w:val="22"/>
                <w:u w:val="single"/>
                <w:lang w:val="en-US" w:eastAsia="zh-CN"/>
              </w:rPr>
              <w:t>SO</w:t>
            </w:r>
            <w:r>
              <w:rPr>
                <w:rFonts w:hint="default" w:ascii="Times New Roman" w:hAnsi="Times New Roman" w:eastAsia="宋体" w:cs="Times New Roman"/>
                <w:b/>
                <w:bCs/>
                <w:sz w:val="24"/>
                <w:szCs w:val="22"/>
                <w:u w:val="single"/>
                <w:vertAlign w:val="subscript"/>
                <w:lang w:val="en-US" w:eastAsia="zh-CN"/>
              </w:rPr>
              <w:t>2</w:t>
            </w:r>
            <w:r>
              <w:rPr>
                <w:rFonts w:hint="default" w:ascii="Times New Roman" w:hAnsi="Times New Roman" w:eastAsia="宋体" w:cs="Times New Roman"/>
                <w:b/>
                <w:bCs/>
                <w:sz w:val="24"/>
                <w:szCs w:val="22"/>
                <w:u w:val="single"/>
                <w:lang w:val="en-US" w:eastAsia="zh-CN"/>
              </w:rPr>
              <w:t>、NO</w:t>
            </w:r>
            <w:r>
              <w:rPr>
                <w:rFonts w:hint="default" w:ascii="Times New Roman" w:hAnsi="Times New Roman" w:eastAsia="宋体" w:cs="Times New Roman"/>
                <w:b/>
                <w:bCs/>
                <w:sz w:val="24"/>
                <w:szCs w:val="22"/>
                <w:u w:val="single"/>
                <w:vertAlign w:val="subscript"/>
                <w:lang w:val="en-US" w:eastAsia="zh-CN"/>
              </w:rPr>
              <w:t>X</w:t>
            </w:r>
            <w:r>
              <w:rPr>
                <w:rFonts w:hint="default" w:ascii="Times New Roman" w:hAnsi="Times New Roman" w:eastAsia="宋体" w:cs="Times New Roman"/>
                <w:b/>
                <w:bCs/>
                <w:sz w:val="24"/>
                <w:szCs w:val="22"/>
                <w:u w:val="single"/>
                <w:lang w:val="en-US" w:eastAsia="zh-CN"/>
              </w:rPr>
              <w:t>产生，车辆冲洗废水经沉淀池沉淀后循环使用，生活污水经化粪池处理后用于周围农田施肥不外排。因此，本项目</w:t>
            </w:r>
            <w:r>
              <w:rPr>
                <w:rFonts w:hint="eastAsia" w:ascii="Times New Roman" w:hAnsi="Times New Roman" w:eastAsia="宋体" w:cs="Times New Roman"/>
                <w:b/>
                <w:bCs/>
                <w:sz w:val="24"/>
                <w:szCs w:val="22"/>
                <w:u w:val="single"/>
                <w:lang w:val="en-US" w:eastAsia="zh-CN"/>
              </w:rPr>
              <w:t>不</w:t>
            </w:r>
            <w:r>
              <w:rPr>
                <w:rFonts w:hint="default" w:ascii="Times New Roman" w:hAnsi="Times New Roman" w:eastAsia="宋体" w:cs="Times New Roman"/>
                <w:b/>
                <w:bCs/>
                <w:sz w:val="24"/>
                <w:szCs w:val="22"/>
                <w:u w:val="single"/>
                <w:lang w:val="en-US" w:eastAsia="zh-CN"/>
              </w:rPr>
              <w:t>涉及污染物总量计算。</w:t>
            </w:r>
          </w:p>
          <w:p>
            <w:pPr>
              <w:numPr>
                <w:ilvl w:val="0"/>
                <w:numId w:val="0"/>
              </w:numPr>
              <w:adjustRightInd w:val="0"/>
              <w:snapToGrid w:val="0"/>
              <w:spacing w:line="480" w:lineRule="exact"/>
              <w:ind w:firstLine="482" w:firstLineChars="200"/>
              <w:textAlignment w:val="baseline"/>
              <w:rPr>
                <w:rFonts w:hint="eastAsia" w:ascii="Times New Roman" w:hAnsi="Times New Roman" w:eastAsia="宋体" w:cs="Times New Roman"/>
                <w:b/>
                <w:bCs/>
                <w:color w:val="auto"/>
                <w:sz w:val="24"/>
                <w:u w:val="single"/>
                <w:lang w:eastAsia="zh-CN"/>
              </w:rPr>
            </w:pPr>
            <w:r>
              <w:rPr>
                <w:rFonts w:hint="eastAsia" w:ascii="Times New Roman" w:hAnsi="Times New Roman" w:eastAsia="宋体" w:cs="Times New Roman"/>
                <w:b/>
                <w:bCs/>
                <w:color w:val="auto"/>
                <w:sz w:val="24"/>
                <w:u w:val="single"/>
                <w:lang w:val="en-US" w:eastAsia="zh-CN"/>
              </w:rPr>
              <w:t>三、现有项目存在问题</w:t>
            </w:r>
          </w:p>
          <w:p>
            <w:pPr>
              <w:spacing w:line="520" w:lineRule="exact"/>
              <w:ind w:firstLine="482" w:firstLineChars="200"/>
              <w:rPr>
                <w:rFonts w:hint="default" w:ascii="Times New Roman" w:hAnsi="Times New Roman"/>
                <w:b/>
                <w:bCs/>
                <w:sz w:val="24"/>
                <w:u w:val="single"/>
                <w:lang w:val="en-US"/>
              </w:rPr>
            </w:pPr>
            <w:r>
              <w:rPr>
                <w:rFonts w:hint="eastAsia" w:ascii="Times New Roman" w:hAnsi="Times New Roman" w:eastAsia="宋体" w:cs="Times New Roman"/>
                <w:b/>
                <w:bCs/>
                <w:color w:val="auto"/>
                <w:sz w:val="24"/>
                <w:u w:val="single"/>
                <w:lang w:eastAsia="zh-CN"/>
              </w:rPr>
              <w:t>经现场调查，现有项目生产设备和环保设施运行正常，经检测各项污染物均可实现达标排放。</w:t>
            </w:r>
            <w:r>
              <w:rPr>
                <w:rFonts w:hint="eastAsia" w:ascii="Times New Roman" w:hAnsi="Times New Roman" w:cs="Times New Roman"/>
                <w:b/>
                <w:bCs/>
                <w:color w:val="auto"/>
                <w:sz w:val="24"/>
                <w:u w:val="single"/>
                <w:lang w:eastAsia="zh-CN"/>
              </w:rPr>
              <w:t>现有项目存在的问题为：车辆冲洗废水与初期雨水共用一座沉淀池进行沉淀，此次扩建项目建成后产生的初期雨水由于地形、地势原因，无法与现有项目共用沉淀池，因此评价要求扩建项目新建</w:t>
            </w:r>
            <w:r>
              <w:rPr>
                <w:rFonts w:hint="eastAsia" w:ascii="Times New Roman" w:hAnsi="Times New Roman" w:cs="Times New Roman"/>
                <w:b/>
                <w:bCs/>
                <w:color w:val="000000" w:themeColor="text1"/>
                <w:sz w:val="24"/>
                <w:u w:val="single"/>
                <w:lang w:val="en-US" w:eastAsia="zh-CN"/>
              </w:rPr>
              <w:t>1座200m</w:t>
            </w:r>
            <w:r>
              <w:rPr>
                <w:rFonts w:hint="eastAsia" w:ascii="Times New Roman" w:hAnsi="Times New Roman" w:cs="Times New Roman"/>
                <w:b/>
                <w:bCs/>
                <w:color w:val="000000" w:themeColor="text1"/>
                <w:sz w:val="24"/>
                <w:u w:val="single"/>
                <w:vertAlign w:val="superscript"/>
                <w:lang w:val="en-US" w:eastAsia="zh-CN"/>
              </w:rPr>
              <w:t>3</w:t>
            </w:r>
            <w:r>
              <w:rPr>
                <w:rFonts w:hint="eastAsia" w:ascii="Times New Roman" w:hAnsi="Times New Roman" w:cs="Times New Roman"/>
                <w:b/>
                <w:bCs/>
                <w:color w:val="auto"/>
                <w:sz w:val="24"/>
                <w:u w:val="single"/>
                <w:lang w:val="en-US" w:eastAsia="zh-CN"/>
              </w:rPr>
              <w:t>的初期雨水收集池，对扩建项目产生的初期雨水进行收集沉淀，沉淀后用于绿化、降尘。</w:t>
            </w:r>
          </w:p>
          <w:p>
            <w:pPr>
              <w:spacing w:line="520" w:lineRule="exact"/>
              <w:rPr>
                <w:rFonts w:ascii="Times New Roman" w:hAnsi="Times New Roman"/>
                <w:bCs/>
                <w:sz w:val="24"/>
              </w:rPr>
            </w:pPr>
          </w:p>
          <w:p>
            <w:pPr>
              <w:spacing w:line="520" w:lineRule="exact"/>
              <w:rPr>
                <w:rFonts w:ascii="Times New Roman" w:hAnsi="Times New Roman"/>
                <w:bCs/>
                <w:sz w:val="24"/>
              </w:rPr>
            </w:pPr>
          </w:p>
          <w:p>
            <w:pPr>
              <w:spacing w:line="520" w:lineRule="exact"/>
              <w:rPr>
                <w:rFonts w:ascii="Times New Roman" w:hAnsi="Times New Roman"/>
                <w:bCs/>
                <w:sz w:val="24"/>
              </w:rPr>
            </w:pPr>
          </w:p>
          <w:p>
            <w:pPr>
              <w:spacing w:line="520" w:lineRule="exact"/>
              <w:rPr>
                <w:rFonts w:ascii="Times New Roman" w:hAnsi="Times New Roman"/>
                <w:bCs/>
                <w:sz w:val="24"/>
              </w:rPr>
            </w:pPr>
          </w:p>
          <w:p>
            <w:pPr>
              <w:spacing w:line="520" w:lineRule="exact"/>
              <w:rPr>
                <w:rFonts w:ascii="Times New Roman" w:hAnsi="Times New Roman"/>
                <w:bCs/>
                <w:sz w:val="24"/>
              </w:rPr>
            </w:pPr>
          </w:p>
          <w:p>
            <w:pPr>
              <w:spacing w:line="520" w:lineRule="exact"/>
              <w:rPr>
                <w:rFonts w:ascii="Times New Roman" w:hAnsi="Times New Roman"/>
                <w:bCs/>
                <w:sz w:val="24"/>
              </w:rPr>
            </w:pPr>
          </w:p>
        </w:tc>
      </w:tr>
    </w:tbl>
    <w:p>
      <w:pPr>
        <w:spacing w:line="520" w:lineRule="exact"/>
        <w:rPr>
          <w:b/>
          <w:sz w:val="30"/>
        </w:rPr>
      </w:pPr>
      <w:r>
        <w:rPr>
          <w:b/>
          <w:sz w:val="30"/>
        </w:rPr>
        <w:br w:type="page"/>
      </w:r>
      <w:r>
        <w:rPr>
          <w:b/>
          <w:sz w:val="30"/>
        </w:rPr>
        <w:t>建设项目所在地自然环境社会环境简况</w:t>
      </w:r>
    </w:p>
    <w:tbl>
      <w:tblPr>
        <w:tblStyle w:val="27"/>
        <w:tblW w:w="916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9160" w:type="dxa"/>
            <w:tcBorders>
              <w:top w:val="single" w:color="auto" w:sz="12" w:space="0"/>
              <w:left w:val="single" w:color="auto" w:sz="12" w:space="0"/>
              <w:bottom w:val="single" w:color="auto" w:sz="6" w:space="0"/>
              <w:right w:val="single" w:color="auto" w:sz="12" w:space="0"/>
            </w:tcBorders>
          </w:tcPr>
          <w:p>
            <w:pPr>
              <w:spacing w:line="520" w:lineRule="exact"/>
              <w:rPr>
                <w:rFonts w:ascii="Times New Roman" w:hAnsi="Times New Roman"/>
                <w:b/>
                <w:sz w:val="24"/>
              </w:rPr>
            </w:pPr>
            <w:r>
              <w:rPr>
                <w:rFonts w:ascii="Times New Roman" w:hAnsi="Times New Roman"/>
                <w:b/>
                <w:sz w:val="24"/>
              </w:rPr>
              <w:t>自然环境简况(地形、地貌、地质、气候、气象、水文、植被、生物多样性等)：</w:t>
            </w:r>
          </w:p>
          <w:p>
            <w:pPr>
              <w:spacing w:line="520" w:lineRule="exact"/>
              <w:ind w:firstLine="482"/>
              <w:rPr>
                <w:rFonts w:ascii="Times New Roman" w:hAnsi="Times New Roman"/>
                <w:b/>
                <w:sz w:val="24"/>
              </w:rPr>
            </w:pPr>
            <w:r>
              <w:rPr>
                <w:rFonts w:ascii="Times New Roman" w:hAnsi="Times New Roman"/>
                <w:b/>
                <w:sz w:val="24"/>
              </w:rPr>
              <w:t>1、地理位置</w:t>
            </w:r>
          </w:p>
          <w:p>
            <w:pPr>
              <w:pStyle w:val="103"/>
              <w:ind w:firstLine="480"/>
              <w:rPr>
                <w:color w:val="000000"/>
              </w:rPr>
            </w:pPr>
            <w:r>
              <w:rPr>
                <w:color w:val="000000"/>
              </w:rPr>
              <w:t>平顶山市石龙区位于平顶山市的西部，韩梁煤田腹地。东、北与宝丰县接壤，西、南与鲁山县毗邻。本区地理坐标为：北纬33°51′21″～33°55′22″，东经112°50′18″～112°55′25″。石龙区东西长约7.5公里，南北宽约7.3公里，总面积34.9平方公里，距市区52公里、北距省会郑州140公里，西距洛阳市143公里、南距南阳市159公里。</w:t>
            </w:r>
          </w:p>
          <w:p>
            <w:pPr>
              <w:spacing w:line="520" w:lineRule="exact"/>
              <w:ind w:firstLine="480"/>
              <w:rPr>
                <w:rFonts w:ascii="Times New Roman" w:hAnsi="Times New Roman"/>
                <w:sz w:val="24"/>
              </w:rPr>
            </w:pPr>
            <w:r>
              <w:rPr>
                <w:rFonts w:ascii="Times New Roman" w:hAnsi="Times New Roman"/>
                <w:sz w:val="24"/>
              </w:rPr>
              <w:t>本</w:t>
            </w:r>
            <w:r>
              <w:rPr>
                <w:rFonts w:hint="eastAsia" w:ascii="Times New Roman" w:hAnsi="Times New Roman"/>
                <w:sz w:val="24"/>
                <w:lang w:eastAsia="zh-CN"/>
              </w:rPr>
              <w:t>次扩建</w:t>
            </w:r>
            <w:r>
              <w:rPr>
                <w:rFonts w:ascii="Times New Roman" w:hAnsi="Times New Roman"/>
                <w:sz w:val="24"/>
              </w:rPr>
              <w:t>项目位于</w:t>
            </w:r>
            <w:r>
              <w:rPr>
                <w:rFonts w:hint="eastAsia" w:ascii="Times New Roman" w:hAnsi="Times New Roman"/>
                <w:sz w:val="24"/>
                <w:lang w:eastAsia="zh-CN"/>
              </w:rPr>
              <w:t>平顶山市石龙区刘庄社区</w:t>
            </w:r>
            <w:r>
              <w:rPr>
                <w:rFonts w:ascii="Times New Roman"/>
                <w:sz w:val="24"/>
              </w:rPr>
              <w:t>，其地理位置图见附图一，其周围环境示意图见附图二。</w:t>
            </w:r>
          </w:p>
          <w:p>
            <w:pPr>
              <w:pStyle w:val="15"/>
              <w:spacing w:after="0" w:line="520" w:lineRule="exact"/>
              <w:ind w:left="0" w:leftChars="0" w:firstLine="482" w:firstLineChars="200"/>
              <w:rPr>
                <w:rFonts w:ascii="Times New Roman" w:hAnsi="Times New Roman"/>
                <w:b/>
                <w:sz w:val="24"/>
              </w:rPr>
            </w:pPr>
            <w:r>
              <w:rPr>
                <w:rFonts w:ascii="Times New Roman" w:hAnsi="Times New Roman"/>
                <w:b/>
                <w:sz w:val="24"/>
              </w:rPr>
              <w:t>2、地形地貌</w:t>
            </w:r>
          </w:p>
          <w:p>
            <w:pPr>
              <w:spacing w:line="520" w:lineRule="exact"/>
              <w:ind w:firstLine="480" w:firstLineChars="200"/>
              <w:jc w:val="left"/>
              <w:rPr>
                <w:rFonts w:ascii="Times New Roman" w:hAnsi="Times New Roman"/>
                <w:sz w:val="24"/>
              </w:rPr>
            </w:pPr>
            <w:r>
              <w:rPr>
                <w:rFonts w:ascii="Times New Roman" w:hAnsi="Times New Roman"/>
                <w:sz w:val="24"/>
              </w:rPr>
              <w:t>石龙区属浅山丘陵区，境内西部有娘娘山、青草岭，中部有黑鱼山，北部有祖师爷高岭，呈“川”字形分别。最高峰娘娘山海拔528.4m，娘娘山以东地势明显降低，大体为西北——东南向岗地，均系基岩残岗地貌，风化基岩裸露，呈近似对称分布，岗宽500～1000m，横贯全境，海拔200～295m，相对高差15～50m，两侧平均坡降为1～6%。全区的平原面积453公顷，占土地面积的13%。</w:t>
            </w:r>
          </w:p>
          <w:p>
            <w:pPr>
              <w:widowControl/>
              <w:spacing w:line="520" w:lineRule="exact"/>
              <w:ind w:firstLine="482" w:firstLineChars="200"/>
              <w:jc w:val="left"/>
              <w:rPr>
                <w:rFonts w:ascii="Times New Roman" w:hAnsi="Times New Roman"/>
                <w:b/>
                <w:bCs/>
                <w:color w:val="000000"/>
                <w:sz w:val="24"/>
              </w:rPr>
            </w:pPr>
            <w:r>
              <w:rPr>
                <w:rFonts w:ascii="Times New Roman" w:hAnsi="Times New Roman"/>
                <w:b/>
                <w:bCs/>
                <w:color w:val="000000"/>
                <w:sz w:val="24"/>
              </w:rPr>
              <w:t>3</w:t>
            </w:r>
            <w:r>
              <w:rPr>
                <w:rFonts w:ascii="Times New Roman"/>
                <w:b/>
                <w:bCs/>
                <w:color w:val="000000"/>
                <w:sz w:val="24"/>
              </w:rPr>
              <w:t>、地质地层构造</w:t>
            </w:r>
          </w:p>
          <w:p>
            <w:pPr>
              <w:pStyle w:val="91"/>
              <w:spacing w:line="520" w:lineRule="exact"/>
              <w:ind w:firstLine="480"/>
              <w:jc w:val="left"/>
              <w:rPr>
                <w:rFonts w:hint="default" w:ascii="Times New Roman" w:hAnsi="Times New Roman"/>
                <w:color w:val="000000"/>
                <w:sz w:val="24"/>
              </w:rPr>
            </w:pPr>
            <w:r>
              <w:rPr>
                <w:rFonts w:hint="default" w:ascii="Times New Roman"/>
                <w:color w:val="000000"/>
                <w:sz w:val="24"/>
              </w:rPr>
              <w:t>石龙区位于华北陆块的南缘，属</w:t>
            </w:r>
            <w:r>
              <w:rPr>
                <w:rFonts w:hint="default" w:ascii="Times New Roman" w:hAnsi="Times New Roman"/>
                <w:color w:val="000000"/>
                <w:sz w:val="24"/>
              </w:rPr>
              <w:t>“</w:t>
            </w:r>
            <w:r>
              <w:rPr>
                <w:rFonts w:hint="default" w:ascii="Times New Roman"/>
                <w:color w:val="000000"/>
                <w:sz w:val="24"/>
              </w:rPr>
              <w:t>三门峡</w:t>
            </w:r>
            <w:r>
              <w:rPr>
                <w:rFonts w:hint="default" w:ascii="Times New Roman" w:hAnsi="Times New Roman"/>
                <w:color w:val="000000"/>
                <w:sz w:val="24"/>
              </w:rPr>
              <w:t>-</w:t>
            </w:r>
            <w:r>
              <w:rPr>
                <w:rFonts w:hint="default" w:ascii="Times New Roman"/>
                <w:color w:val="000000"/>
                <w:sz w:val="24"/>
              </w:rPr>
              <w:t>鲁山</w:t>
            </w:r>
            <w:r>
              <w:rPr>
                <w:rFonts w:hint="default" w:ascii="Times New Roman" w:hAnsi="Times New Roman"/>
                <w:color w:val="000000"/>
                <w:sz w:val="24"/>
              </w:rPr>
              <w:t>”</w:t>
            </w:r>
            <w:r>
              <w:rPr>
                <w:rFonts w:hint="default" w:ascii="Times New Roman"/>
                <w:color w:val="000000"/>
                <w:sz w:val="24"/>
              </w:rPr>
              <w:t>断裂带的北东侧，韩梁煤田西部。</w:t>
            </w:r>
          </w:p>
          <w:p>
            <w:pPr>
              <w:pStyle w:val="91"/>
              <w:spacing w:line="520" w:lineRule="exact"/>
              <w:ind w:firstLine="480"/>
              <w:jc w:val="left"/>
              <w:rPr>
                <w:rFonts w:hint="default" w:ascii="Times New Roman" w:hAnsi="Times New Roman"/>
                <w:color w:val="000000"/>
                <w:sz w:val="24"/>
              </w:rPr>
            </w:pPr>
            <w:r>
              <w:rPr>
                <w:rFonts w:hint="default" w:ascii="Times New Roman"/>
                <w:color w:val="000000"/>
                <w:sz w:val="24"/>
              </w:rPr>
              <w:t>石龙区地质构造主要表现为两个构造单元：即西部的青草岭逆断裂带和东部的石龙区不对称向斜。青草岭逆断裂为三门峡</w:t>
            </w:r>
            <w:r>
              <w:rPr>
                <w:rFonts w:hint="default" w:ascii="Times New Roman" w:hAnsi="Times New Roman"/>
                <w:color w:val="000000"/>
                <w:sz w:val="24"/>
              </w:rPr>
              <w:t>-</w:t>
            </w:r>
            <w:r>
              <w:rPr>
                <w:rFonts w:hint="default" w:ascii="Times New Roman"/>
                <w:color w:val="000000"/>
                <w:sz w:val="24"/>
              </w:rPr>
              <w:t>鲁山逆断裂带的一部分，在韩梁地区，位于青草岭西侧，呈北西西向展布，由一系列断面倾向南西逆断层组成，使寒武系覆盖在石灰</w:t>
            </w:r>
            <w:r>
              <w:rPr>
                <w:rFonts w:hint="default" w:ascii="Times New Roman" w:hAnsi="Times New Roman"/>
                <w:color w:val="000000"/>
                <w:sz w:val="24"/>
              </w:rPr>
              <w:t>-</w:t>
            </w:r>
            <w:r>
              <w:rPr>
                <w:rFonts w:hint="default" w:ascii="Times New Roman"/>
                <w:color w:val="000000"/>
                <w:sz w:val="24"/>
              </w:rPr>
              <w:t>二叠系含煤地层之上，岩层整体发生倒转，成为一个比较典型的构造推覆带，推腹带宽约</w:t>
            </w:r>
            <w:r>
              <w:rPr>
                <w:rFonts w:hint="default" w:ascii="Times New Roman" w:hAnsi="Times New Roman"/>
                <w:color w:val="000000"/>
                <w:sz w:val="24"/>
              </w:rPr>
              <w:t>1.5</w:t>
            </w:r>
            <w:r>
              <w:rPr>
                <w:rFonts w:hint="default" w:ascii="Times New Roman"/>
                <w:color w:val="000000"/>
                <w:sz w:val="24"/>
              </w:rPr>
              <w:t>～</w:t>
            </w:r>
            <w:r>
              <w:rPr>
                <w:rFonts w:hint="default" w:ascii="Times New Roman" w:hAnsi="Times New Roman"/>
                <w:color w:val="000000"/>
                <w:sz w:val="24"/>
              </w:rPr>
              <w:t>2km</w:t>
            </w:r>
            <w:r>
              <w:rPr>
                <w:rFonts w:hint="default" w:ascii="Times New Roman"/>
                <w:color w:val="000000"/>
                <w:sz w:val="24"/>
              </w:rPr>
              <w:t>，断层附近出现二</w:t>
            </w:r>
            <w:r>
              <w:rPr>
                <w:rFonts w:hint="default" w:ascii="Times New Roman" w:hAnsi="Times New Roman"/>
                <w:color w:val="000000"/>
                <w:sz w:val="24"/>
              </w:rPr>
              <w:t>1</w:t>
            </w:r>
            <w:r>
              <w:rPr>
                <w:rFonts w:hint="default" w:ascii="Times New Roman"/>
                <w:color w:val="000000"/>
                <w:sz w:val="24"/>
              </w:rPr>
              <w:t>煤层的双层结构和变厚。</w:t>
            </w:r>
          </w:p>
          <w:p>
            <w:pPr>
              <w:pStyle w:val="91"/>
              <w:spacing w:line="520" w:lineRule="exact"/>
              <w:ind w:firstLine="480"/>
              <w:jc w:val="left"/>
              <w:rPr>
                <w:rFonts w:hint="default" w:ascii="Times New Roman" w:hAnsi="Times New Roman"/>
                <w:color w:val="000000"/>
                <w:sz w:val="24"/>
              </w:rPr>
            </w:pPr>
            <w:r>
              <w:rPr>
                <w:rFonts w:hint="default" w:ascii="Times New Roman"/>
                <w:color w:val="000000"/>
                <w:sz w:val="24"/>
              </w:rPr>
              <w:t>石龙区不对称向斜是韩梁不对称弧形向斜的组成部分，见于南顾庄</w:t>
            </w:r>
            <w:r>
              <w:rPr>
                <w:rFonts w:hint="default" w:ascii="Times New Roman" w:hAnsi="Times New Roman"/>
                <w:color w:val="000000"/>
                <w:sz w:val="24"/>
              </w:rPr>
              <w:t>-</w:t>
            </w:r>
            <w:r>
              <w:rPr>
                <w:rFonts w:hint="default" w:ascii="Times New Roman"/>
                <w:color w:val="000000"/>
                <w:sz w:val="24"/>
              </w:rPr>
              <w:t>捞饭店一点，轴向呈北北西向展布，在大庄以南转向近东西向。向斜两翼宽</w:t>
            </w:r>
            <w:r>
              <w:rPr>
                <w:rFonts w:hint="default" w:ascii="Times New Roman" w:hAnsi="Times New Roman"/>
                <w:color w:val="000000"/>
                <w:sz w:val="24"/>
              </w:rPr>
              <w:t>2</w:t>
            </w:r>
            <w:r>
              <w:rPr>
                <w:rFonts w:hint="default" w:ascii="Times New Roman"/>
                <w:color w:val="000000"/>
                <w:sz w:val="24"/>
              </w:rPr>
              <w:t>～</w:t>
            </w:r>
            <w:r>
              <w:rPr>
                <w:rFonts w:hint="default" w:ascii="Times New Roman" w:hAnsi="Times New Roman"/>
                <w:color w:val="000000"/>
                <w:sz w:val="24"/>
              </w:rPr>
              <w:t>3km</w:t>
            </w:r>
            <w:r>
              <w:rPr>
                <w:rFonts w:hint="default" w:ascii="Times New Roman"/>
                <w:color w:val="000000"/>
                <w:sz w:val="24"/>
              </w:rPr>
              <w:t>，核心部位二叠系下统山西组与下石盒子组，两翼为石炭系上统本溪组与太原组。西翼产状较陡，倾角一般</w:t>
            </w:r>
            <w:r>
              <w:rPr>
                <w:rFonts w:hint="default" w:ascii="Times New Roman" w:hAnsi="Times New Roman"/>
                <w:color w:val="000000"/>
                <w:sz w:val="24"/>
              </w:rPr>
              <w:t>50-80°</w:t>
            </w:r>
            <w:r>
              <w:rPr>
                <w:rFonts w:hint="default" w:ascii="Times New Roman"/>
                <w:color w:val="000000"/>
                <w:sz w:val="24"/>
              </w:rPr>
              <w:t>，东翼产状平缓，一般</w:t>
            </w:r>
            <w:r>
              <w:rPr>
                <w:rFonts w:hint="default" w:ascii="Times New Roman" w:hAnsi="Times New Roman"/>
                <w:color w:val="000000"/>
                <w:sz w:val="24"/>
              </w:rPr>
              <w:t>2</w:t>
            </w:r>
            <w:r>
              <w:rPr>
                <w:rFonts w:hint="default" w:ascii="Times New Roman"/>
                <w:color w:val="000000"/>
                <w:sz w:val="24"/>
              </w:rPr>
              <w:t>～</w:t>
            </w:r>
            <w:r>
              <w:rPr>
                <w:rFonts w:hint="default" w:ascii="Times New Roman" w:hAnsi="Times New Roman"/>
                <w:color w:val="000000"/>
                <w:sz w:val="24"/>
              </w:rPr>
              <w:t>6°</w:t>
            </w:r>
            <w:r>
              <w:rPr>
                <w:rFonts w:hint="default" w:ascii="Times New Roman"/>
                <w:color w:val="000000"/>
                <w:sz w:val="24"/>
              </w:rPr>
              <w:t>，显示不对称状态。矿区位于石龙区不对称向斜的西翼，青草岭推覆构造的前缘地带。区域内岩浆活动强烈，主要为火山岩和次火山岩，局部见有中、酸性侵入岩。时代为早白垩世大营组（</w:t>
            </w:r>
            <w:r>
              <w:rPr>
                <w:rFonts w:hint="default" w:ascii="Times New Roman" w:hAnsi="Times New Roman"/>
                <w:color w:val="000000"/>
                <w:sz w:val="24"/>
              </w:rPr>
              <w:t>K1d</w:t>
            </w:r>
            <w:r>
              <w:rPr>
                <w:rFonts w:hint="default" w:ascii="Times New Roman"/>
                <w:color w:val="000000"/>
                <w:sz w:val="24"/>
              </w:rPr>
              <w:t>），主要岩性有安山岩、杏仁状安山岩、凝灰岩、凝灰角砾岩和凝灰集块岩等。</w:t>
            </w:r>
          </w:p>
          <w:p>
            <w:pPr>
              <w:spacing w:line="520" w:lineRule="exact"/>
              <w:ind w:firstLine="482" w:firstLineChars="200"/>
              <w:jc w:val="left"/>
              <w:rPr>
                <w:rFonts w:ascii="Times New Roman" w:hAnsi="Times New Roman"/>
                <w:b/>
                <w:bCs/>
                <w:sz w:val="24"/>
              </w:rPr>
            </w:pPr>
            <w:r>
              <w:rPr>
                <w:rFonts w:ascii="Times New Roman" w:hAnsi="Times New Roman"/>
                <w:b/>
                <w:bCs/>
                <w:sz w:val="24"/>
              </w:rPr>
              <w:t>4</w:t>
            </w:r>
            <w:r>
              <w:rPr>
                <w:rFonts w:ascii="Times New Roman"/>
                <w:b/>
                <w:bCs/>
                <w:sz w:val="24"/>
              </w:rPr>
              <w:t>、气候气象</w:t>
            </w:r>
          </w:p>
          <w:p>
            <w:pPr>
              <w:pStyle w:val="91"/>
              <w:spacing w:line="520" w:lineRule="exact"/>
              <w:ind w:firstLine="480"/>
              <w:jc w:val="left"/>
              <w:rPr>
                <w:rFonts w:hint="default" w:ascii="Times New Roman" w:hAnsi="Times New Roman"/>
                <w:color w:val="000000"/>
                <w:sz w:val="24"/>
              </w:rPr>
            </w:pPr>
            <w:r>
              <w:rPr>
                <w:rFonts w:hint="default" w:ascii="Times New Roman"/>
                <w:color w:val="000000"/>
                <w:sz w:val="24"/>
              </w:rPr>
              <w:t>项目所在地区属大陆性季风气候，地处暖温带，春暖、夏热、秋凉、冬寒，四季分明，雨量充沛，光照充足。年平均气温为</w:t>
            </w:r>
            <w:r>
              <w:rPr>
                <w:rFonts w:hint="default" w:ascii="Times New Roman" w:hAnsi="Times New Roman"/>
                <w:color w:val="000000"/>
                <w:sz w:val="24"/>
              </w:rPr>
              <w:t>14.5℃</w:t>
            </w:r>
            <w:r>
              <w:rPr>
                <w:rFonts w:hint="default" w:ascii="Times New Roman"/>
                <w:color w:val="000000"/>
                <w:sz w:val="24"/>
              </w:rPr>
              <w:t>，</w:t>
            </w:r>
            <w:r>
              <w:rPr>
                <w:rFonts w:hint="default" w:ascii="Times New Roman" w:hAnsi="Times New Roman"/>
                <w:color w:val="000000"/>
                <w:sz w:val="24"/>
              </w:rPr>
              <w:t>7</w:t>
            </w:r>
            <w:r>
              <w:rPr>
                <w:rFonts w:hint="default" w:ascii="Times New Roman"/>
                <w:color w:val="000000"/>
                <w:sz w:val="24"/>
              </w:rPr>
              <w:t>月份气温最高，平均</w:t>
            </w:r>
            <w:r>
              <w:rPr>
                <w:rFonts w:hint="default" w:ascii="Times New Roman" w:hAnsi="Times New Roman"/>
                <w:color w:val="000000"/>
                <w:sz w:val="24"/>
              </w:rPr>
              <w:t>26.9℃</w:t>
            </w:r>
            <w:r>
              <w:rPr>
                <w:rFonts w:hint="default" w:ascii="Times New Roman"/>
                <w:color w:val="000000"/>
                <w:sz w:val="24"/>
              </w:rPr>
              <w:t>；</w:t>
            </w:r>
            <w:r>
              <w:rPr>
                <w:rFonts w:hint="default" w:ascii="Times New Roman" w:hAnsi="Times New Roman"/>
                <w:color w:val="000000"/>
                <w:sz w:val="24"/>
              </w:rPr>
              <w:t>1</w:t>
            </w:r>
            <w:r>
              <w:rPr>
                <w:rFonts w:hint="default" w:ascii="Times New Roman"/>
                <w:color w:val="000000"/>
                <w:sz w:val="24"/>
              </w:rPr>
              <w:t>月份气温最低，平均</w:t>
            </w:r>
            <w:r>
              <w:rPr>
                <w:rFonts w:hint="default" w:ascii="Times New Roman" w:hAnsi="Times New Roman"/>
                <w:color w:val="000000"/>
                <w:sz w:val="24"/>
              </w:rPr>
              <w:t>0.8℃</w:t>
            </w:r>
            <w:r>
              <w:rPr>
                <w:rFonts w:hint="default" w:ascii="Times New Roman"/>
                <w:color w:val="000000"/>
                <w:sz w:val="24"/>
              </w:rPr>
              <w:t>。无霜期为</w:t>
            </w:r>
            <w:r>
              <w:rPr>
                <w:rFonts w:hint="default" w:ascii="Times New Roman" w:hAnsi="Times New Roman"/>
                <w:color w:val="000000"/>
                <w:sz w:val="24"/>
              </w:rPr>
              <w:t>228</w:t>
            </w:r>
            <w:r>
              <w:rPr>
                <w:rFonts w:hint="default" w:ascii="Times New Roman"/>
                <w:color w:val="000000"/>
                <w:sz w:val="24"/>
              </w:rPr>
              <w:t>天，冻结期一般为</w:t>
            </w:r>
            <w:r>
              <w:rPr>
                <w:rFonts w:hint="default" w:ascii="Times New Roman" w:hAnsi="Times New Roman"/>
                <w:color w:val="000000"/>
                <w:sz w:val="24"/>
              </w:rPr>
              <w:t>11</w:t>
            </w:r>
            <w:r>
              <w:rPr>
                <w:rFonts w:hint="default" w:ascii="Times New Roman"/>
                <w:color w:val="000000"/>
                <w:sz w:val="24"/>
              </w:rPr>
              <w:t>月～次年</w:t>
            </w:r>
            <w:r>
              <w:rPr>
                <w:rFonts w:hint="default" w:ascii="Times New Roman" w:hAnsi="Times New Roman"/>
                <w:color w:val="000000"/>
                <w:sz w:val="24"/>
              </w:rPr>
              <w:t>3</w:t>
            </w:r>
            <w:r>
              <w:rPr>
                <w:rFonts w:hint="default" w:ascii="Times New Roman"/>
                <w:color w:val="000000"/>
                <w:sz w:val="24"/>
              </w:rPr>
              <w:t>月。项目所在区域降雨量分布不均，山地多于平原，南部多于北部，西南部最多。由于受季风气候的影响，季节分配也不均匀，降雨量主要集中在夏季，年平均降雨量</w:t>
            </w:r>
            <w:r>
              <w:rPr>
                <w:rFonts w:hint="default" w:ascii="Times New Roman" w:hAnsi="Times New Roman"/>
                <w:color w:val="000000"/>
                <w:sz w:val="24"/>
              </w:rPr>
              <w:t>740.3mm</w:t>
            </w:r>
            <w:r>
              <w:rPr>
                <w:rFonts w:hint="default" w:ascii="Times New Roman"/>
                <w:color w:val="000000"/>
                <w:sz w:val="24"/>
              </w:rPr>
              <w:t>。全年地面主导风向为</w:t>
            </w:r>
            <w:r>
              <w:rPr>
                <w:rFonts w:hint="default" w:ascii="Times New Roman" w:hAnsi="Times New Roman"/>
                <w:color w:val="000000"/>
                <w:sz w:val="24"/>
              </w:rPr>
              <w:t>NW</w:t>
            </w:r>
            <w:r>
              <w:rPr>
                <w:rFonts w:hint="default" w:ascii="Times New Roman"/>
                <w:color w:val="000000"/>
                <w:sz w:val="24"/>
              </w:rPr>
              <w:t>，多年平均风速</w:t>
            </w:r>
            <w:r>
              <w:rPr>
                <w:rFonts w:hint="default" w:ascii="Times New Roman" w:hAnsi="Times New Roman"/>
                <w:color w:val="000000"/>
                <w:sz w:val="24"/>
              </w:rPr>
              <w:t>2.35m/s</w:t>
            </w:r>
            <w:r>
              <w:rPr>
                <w:rFonts w:hint="default" w:ascii="Times New Roman"/>
                <w:color w:val="000000"/>
                <w:sz w:val="24"/>
              </w:rPr>
              <w:t>。</w:t>
            </w:r>
          </w:p>
          <w:p>
            <w:pPr>
              <w:adjustRightInd w:val="0"/>
              <w:snapToGrid w:val="0"/>
              <w:spacing w:line="520" w:lineRule="exact"/>
              <w:ind w:firstLine="472" w:firstLineChars="196"/>
              <w:rPr>
                <w:rFonts w:ascii="Times New Roman" w:hAnsi="Times New Roman"/>
                <w:b/>
                <w:sz w:val="24"/>
              </w:rPr>
            </w:pPr>
            <w:r>
              <w:rPr>
                <w:rFonts w:ascii="Times New Roman" w:hAnsi="Times New Roman"/>
                <w:b/>
                <w:sz w:val="24"/>
              </w:rPr>
              <w:t>5</w:t>
            </w:r>
            <w:r>
              <w:rPr>
                <w:rFonts w:ascii="Times New Roman"/>
                <w:b/>
                <w:sz w:val="24"/>
              </w:rPr>
              <w:t>、水资源</w:t>
            </w:r>
          </w:p>
          <w:p>
            <w:pPr>
              <w:spacing w:line="520" w:lineRule="exact"/>
              <w:ind w:firstLine="480" w:firstLineChars="200"/>
              <w:jc w:val="left"/>
              <w:rPr>
                <w:rFonts w:ascii="Times New Roman" w:hAnsi="Times New Roman"/>
                <w:sz w:val="24"/>
              </w:rPr>
            </w:pPr>
            <w:r>
              <w:rPr>
                <w:rFonts w:ascii="Times New Roman" w:hAnsi="Times New Roman"/>
                <w:sz w:val="24"/>
              </w:rPr>
              <w:t>（1）地表水</w:t>
            </w:r>
          </w:p>
          <w:p>
            <w:pPr>
              <w:pStyle w:val="13"/>
              <w:spacing w:line="520" w:lineRule="exact"/>
              <w:ind w:firstLine="480"/>
              <w:rPr>
                <w:rFonts w:ascii="Times New Roman" w:hAnsi="Times New Roman"/>
                <w:color w:val="000000"/>
                <w:sz w:val="24"/>
              </w:rPr>
            </w:pPr>
            <w:r>
              <w:rPr>
                <w:rFonts w:ascii="Times New Roman" w:hAnsi="Times New Roman"/>
                <w:color w:val="000000"/>
                <w:sz w:val="24"/>
              </w:rPr>
              <w:t>石龙区境内河流发育不成熟，均属淮河水系，年均径流量1685万m</w:t>
            </w:r>
            <w:r>
              <w:rPr>
                <w:rFonts w:ascii="Times New Roman" w:hAnsi="Times New Roman"/>
                <w:color w:val="000000"/>
                <w:sz w:val="24"/>
                <w:vertAlign w:val="superscript"/>
              </w:rPr>
              <w:t>3</w:t>
            </w:r>
            <w:r>
              <w:rPr>
                <w:rFonts w:ascii="Times New Roman" w:hAnsi="Times New Roman"/>
                <w:color w:val="000000"/>
                <w:sz w:val="24"/>
              </w:rPr>
              <w:t>。主要河流有石龙河、南顾庄河、夏庄河。</w:t>
            </w:r>
          </w:p>
          <w:p>
            <w:pPr>
              <w:pStyle w:val="13"/>
              <w:spacing w:line="520" w:lineRule="exact"/>
              <w:ind w:firstLine="480"/>
              <w:rPr>
                <w:rFonts w:ascii="Times New Roman" w:hAnsi="Times New Roman"/>
                <w:color w:val="000000"/>
                <w:sz w:val="24"/>
              </w:rPr>
            </w:pPr>
            <w:r>
              <w:rPr>
                <w:rFonts w:ascii="Times New Roman" w:hAnsi="Times New Roman"/>
                <w:color w:val="000000"/>
                <w:sz w:val="24"/>
              </w:rPr>
              <w:t>石龙河在石龙区内一段，因河床中山石起伏，好似石龙，故称石龙河。石龙河是石龙区主要河流，发源于宝丰县观音堂林站葛花崖村，汇集流域内的小河、冲沟、泉水经中部自西北向东南流过，在石龙区境内宽20～30m，雨季最大流量108m</w:t>
            </w:r>
            <w:r>
              <w:rPr>
                <w:rFonts w:ascii="Times New Roman" w:hAnsi="Times New Roman"/>
                <w:color w:val="000000"/>
                <w:sz w:val="24"/>
                <w:vertAlign w:val="superscript"/>
              </w:rPr>
              <w:t>3</w:t>
            </w:r>
            <w:r>
              <w:rPr>
                <w:rFonts w:ascii="Times New Roman" w:hAnsi="Times New Roman"/>
                <w:color w:val="000000"/>
                <w:sz w:val="24"/>
              </w:rPr>
              <w:t>/s。石龙河为一常年性河流，平均流量为0.19m</w:t>
            </w:r>
            <w:r>
              <w:rPr>
                <w:rFonts w:ascii="Times New Roman" w:hAnsi="Times New Roman"/>
                <w:color w:val="000000"/>
                <w:sz w:val="24"/>
                <w:vertAlign w:val="superscript"/>
              </w:rPr>
              <w:t>3</w:t>
            </w:r>
            <w:r>
              <w:rPr>
                <w:rFonts w:ascii="Times New Roman" w:hAnsi="Times New Roman"/>
                <w:color w:val="000000"/>
                <w:sz w:val="24"/>
              </w:rPr>
              <w:t>/s，水环境功能划分为III类，石龙河流入鲁山县境后称“大浪河”，至鲁山县辛集乡程村注入沙河，全长约40km，石龙区境内长约7km，属淮河流域沙颍河水系。</w:t>
            </w:r>
          </w:p>
          <w:p>
            <w:pPr>
              <w:pStyle w:val="13"/>
              <w:spacing w:line="520" w:lineRule="exact"/>
              <w:ind w:firstLine="480"/>
              <w:rPr>
                <w:rFonts w:ascii="Times New Roman" w:hAnsi="Times New Roman"/>
                <w:color w:val="000000"/>
                <w:sz w:val="24"/>
              </w:rPr>
            </w:pPr>
            <w:r>
              <w:rPr>
                <w:rFonts w:ascii="Times New Roman" w:hAnsi="Times New Roman"/>
                <w:color w:val="000000"/>
                <w:sz w:val="24"/>
              </w:rPr>
              <w:t>南顾庄河发源于宝丰县大营镇何庄村，流入宝丰县境称玉带河，至宝丰县城东注入净肠河，石龙区境内长约3.5公里。流域内境区关庄村建有“关庄水库”1座（小型），关庄水库作为城市景观用水，不属于水源保护地。目前，石龙区的供水水源来自于昭平台水库和南水北调中线工程。</w:t>
            </w:r>
          </w:p>
          <w:p>
            <w:pPr>
              <w:pStyle w:val="13"/>
              <w:spacing w:line="520" w:lineRule="exact"/>
              <w:ind w:firstLine="480"/>
              <w:rPr>
                <w:rFonts w:ascii="Times New Roman" w:hAnsi="Times New Roman"/>
                <w:color w:val="000000"/>
                <w:sz w:val="24"/>
              </w:rPr>
            </w:pPr>
            <w:r>
              <w:rPr>
                <w:rFonts w:ascii="Times New Roman" w:hAnsi="Times New Roman"/>
                <w:color w:val="000000"/>
                <w:sz w:val="24"/>
              </w:rPr>
              <w:t>夏庄河发源于侯岭村，经夏庄、夏张庄至宝丰县河湾村汇入玉带河。河流呈西北东南走向，境内长5km。</w:t>
            </w:r>
          </w:p>
          <w:p>
            <w:pPr>
              <w:spacing w:line="520" w:lineRule="exact"/>
              <w:ind w:firstLine="480" w:firstLineChars="200"/>
              <w:jc w:val="left"/>
              <w:rPr>
                <w:rFonts w:ascii="Times New Roman" w:hAnsi="Times New Roman"/>
                <w:sz w:val="24"/>
              </w:rPr>
            </w:pPr>
            <w:r>
              <w:rPr>
                <w:rFonts w:ascii="Times New Roman" w:hAnsi="Times New Roman"/>
                <w:sz w:val="24"/>
              </w:rPr>
              <w:t>距离本项目最近的水体为项目</w:t>
            </w:r>
            <w:r>
              <w:rPr>
                <w:rFonts w:hint="eastAsia" w:ascii="Times New Roman" w:hAnsi="Times New Roman"/>
                <w:color w:val="000000"/>
                <w:sz w:val="24"/>
                <w:lang w:eastAsia="zh-CN"/>
              </w:rPr>
              <w:t>东</w:t>
            </w:r>
            <w:r>
              <w:rPr>
                <w:rFonts w:ascii="Times New Roman" w:hAnsi="Times New Roman"/>
                <w:color w:val="000000"/>
                <w:sz w:val="24"/>
              </w:rPr>
              <w:t>侧1</w:t>
            </w:r>
            <w:r>
              <w:rPr>
                <w:rFonts w:hint="eastAsia" w:ascii="Times New Roman" w:hAnsi="Times New Roman"/>
                <w:color w:val="000000"/>
                <w:sz w:val="24"/>
                <w:lang w:val="en-US" w:eastAsia="zh-CN"/>
              </w:rPr>
              <w:t>5</w:t>
            </w:r>
            <w:r>
              <w:rPr>
                <w:rFonts w:ascii="Times New Roman" w:hAnsi="Times New Roman"/>
                <w:color w:val="000000"/>
                <w:sz w:val="24"/>
              </w:rPr>
              <w:t>0m处的石龙河</w:t>
            </w:r>
            <w:r>
              <w:rPr>
                <w:rFonts w:ascii="Times New Roman" w:hAnsi="Times New Roman"/>
                <w:sz w:val="24"/>
              </w:rPr>
              <w:t>。</w:t>
            </w:r>
          </w:p>
          <w:p>
            <w:pPr>
              <w:spacing w:line="520" w:lineRule="exact"/>
              <w:ind w:firstLine="480" w:firstLineChars="200"/>
              <w:jc w:val="left"/>
              <w:rPr>
                <w:rFonts w:ascii="Times New Roman" w:hAnsi="Times New Roman"/>
                <w:sz w:val="24"/>
              </w:rPr>
            </w:pPr>
            <w:r>
              <w:rPr>
                <w:rFonts w:ascii="Times New Roman" w:hAnsi="Times New Roman"/>
                <w:sz w:val="24"/>
              </w:rPr>
              <w:t>（2）地下水</w:t>
            </w:r>
          </w:p>
          <w:p>
            <w:pPr>
              <w:pStyle w:val="91"/>
              <w:spacing w:line="520" w:lineRule="exact"/>
              <w:ind w:firstLine="480"/>
              <w:jc w:val="left"/>
              <w:rPr>
                <w:rFonts w:hint="default" w:ascii="Times New Roman" w:hAnsi="Times New Roman"/>
                <w:color w:val="000000"/>
                <w:sz w:val="24"/>
              </w:rPr>
            </w:pPr>
            <w:r>
              <w:rPr>
                <w:rFonts w:hint="default" w:ascii="Times New Roman" w:hAnsi="Times New Roman"/>
                <w:color w:val="000000"/>
                <w:sz w:val="24"/>
              </w:rPr>
              <w:t>石龙区地下水主要赋存于松散岩类孔隙、火成岩裂隙中。在气候、地形、地貌条件的自然背景下，受地质构造控制，根据地貌类型、地层岩性和地下水赋存空间特性，地下水的富集和分布规律取决于岩性结构及微地貌特征。区内石层裂隙微弱，孔隙小，富水性较差，地下水埋深一般在80～100m。</w:t>
            </w:r>
          </w:p>
          <w:p>
            <w:pPr>
              <w:pStyle w:val="91"/>
              <w:spacing w:line="520" w:lineRule="exact"/>
              <w:ind w:firstLine="480"/>
              <w:jc w:val="left"/>
              <w:rPr>
                <w:rFonts w:hint="default" w:ascii="Times New Roman" w:hAnsi="Times New Roman"/>
                <w:color w:val="000000"/>
                <w:sz w:val="24"/>
              </w:rPr>
            </w:pPr>
            <w:r>
              <w:rPr>
                <w:rFonts w:hint="default" w:ascii="Times New Roman" w:hAnsi="Times New Roman"/>
                <w:color w:val="000000"/>
                <w:sz w:val="24"/>
              </w:rPr>
              <w:t>石龙区地下水资源较匮乏，由于石龙区四分之三地域为煤炭采空区，地下水流失严重。</w:t>
            </w:r>
          </w:p>
          <w:p>
            <w:pPr>
              <w:widowControl/>
              <w:spacing w:line="520" w:lineRule="exact"/>
              <w:ind w:firstLine="482" w:firstLineChars="200"/>
              <w:jc w:val="left"/>
              <w:rPr>
                <w:rFonts w:ascii="Times New Roman" w:hAnsi="Times New Roman"/>
                <w:sz w:val="24"/>
              </w:rPr>
            </w:pPr>
            <w:r>
              <w:rPr>
                <w:rFonts w:ascii="Times New Roman" w:hAnsi="Times New Roman"/>
                <w:b/>
                <w:sz w:val="24"/>
              </w:rPr>
              <w:t>6</w:t>
            </w:r>
            <w:r>
              <w:rPr>
                <w:rFonts w:ascii="Times New Roman"/>
                <w:sz w:val="24"/>
              </w:rPr>
              <w:t>、</w:t>
            </w:r>
            <w:r>
              <w:rPr>
                <w:rFonts w:ascii="Times New Roman"/>
                <w:b/>
                <w:sz w:val="24"/>
              </w:rPr>
              <w:t>矿产资源</w:t>
            </w:r>
          </w:p>
          <w:p>
            <w:pPr>
              <w:pStyle w:val="91"/>
              <w:spacing w:line="520" w:lineRule="exact"/>
              <w:ind w:firstLine="482"/>
              <w:jc w:val="left"/>
              <w:rPr>
                <w:rFonts w:hint="default" w:ascii="Times New Roman" w:hAnsi="Times New Roman"/>
                <w:color w:val="000000"/>
                <w:sz w:val="24"/>
              </w:rPr>
            </w:pPr>
            <w:r>
              <w:rPr>
                <w:rFonts w:hint="default" w:ascii="Times New Roman"/>
                <w:color w:val="000000"/>
                <w:sz w:val="24"/>
              </w:rPr>
              <w:t>石龙区矿产资源十分丰富，辖区内已探明各类矿产</w:t>
            </w:r>
            <w:r>
              <w:rPr>
                <w:rFonts w:hint="default" w:ascii="Times New Roman" w:hAnsi="Times New Roman"/>
                <w:color w:val="000000"/>
                <w:sz w:val="24"/>
              </w:rPr>
              <w:t>12</w:t>
            </w:r>
            <w:r>
              <w:rPr>
                <w:rFonts w:hint="default" w:ascii="Times New Roman"/>
                <w:color w:val="000000"/>
                <w:sz w:val="24"/>
              </w:rPr>
              <w:t>种，煤炭和石灰石是主要资源。全区有煤田面积</w:t>
            </w:r>
            <w:r>
              <w:rPr>
                <w:rFonts w:hint="default" w:ascii="Times New Roman" w:hAnsi="Times New Roman"/>
                <w:color w:val="000000"/>
                <w:sz w:val="24"/>
              </w:rPr>
              <w:t>28</w:t>
            </w:r>
            <w:r>
              <w:rPr>
                <w:rFonts w:hint="default" w:ascii="Times New Roman"/>
                <w:color w:val="000000"/>
                <w:sz w:val="24"/>
              </w:rPr>
              <w:t>平方公里，占全区总，面积的</w:t>
            </w:r>
            <w:r>
              <w:rPr>
                <w:rFonts w:hint="default" w:ascii="Times New Roman" w:hAnsi="Times New Roman"/>
                <w:color w:val="000000"/>
                <w:sz w:val="24"/>
              </w:rPr>
              <w:t>72%</w:t>
            </w:r>
            <w:r>
              <w:rPr>
                <w:rFonts w:hint="default" w:ascii="Times New Roman"/>
                <w:color w:val="000000"/>
                <w:sz w:val="24"/>
              </w:rPr>
              <w:t>，原煤储量</w:t>
            </w:r>
            <w:r>
              <w:rPr>
                <w:rFonts w:hint="default" w:ascii="Times New Roman" w:hAnsi="Times New Roman"/>
                <w:color w:val="000000"/>
                <w:sz w:val="24"/>
              </w:rPr>
              <w:t>3.3</w:t>
            </w:r>
            <w:r>
              <w:rPr>
                <w:rFonts w:hint="default" w:ascii="Times New Roman"/>
                <w:color w:val="000000"/>
                <w:sz w:val="24"/>
              </w:rPr>
              <w:t>亿吨，煤层属华北主要含煤地层向西延展的最边缘煤田，位于韩（庄）梁（洼）煤田腹地，煤种有肥煤、肥气煤、气煤和无烟煤等，是平顶山市三大煤田之一。石灰石储量</w:t>
            </w:r>
            <w:r>
              <w:rPr>
                <w:rFonts w:hint="default" w:ascii="Times New Roman" w:hAnsi="Times New Roman"/>
                <w:color w:val="000000"/>
                <w:sz w:val="24"/>
              </w:rPr>
              <w:t>2.5</w:t>
            </w:r>
            <w:r>
              <w:rPr>
                <w:rFonts w:hint="default" w:ascii="Times New Roman"/>
                <w:color w:val="000000"/>
                <w:sz w:val="24"/>
              </w:rPr>
              <w:t>亿吨，占全市储量的二分之一。花岗岩储量达</w:t>
            </w:r>
            <w:r>
              <w:rPr>
                <w:rFonts w:hint="default" w:ascii="Times New Roman" w:hAnsi="Times New Roman"/>
                <w:color w:val="000000"/>
                <w:sz w:val="24"/>
              </w:rPr>
              <w:t>3200</w:t>
            </w:r>
            <w:r>
              <w:rPr>
                <w:rFonts w:hint="default" w:ascii="Times New Roman"/>
                <w:color w:val="000000"/>
                <w:sz w:val="24"/>
              </w:rPr>
              <w:t>万吨，玄武岩</w:t>
            </w:r>
            <w:r>
              <w:rPr>
                <w:rFonts w:hint="default" w:ascii="Times New Roman" w:hAnsi="Times New Roman"/>
                <w:color w:val="000000"/>
                <w:sz w:val="24"/>
              </w:rPr>
              <w:t>4000</w:t>
            </w:r>
            <w:r>
              <w:rPr>
                <w:rFonts w:hint="default" w:ascii="Times New Roman"/>
                <w:color w:val="000000"/>
                <w:sz w:val="24"/>
              </w:rPr>
              <w:t>万吨，黏土矿</w:t>
            </w:r>
            <w:r>
              <w:rPr>
                <w:rFonts w:hint="default" w:ascii="Times New Roman" w:hAnsi="Times New Roman"/>
                <w:color w:val="000000"/>
                <w:sz w:val="24"/>
              </w:rPr>
              <w:t>6000</w:t>
            </w:r>
            <w:r>
              <w:rPr>
                <w:rFonts w:hint="default" w:ascii="Times New Roman"/>
                <w:color w:val="000000"/>
                <w:sz w:val="24"/>
              </w:rPr>
              <w:t>万吨，近年又探明陶瓷粘土、铝钒土等多种可供利用的矿产资源。</w:t>
            </w:r>
          </w:p>
          <w:p>
            <w:pPr>
              <w:widowControl/>
              <w:spacing w:line="520" w:lineRule="exact"/>
              <w:ind w:firstLine="482" w:firstLineChars="200"/>
              <w:jc w:val="left"/>
              <w:rPr>
                <w:rFonts w:ascii="Times New Roman" w:hAnsi="Times New Roman"/>
                <w:b/>
                <w:bCs/>
                <w:color w:val="000000"/>
                <w:sz w:val="24"/>
              </w:rPr>
            </w:pPr>
            <w:r>
              <w:rPr>
                <w:rFonts w:ascii="Times New Roman" w:hAnsi="Times New Roman"/>
                <w:b/>
                <w:sz w:val="24"/>
              </w:rPr>
              <w:t>7、</w:t>
            </w:r>
            <w:r>
              <w:rPr>
                <w:rFonts w:ascii="Times New Roman"/>
                <w:b/>
                <w:bCs/>
                <w:color w:val="000000"/>
                <w:sz w:val="24"/>
              </w:rPr>
              <w:t>土壤、植被</w:t>
            </w:r>
          </w:p>
          <w:p>
            <w:pPr>
              <w:pStyle w:val="91"/>
              <w:spacing w:line="520" w:lineRule="exact"/>
              <w:ind w:firstLine="480"/>
              <w:jc w:val="left"/>
              <w:rPr>
                <w:rFonts w:hint="default" w:ascii="Times New Roman" w:hAnsi="Times New Roman"/>
                <w:color w:val="000000"/>
                <w:sz w:val="24"/>
              </w:rPr>
            </w:pPr>
            <w:r>
              <w:rPr>
                <w:rFonts w:hint="default" w:ascii="Times New Roman"/>
                <w:color w:val="000000"/>
                <w:sz w:val="24"/>
              </w:rPr>
              <w:t>石龙区土壤主要有褐土、和黄棕壤，其中褐土占全区总面积的</w:t>
            </w:r>
            <w:r>
              <w:rPr>
                <w:rFonts w:hint="default" w:ascii="Times New Roman" w:hAnsi="Times New Roman"/>
                <w:color w:val="000000"/>
                <w:sz w:val="24"/>
              </w:rPr>
              <w:t>37%</w:t>
            </w:r>
            <w:r>
              <w:rPr>
                <w:rFonts w:hint="default" w:ascii="Times New Roman"/>
                <w:color w:val="000000"/>
                <w:sz w:val="24"/>
              </w:rPr>
              <w:t>，黄棕壤占</w:t>
            </w:r>
            <w:r>
              <w:rPr>
                <w:rFonts w:hint="default" w:ascii="Times New Roman" w:hAnsi="Times New Roman"/>
                <w:color w:val="000000"/>
                <w:sz w:val="24"/>
              </w:rPr>
              <w:t>63%</w:t>
            </w:r>
            <w:r>
              <w:rPr>
                <w:rFonts w:hint="default" w:ascii="Times New Roman"/>
                <w:color w:val="000000"/>
                <w:sz w:val="24"/>
              </w:rPr>
              <w:t>。褐土具有耕作层浅、肥力低、抗旱能力差的特点。黄棕壤质地粘重，矿物质含量高，下层多为砾土，且倾斜度大，水土易流失，土壤肥力低，既怕旱又怕涝，不宜耕作，是一种较差的土壤。由此可见，石龙区土壤土层浅薄，水土流失严重，土壤贫瘠。</w:t>
            </w:r>
          </w:p>
          <w:p>
            <w:pPr>
              <w:widowControl/>
              <w:spacing w:line="520" w:lineRule="exact"/>
              <w:ind w:firstLine="482"/>
              <w:jc w:val="left"/>
              <w:rPr>
                <w:rFonts w:ascii="Times New Roman" w:hAnsi="Times New Roman"/>
                <w:color w:val="000000"/>
                <w:sz w:val="24"/>
              </w:rPr>
            </w:pPr>
            <w:r>
              <w:rPr>
                <w:rFonts w:ascii="Times New Roman"/>
                <w:color w:val="000000"/>
                <w:sz w:val="24"/>
              </w:rPr>
              <w:t>石龙区植被类型为暖温带阔叶林，优势树种为杨树和泡桐，另有栎树、槐树、榆树、椿树等阔杂树种及桃树、梨树等经济树种，全部为人工林，</w:t>
            </w:r>
            <w:r>
              <w:rPr>
                <w:rFonts w:ascii="Times New Roman"/>
                <w:bCs/>
                <w:color w:val="000000"/>
                <w:sz w:val="24"/>
              </w:rPr>
              <w:t>区内绿化树种有辛夷、广玉兰、油松、雪松、侧柏、梧桐、国槐、柳树、杨树、泡桐、冬青、小叶黄杨等，全区植被覆盖率约</w:t>
            </w:r>
            <w:r>
              <w:rPr>
                <w:rFonts w:ascii="Times New Roman" w:hAnsi="Times New Roman"/>
                <w:bCs/>
                <w:color w:val="000000"/>
                <w:sz w:val="24"/>
              </w:rPr>
              <w:t>2.4%</w:t>
            </w:r>
            <w:r>
              <w:rPr>
                <w:rFonts w:ascii="Times New Roman"/>
                <w:bCs/>
                <w:color w:val="000000"/>
                <w:sz w:val="24"/>
              </w:rPr>
              <w:t>。</w:t>
            </w:r>
            <w:r>
              <w:rPr>
                <w:rFonts w:ascii="Times New Roman"/>
                <w:color w:val="000000"/>
                <w:sz w:val="24"/>
              </w:rPr>
              <w:t>石龙区现有林业用地面积</w:t>
            </w:r>
            <w:r>
              <w:rPr>
                <w:rFonts w:ascii="Times New Roman" w:hAnsi="Times New Roman"/>
                <w:color w:val="000000"/>
                <w:sz w:val="24"/>
              </w:rPr>
              <w:t>53.31ha</w:t>
            </w:r>
            <w:r>
              <w:rPr>
                <w:rFonts w:ascii="Times New Roman"/>
                <w:color w:val="000000"/>
                <w:sz w:val="24"/>
              </w:rPr>
              <w:t>，耕地面积</w:t>
            </w:r>
            <w:r>
              <w:rPr>
                <w:rFonts w:ascii="Times New Roman" w:hAnsi="Times New Roman"/>
                <w:color w:val="000000"/>
                <w:sz w:val="24"/>
              </w:rPr>
              <w:t>222.36ha</w:t>
            </w:r>
            <w:r>
              <w:rPr>
                <w:rFonts w:ascii="Times New Roman"/>
                <w:color w:val="000000"/>
                <w:sz w:val="24"/>
              </w:rPr>
              <w:t>。</w:t>
            </w:r>
          </w:p>
          <w:p>
            <w:pPr>
              <w:widowControl/>
              <w:spacing w:line="520" w:lineRule="exact"/>
              <w:ind w:firstLine="480" w:firstLineChars="200"/>
              <w:jc w:val="left"/>
              <w:rPr>
                <w:rFonts w:ascii="Times New Roman" w:hAnsi="Times New Roman"/>
                <w:bCs/>
                <w:color w:val="000000"/>
                <w:sz w:val="24"/>
              </w:rPr>
            </w:pPr>
            <w:r>
              <w:rPr>
                <w:rFonts w:ascii="Times New Roman"/>
                <w:bCs/>
                <w:color w:val="000000"/>
                <w:sz w:val="24"/>
              </w:rPr>
              <w:t>评价区域内生物资源比较单一，主要为农田作物、人工花草和树木，以及一些地方性杂草；动物资源主要为当地常见鸟类，昆虫等，无列入《国家重点保护野生植物名录》和《国家重点保护野生动物名录》的动植物。</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60" w:type="dxa"/>
            <w:tcBorders>
              <w:top w:val="single" w:color="auto" w:sz="6" w:space="0"/>
              <w:left w:val="single" w:color="auto" w:sz="12" w:space="0"/>
              <w:bottom w:val="single" w:color="auto" w:sz="12" w:space="0"/>
              <w:right w:val="single" w:color="auto" w:sz="12" w:space="0"/>
            </w:tcBorders>
          </w:tcPr>
          <w:p>
            <w:pPr>
              <w:keepNext w:val="0"/>
              <w:keepLines w:val="0"/>
              <w:pageBreakBefore w:val="0"/>
              <w:kinsoku/>
              <w:wordWrap/>
              <w:overflowPunct/>
              <w:topLinePunct w:val="0"/>
              <w:autoSpaceDE/>
              <w:autoSpaceDN/>
              <w:bidi w:val="0"/>
              <w:spacing w:line="520" w:lineRule="exact"/>
              <w:ind w:left="2" w:leftChars="1" w:firstLine="482" w:firstLineChars="200"/>
              <w:textAlignment w:val="auto"/>
              <w:rPr>
                <w:rFonts w:ascii="Times New Roman" w:hAnsi="Times New Roman"/>
                <w:b/>
                <w:color w:val="000000"/>
                <w:sz w:val="24"/>
              </w:rPr>
            </w:pPr>
            <w:r>
              <w:rPr>
                <w:rFonts w:ascii="Times New Roman" w:hAnsi="Times New Roman"/>
                <w:b/>
                <w:color w:val="000000"/>
                <w:sz w:val="24"/>
              </w:rPr>
              <w:t>8</w:t>
            </w:r>
            <w:r>
              <w:rPr>
                <w:rFonts w:ascii="Times New Roman"/>
                <w:b/>
                <w:color w:val="000000"/>
                <w:sz w:val="24"/>
              </w:rPr>
              <w:t>、与平顶山饮用水源环境保护规划的关系</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Times New Roman" w:hAnsi="Times New Roman"/>
                <w:bCs/>
                <w:color w:val="000000"/>
                <w:sz w:val="24"/>
              </w:rPr>
            </w:pPr>
            <w:r>
              <w:rPr>
                <w:rFonts w:ascii="Times New Roman" w:hAnsi="Times New Roman"/>
                <w:bCs/>
                <w:color w:val="000000"/>
                <w:sz w:val="24"/>
              </w:rPr>
              <w:t>根据“河南省环境保护厅关于进一步明确平顶山市地表饮用水源保护区范围的函”（豫环函【2009】57号）和《河南省平顶山市地表饮用水源地保护方案》，平顶山市地表水源地拟划范围如下：</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Times New Roman" w:hAnsi="Times New Roman"/>
                <w:bCs/>
                <w:color w:val="000000"/>
                <w:sz w:val="24"/>
              </w:rPr>
            </w:pPr>
            <w:r>
              <w:rPr>
                <w:rFonts w:ascii="Times New Roman" w:hAnsi="Times New Roman"/>
                <w:bCs/>
                <w:color w:val="000000"/>
                <w:sz w:val="24"/>
              </w:rPr>
              <w:t>一级保护区：白龟山水库高程103.0m以下的区域；昭平台水库环库路内的区域；应河、大浪河、澎河、荡泽河、沙河、团城河、清水河等主要支流入库口上游2000m的水域及其沿岸50m的陆域；沙河干流昭平台至白龟山水库间的水域；将相河、三里河、七里河、瀼河、肥河入沙河口上游2000m的水域及其沿岸50m的陆域。</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Times New Roman" w:hAnsi="Times New Roman"/>
                <w:bCs/>
                <w:color w:val="000000"/>
                <w:sz w:val="24"/>
              </w:rPr>
            </w:pPr>
            <w:r>
              <w:rPr>
                <w:rFonts w:ascii="Times New Roman" w:hAnsi="Times New Roman"/>
                <w:bCs/>
                <w:color w:val="000000"/>
                <w:sz w:val="24"/>
              </w:rPr>
              <w:t>二级保护区：白龟山水库，环湖路东起东刘村、西至西太平村以南除一级保护区外的区域，环湖其它区域为水库高程104.0m以下除一级保护区外的区域；昭平台水库高程177.1m内的区域；将相河、大浪河一级保护区外所有的水域；其它主要支流一级水体保护区上游2000m的水域及其沿岸50m的陆域。</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Times New Roman" w:hAnsi="Times New Roman"/>
                <w:bCs/>
                <w:color w:val="000000"/>
                <w:sz w:val="24"/>
              </w:rPr>
            </w:pPr>
            <w:r>
              <w:rPr>
                <w:rFonts w:ascii="Times New Roman" w:hAnsi="Times New Roman"/>
                <w:bCs/>
                <w:color w:val="000000"/>
                <w:sz w:val="24"/>
              </w:rPr>
              <w:t>准保护区：汇入白龟山水库、昭平台水库、沙河所有二级保护区上游水域及其沿岸500m的陆域。</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Times New Roman" w:hAnsi="Times New Roman"/>
                <w:bCs/>
                <w:color w:val="000000"/>
                <w:sz w:val="24"/>
              </w:rPr>
            </w:pPr>
            <w:r>
              <w:rPr>
                <w:rFonts w:ascii="Times New Roman" w:hAnsi="Times New Roman"/>
                <w:bCs/>
                <w:color w:val="000000"/>
                <w:sz w:val="24"/>
              </w:rPr>
              <w:t>本项目位于</w:t>
            </w:r>
            <w:r>
              <w:rPr>
                <w:rFonts w:ascii="Times New Roman" w:hAnsi="Times New Roman"/>
                <w:sz w:val="24"/>
              </w:rPr>
              <w:t>平顶山市石龙区</w:t>
            </w:r>
            <w:r>
              <w:rPr>
                <w:rFonts w:hint="eastAsia" w:ascii="Times New Roman" w:hAnsi="Times New Roman"/>
                <w:sz w:val="24"/>
                <w:lang w:eastAsia="zh-CN"/>
              </w:rPr>
              <w:t>刘庄铁路站台</w:t>
            </w:r>
            <w:r>
              <w:rPr>
                <w:rFonts w:ascii="Times New Roman" w:hAnsi="Times New Roman"/>
                <w:color w:val="000000"/>
                <w:sz w:val="24"/>
              </w:rPr>
              <w:t>，</w:t>
            </w:r>
            <w:r>
              <w:rPr>
                <w:rFonts w:ascii="Times New Roman" w:hAnsi="Times New Roman"/>
                <w:bCs/>
                <w:color w:val="000000"/>
                <w:sz w:val="24"/>
              </w:rPr>
              <w:t>选址不在平顶山市划定的一级、二级和准保护区范围内，符合平顶山市饮用水源地规划要求。</w:t>
            </w:r>
          </w:p>
          <w:p>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ascii="Times New Roman" w:hAnsi="Times New Roman" w:cs="Times New Roman"/>
                <w:sz w:val="24"/>
                <w:highlight w:val="none"/>
                <w:lang w:val="en-US" w:eastAsia="zh-CN"/>
              </w:rPr>
            </w:pPr>
            <w:r>
              <w:rPr>
                <w:rFonts w:hint="eastAsia" w:ascii="Times New Roman" w:hAnsi="Times New Roman" w:cs="Times New Roman"/>
                <w:b/>
                <w:bCs/>
                <w:sz w:val="24"/>
                <w:highlight w:val="none"/>
                <w:lang w:val="en-US" w:eastAsia="zh-CN"/>
              </w:rPr>
              <w:t>9、与河南省工业大气污染防治6个专项方案的通知的符合性分析</w:t>
            </w:r>
          </w:p>
          <w:p>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根据《河南省生态环境厅关于印发</w:t>
            </w:r>
            <w:r>
              <w:rPr>
                <w:rFonts w:hint="eastAsia" w:ascii="Times New Roman" w:hAnsi="Times New Roman" w:cs="Times New Roman"/>
                <w:b w:val="0"/>
                <w:bCs w:val="0"/>
                <w:sz w:val="24"/>
                <w:lang w:val="en-US" w:eastAsia="zh-CN"/>
              </w:rPr>
              <w:t>河南省工业大气污染防治6个专项方案的通知</w:t>
            </w:r>
            <w:r>
              <w:rPr>
                <w:rFonts w:hint="eastAsia" w:ascii="Times New Roman" w:hAnsi="Times New Roman" w:cs="Times New Roman"/>
                <w:sz w:val="24"/>
                <w:lang w:val="en-US" w:eastAsia="zh-CN"/>
              </w:rPr>
              <w:t>》（豫环文[2019]84号）附件2《河南省2019年工业企业无组织排放治理方案》中的内容，针对原料运输、贮存、装卸、混合、转运、加装、工艺过程、产品出料、包装等各个生产环节存在的无组织排放污染问题，进行全流程控制、收集、净化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本项目</w:t>
            </w:r>
            <w:r>
              <w:rPr>
                <w:rFonts w:hint="eastAsia" w:ascii="Times New Roman" w:hAnsi="Times New Roman" w:cs="Times New Roman"/>
                <w:sz w:val="24"/>
                <w:lang w:val="en-US" w:eastAsia="zh-CN"/>
              </w:rPr>
              <w:t>针对原料运输、贮存、装卸、转运等各个生产环节存在的无组织排放污染</w:t>
            </w:r>
            <w:r>
              <w:rPr>
                <w:rFonts w:hint="eastAsia" w:ascii="Times New Roman" w:hAnsi="Times New Roman" w:cs="Times New Roman"/>
                <w:bCs/>
                <w:sz w:val="24"/>
                <w:szCs w:val="24"/>
                <w:u w:val="none"/>
                <w:lang w:eastAsia="zh-CN" w:bidi="ar"/>
              </w:rPr>
              <w:t>进行全过程控制，建设全封闭储煤仓库，地面硬化，车间安装硬质卷闸门，内部设置覆盖全车间的喷雾装置和远程雾炮，车辆出入口设置冲洗装置，运输车辆加盖篷布，保证物料不散落</w:t>
            </w:r>
            <w:r>
              <w:rPr>
                <w:rFonts w:hint="eastAsia" w:ascii="Times New Roman" w:hAnsi="Times New Roman" w:cs="Times New Roman"/>
                <w:sz w:val="24"/>
                <w:u w:val="none"/>
                <w:lang w:val="en-US" w:eastAsia="zh-CN"/>
              </w:rPr>
              <w:t>。因此，本项目符合《河南省生态环境厅关于印发河南省工业大气污染防治6个专项方案的通知》（豫环文[2019]84号）附件2</w:t>
            </w:r>
            <w:r>
              <w:rPr>
                <w:rFonts w:hint="eastAsia" w:ascii="Times New Roman" w:hAnsi="Times New Roman" w:cs="Times New Roman"/>
                <w:sz w:val="24"/>
                <w:lang w:val="en-US" w:eastAsia="zh-CN"/>
              </w:rPr>
              <w:t>《河南省2019年工业企业无组织排放治理方案》</w:t>
            </w:r>
            <w:r>
              <w:rPr>
                <w:rFonts w:hint="eastAsia" w:ascii="Times New Roman" w:hAnsi="Times New Roman" w:cs="Times New Roman"/>
                <w:sz w:val="24"/>
                <w:u w:val="none"/>
                <w:lang w:val="en-US" w:eastAsia="zh-CN"/>
              </w:rPr>
              <w:t>的要求。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default" w:ascii="Times New Roman" w:hAnsi="Times New Roman" w:cs="Times New Roman"/>
                <w:b/>
                <w:bCs w:val="0"/>
                <w:sz w:val="24"/>
                <w:highlight w:val="none"/>
              </w:rPr>
              <w:t>1</w:t>
            </w:r>
            <w:r>
              <w:rPr>
                <w:rFonts w:hint="default" w:ascii="Times New Roman" w:hAnsi="Times New Roman" w:cs="Times New Roman"/>
                <w:b/>
                <w:bCs w:val="0"/>
                <w:sz w:val="24"/>
                <w:highlight w:val="none"/>
                <w:lang w:val="en-US" w:eastAsia="zh-CN"/>
              </w:rPr>
              <w:t>2</w:t>
            </w:r>
            <w:r>
              <w:rPr>
                <w:rFonts w:hint="default" w:ascii="Times New Roman" w:hAnsi="Times New Roman" w:cs="Times New Roman"/>
                <w:b/>
                <w:bCs w:val="0"/>
                <w:sz w:val="24"/>
                <w:highlight w:val="none"/>
              </w:rPr>
              <w:t>、</w:t>
            </w:r>
            <w:r>
              <w:rPr>
                <w:rFonts w:hint="eastAsia" w:cs="Times New Roman"/>
                <w:b/>
                <w:bCs w:val="0"/>
                <w:sz w:val="24"/>
                <w:lang w:eastAsia="zh-CN"/>
              </w:rPr>
              <w:t>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平顶山市石龙区污染防治攻坚战领导小组办公室关于印发平顶山市石龙区2020年大气、水、土壤污染防治攻坚战实施方案的通知</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平龙环攻坚办〔2020〕1号</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的符合性分析</w:t>
            </w:r>
          </w:p>
          <w:p>
            <w:pPr>
              <w:pStyle w:val="3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heme="minorEastAsia" w:hAnsiTheme="minorEastAsia" w:eastAsiaTheme="minorEastAsia" w:cstheme="minorEastAsia"/>
                <w:b/>
                <w:bCs/>
                <w:color w:val="000000"/>
                <w:szCs w:val="24"/>
                <w:lang w:eastAsia="zh-CN"/>
              </w:rPr>
            </w:pPr>
            <w:r>
              <w:rPr>
                <w:rFonts w:hint="eastAsia" w:asciiTheme="minorEastAsia" w:hAnsiTheme="minorEastAsia" w:eastAsiaTheme="minorEastAsia" w:cstheme="minorEastAsia"/>
                <w:b/>
                <w:bCs/>
                <w:color w:val="000000"/>
                <w:szCs w:val="24"/>
                <w:lang w:val="en-US" w:eastAsia="zh-CN"/>
              </w:rPr>
              <w:t>1、</w:t>
            </w:r>
            <w:r>
              <w:rPr>
                <w:rFonts w:hint="eastAsia" w:asciiTheme="minorEastAsia" w:hAnsiTheme="minorEastAsia" w:eastAsiaTheme="minorEastAsia" w:cstheme="minorEastAsia"/>
                <w:b/>
                <w:bCs/>
                <w:color w:val="000000"/>
                <w:szCs w:val="24"/>
                <w:lang w:eastAsia="zh-CN"/>
              </w:rPr>
              <w:t>大气污染防治攻坚战实施方案</w:t>
            </w:r>
          </w:p>
          <w:p>
            <w:pPr>
              <w:pStyle w:val="3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w:t>
            </w:r>
          </w:p>
          <w:p>
            <w:pPr>
              <w:pStyle w:val="3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二、工作目标</w:t>
            </w:r>
          </w:p>
          <w:p>
            <w:pPr>
              <w:pStyle w:val="3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2020年全</w:t>
            </w:r>
            <w:r>
              <w:rPr>
                <w:rFonts w:hint="default" w:ascii="Times New Roman" w:hAnsi="Times New Roman" w:cs="Times New Roman" w:eastAsiaTheme="minorEastAsia"/>
                <w:color w:val="000000"/>
                <w:lang w:val="en-US" w:eastAsia="zh-CN"/>
              </w:rPr>
              <w:t>区</w:t>
            </w:r>
            <w:r>
              <w:rPr>
                <w:rFonts w:hint="default" w:ascii="Times New Roman" w:hAnsi="Times New Roman" w:cs="Times New Roman" w:eastAsiaTheme="minorEastAsia"/>
                <w:color w:val="000000"/>
              </w:rPr>
              <w:t>PM2.5（细颗粒物）年均浓度达到</w:t>
            </w:r>
            <w:r>
              <w:rPr>
                <w:rFonts w:hint="default" w:ascii="Times New Roman" w:hAnsi="Times New Roman" w:cs="Times New Roman" w:eastAsiaTheme="minorEastAsia"/>
                <w:color w:val="000000"/>
                <w:lang w:val="en-US" w:eastAsia="zh-CN"/>
              </w:rPr>
              <w:t>48</w:t>
            </w:r>
            <w:r>
              <w:rPr>
                <w:rFonts w:hint="default" w:ascii="Times New Roman" w:hAnsi="Times New Roman" w:cs="Times New Roman" w:eastAsiaTheme="minorEastAsia"/>
                <w:color w:val="000000"/>
              </w:rPr>
              <w:t>微克/立方米以下，PM10（可吸入颗粒物）年均浓度达到</w:t>
            </w:r>
            <w:r>
              <w:rPr>
                <w:rFonts w:hint="default" w:ascii="Times New Roman" w:hAnsi="Times New Roman" w:cs="Times New Roman" w:eastAsiaTheme="minorEastAsia"/>
                <w:color w:val="000000"/>
                <w:lang w:val="en-US" w:eastAsia="zh-CN"/>
              </w:rPr>
              <w:t>82</w:t>
            </w:r>
            <w:r>
              <w:rPr>
                <w:rFonts w:hint="default" w:ascii="Times New Roman" w:hAnsi="Times New Roman" w:cs="Times New Roman" w:eastAsiaTheme="minorEastAsia"/>
                <w:color w:val="000000"/>
              </w:rPr>
              <w:t>微克/立方米以下，全</w:t>
            </w:r>
            <w:r>
              <w:rPr>
                <w:rFonts w:hint="default" w:ascii="Times New Roman" w:hAnsi="Times New Roman" w:cs="Times New Roman" w:eastAsiaTheme="minorEastAsia"/>
                <w:color w:val="000000"/>
                <w:lang w:val="en-US" w:eastAsia="zh-CN"/>
              </w:rPr>
              <w:t>区大气</w:t>
            </w:r>
            <w:r>
              <w:rPr>
                <w:rFonts w:hint="default" w:ascii="Times New Roman" w:hAnsi="Times New Roman" w:cs="Times New Roman" w:eastAsiaTheme="minorEastAsia"/>
                <w:color w:val="000000"/>
              </w:rPr>
              <w:t>主要污染物排放总量和重度及以上污染天数明显减少。</w:t>
            </w:r>
          </w:p>
          <w:p>
            <w:pPr>
              <w:pStyle w:val="36"/>
              <w:keepNext w:val="0"/>
              <w:keepLines w:val="0"/>
              <w:pageBreakBefore w:val="0"/>
              <w:numPr>
                <w:ilvl w:val="0"/>
                <w:numId w:val="3"/>
              </w:numPr>
              <w:kinsoku/>
              <w:wordWrap/>
              <w:overflowPunct/>
              <w:topLinePunct w:val="0"/>
              <w:autoSpaceDE/>
              <w:autoSpaceDN/>
              <w:bidi w:val="0"/>
              <w:spacing w:line="520" w:lineRule="exact"/>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rPr>
              <w:t>主要任务</w:t>
            </w:r>
          </w:p>
          <w:p>
            <w:pPr>
              <w:pStyle w:val="3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eastAsia" w:ascii="Times New Roman" w:hAnsi="Times New Roman" w:cs="Times New Roman" w:eastAsiaTheme="minorEastAsia"/>
                <w:color w:val="000000"/>
                <w:szCs w:val="24"/>
                <w:lang w:val="en-US" w:eastAsia="zh-CN"/>
              </w:rPr>
              <w:t>4</w:t>
            </w:r>
            <w:r>
              <w:rPr>
                <w:rFonts w:hint="default" w:ascii="Times New Roman" w:hAnsi="Times New Roman" w:cs="Times New Roman" w:eastAsiaTheme="minorEastAsia"/>
                <w:color w:val="000000"/>
                <w:szCs w:val="24"/>
              </w:rPr>
              <w:t>、严格新建项目准入管理。</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加强区域、流域规划环评管理，强化对项目环评的指导和约束，逐步构建起以“三线一单”为空间管控基础、项目环评为环境准入把关、排污许可为企业运行守法依据的管理新框架，从源头预防环境污染和生态破坏。落实省</w:t>
            </w:r>
            <w:r>
              <w:rPr>
                <w:rFonts w:hint="default" w:ascii="Times New Roman" w:hAnsi="Times New Roman" w:cs="Times New Roman" w:eastAsiaTheme="minorEastAsia"/>
                <w:color w:val="000000"/>
                <w:szCs w:val="24"/>
                <w:lang w:eastAsia="zh-CN"/>
              </w:rPr>
              <w:t>、</w:t>
            </w:r>
            <w:r>
              <w:rPr>
                <w:rFonts w:hint="default" w:ascii="Times New Roman" w:hAnsi="Times New Roman" w:cs="Times New Roman" w:eastAsiaTheme="minorEastAsia"/>
                <w:color w:val="000000"/>
                <w:szCs w:val="24"/>
                <w:lang w:val="en-US" w:eastAsia="zh-CN"/>
              </w:rPr>
              <w:t>市</w:t>
            </w:r>
            <w:r>
              <w:rPr>
                <w:rFonts w:hint="default" w:ascii="Times New Roman" w:hAnsi="Times New Roman" w:cs="Times New Roman" w:eastAsiaTheme="minorEastAsia"/>
                <w:color w:val="000000"/>
                <w:szCs w:val="24"/>
              </w:rPr>
              <w:t>统一要求，全</w:t>
            </w:r>
            <w:r>
              <w:rPr>
                <w:rFonts w:hint="default" w:ascii="Times New Roman" w:hAnsi="Times New Roman" w:cs="Times New Roman" w:eastAsiaTheme="minorEastAsia"/>
                <w:color w:val="000000"/>
                <w:szCs w:val="24"/>
                <w:lang w:val="en-US" w:eastAsia="zh-CN"/>
              </w:rPr>
              <w:t>区</w:t>
            </w:r>
            <w:r>
              <w:rPr>
                <w:rFonts w:hint="default" w:ascii="Times New Roman" w:hAnsi="Times New Roman" w:cs="Times New Roman" w:eastAsiaTheme="minorEastAsia"/>
                <w:color w:val="000000"/>
                <w:szCs w:val="24"/>
              </w:rPr>
              <w:t>原则上禁止新增钢铁、电解铝、水泥、平板玻璃、传统煤化工（甲醇、合成氨）、焦化、铸造、铝用炭素、砖瓦窑、耐火材料等行业产能，原则上禁止新建燃料类煤气发生炉和35蒸吨／时及以下燃煤锅炉。严格落实钢铁、水泥、电解铝、玻璃等上级有关行业产能置换规定，新建涉气工业炉窑的建设项目，应进入园区，配套建设高效环保治理设施。</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eastAsia" w:ascii="Times New Roman" w:hAnsi="Times New Roman" w:cs="Times New Roman" w:eastAsiaTheme="minorEastAsia"/>
                <w:color w:val="000000"/>
                <w:szCs w:val="24"/>
                <w:lang w:val="en-US" w:eastAsia="zh-CN"/>
              </w:rPr>
              <w:t>5</w:t>
            </w:r>
            <w:r>
              <w:rPr>
                <w:rFonts w:hint="default" w:ascii="Times New Roman" w:hAnsi="Times New Roman" w:cs="Times New Roman" w:eastAsiaTheme="minorEastAsia"/>
                <w:color w:val="000000"/>
                <w:szCs w:val="24"/>
              </w:rPr>
              <w:t>、加快排污许可管理。</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深入实施固定污染源排污许可清理整顿工作，全面摸清2017-2019年排污许可证核发的重点行业排污单位情况，核准固定污染源底数，清理无证排污单位，实行登记管理，做到应发尽发。2020年底前，所有固定污染源全部纳入排污许可管理。严格依证监管，规范排污行为，加大执法处罚力度，对无证排污单位，依法严厉查处。</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（五）深入推进“散乱污”污染治理</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2</w:t>
            </w:r>
            <w:r>
              <w:rPr>
                <w:rFonts w:hint="eastAsia" w:ascii="Times New Roman" w:hAnsi="Times New Roman" w:cs="Times New Roman" w:eastAsiaTheme="minorEastAsia"/>
                <w:color w:val="000000"/>
                <w:szCs w:val="24"/>
                <w:lang w:val="en-US" w:eastAsia="zh-CN"/>
              </w:rPr>
              <w:t>2</w:t>
            </w:r>
            <w:r>
              <w:rPr>
                <w:rFonts w:hint="default" w:ascii="Times New Roman" w:hAnsi="Times New Roman" w:cs="Times New Roman" w:eastAsiaTheme="minorEastAsia"/>
                <w:color w:val="000000"/>
                <w:szCs w:val="24"/>
              </w:rPr>
              <w:t>、全面提升“扬尘”污染治理水平。</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（六）实施重点工业企业污染治理</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强化工业窑炉、钢铁、水泥等重点工业污染治理，提升污染防治设施改造治理水平，推动企业绿色发展。</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eastAsia" w:ascii="Times New Roman" w:hAnsi="Times New Roman" w:cs="Times New Roman" w:eastAsiaTheme="minorEastAsia"/>
                <w:color w:val="000000"/>
                <w:szCs w:val="24"/>
                <w:lang w:val="en-US" w:eastAsia="zh-CN"/>
              </w:rPr>
              <w:t>26</w:t>
            </w:r>
            <w:r>
              <w:rPr>
                <w:rFonts w:hint="default" w:ascii="Times New Roman" w:hAnsi="Times New Roman" w:cs="Times New Roman" w:eastAsiaTheme="minorEastAsia"/>
                <w:color w:val="000000"/>
                <w:szCs w:val="24"/>
              </w:rPr>
              <w:t>、强化工业企业污染治理成效。</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全面评估工业企业大气污染治理工作，2020年4月底前，组织工业企业完成2019年工业污染“六治理”任务自主验收备案工作，5月底前，完成对工业企业治理情况再排查和核查评估，通过平顶山市涉气污染源信息管理平台上传验收、核查评估资料，完成平台备案；6月底前，将相关材料一式两份报市生态环境局备案。全</w:t>
            </w:r>
            <w:r>
              <w:rPr>
                <w:rFonts w:hint="default" w:ascii="Times New Roman" w:hAnsi="Times New Roman" w:cs="Times New Roman" w:eastAsiaTheme="minorEastAsia"/>
                <w:color w:val="000000"/>
                <w:szCs w:val="24"/>
                <w:lang w:val="en-US" w:eastAsia="zh-CN"/>
              </w:rPr>
              <w:t>区</w:t>
            </w:r>
            <w:r>
              <w:rPr>
                <w:rFonts w:hint="default" w:ascii="Times New Roman" w:hAnsi="Times New Roman" w:cs="Times New Roman" w:eastAsiaTheme="minorEastAsia"/>
                <w:color w:val="000000"/>
                <w:szCs w:val="24"/>
              </w:rPr>
              <w:t>做好接受省生态环境厅现场调研和督察督办相关工作。</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kinsoku/>
              <w:wordWrap/>
              <w:overflowPunct/>
              <w:topLinePunct w:val="0"/>
              <w:autoSpaceDE/>
              <w:autoSpaceDN/>
              <w:bidi w:val="0"/>
              <w:spacing w:line="520" w:lineRule="exact"/>
              <w:ind w:firstLine="482"/>
              <w:textAlignment w:val="auto"/>
              <w:rPr>
                <w:rFonts w:hint="default" w:ascii="Times New Roman" w:hAnsi="Times New Roman" w:cs="Times New Roman" w:eastAsiaTheme="minorEastAsia"/>
                <w:b/>
                <w:bCs/>
                <w:color w:val="000000"/>
              </w:rPr>
            </w:pPr>
            <w:r>
              <w:rPr>
                <w:rFonts w:hint="eastAsia" w:ascii="Times New Roman" w:hAnsi="Times New Roman" w:cs="Times New Roman" w:eastAsiaTheme="minorEastAsia"/>
                <w:b/>
                <w:bCs/>
                <w:color w:val="000000"/>
                <w:lang w:val="en-US" w:eastAsia="zh-CN"/>
              </w:rPr>
              <w:t>2、</w:t>
            </w:r>
            <w:r>
              <w:rPr>
                <w:rFonts w:hint="default" w:ascii="Times New Roman" w:hAnsi="Times New Roman" w:cs="Times New Roman" w:eastAsiaTheme="minorEastAsia"/>
                <w:b/>
                <w:bCs/>
                <w:color w:val="000000"/>
                <w:lang w:val="en-US" w:eastAsia="zh-CN"/>
              </w:rPr>
              <w:t>石龙区</w:t>
            </w:r>
            <w:r>
              <w:rPr>
                <w:rFonts w:hint="default" w:ascii="Times New Roman" w:hAnsi="Times New Roman" w:cs="Times New Roman" w:eastAsiaTheme="minorEastAsia"/>
                <w:b/>
                <w:bCs/>
                <w:color w:val="000000"/>
              </w:rPr>
              <w:t>2020年水污染防治攻坚战实施方案</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为认真贯彻习近平总书记生态文明建设思想</w:t>
            </w:r>
            <w:r>
              <w:rPr>
                <w:rFonts w:hint="default" w:ascii="Times New Roman" w:hAnsi="Times New Roman" w:cs="Times New Roman" w:eastAsiaTheme="minorEastAsia"/>
                <w:color w:val="000000"/>
                <w:lang w:eastAsia="zh-CN"/>
              </w:rPr>
              <w:t>，</w:t>
            </w:r>
            <w:r>
              <w:rPr>
                <w:rFonts w:hint="default" w:ascii="Times New Roman" w:hAnsi="Times New Roman" w:cs="Times New Roman" w:eastAsiaTheme="minorEastAsia"/>
                <w:color w:val="000000"/>
              </w:rPr>
              <w:t>持续做好水污染防治工作，进一步改善全区水环境质量，坚决打好打赢20</w:t>
            </w:r>
            <w:r>
              <w:rPr>
                <w:rFonts w:hint="default" w:ascii="Times New Roman" w:hAnsi="Times New Roman" w:cs="Times New Roman" w:eastAsiaTheme="minorEastAsia"/>
                <w:color w:val="000000"/>
                <w:lang w:val="en-US" w:eastAsia="zh-CN"/>
              </w:rPr>
              <w:t>20</w:t>
            </w:r>
            <w:r>
              <w:rPr>
                <w:rFonts w:hint="default" w:ascii="Times New Roman" w:hAnsi="Times New Roman" w:cs="Times New Roman" w:eastAsiaTheme="minorEastAsia"/>
                <w:color w:val="000000"/>
              </w:rPr>
              <w:t>年</w:t>
            </w:r>
            <w:r>
              <w:rPr>
                <w:rFonts w:hint="default" w:ascii="Times New Roman" w:hAnsi="Times New Roman" w:cs="Times New Roman" w:eastAsiaTheme="minorEastAsia"/>
                <w:color w:val="000000"/>
              </w:rPr>
              <w:fldChar w:fldCharType="begin"/>
            </w:r>
            <w:r>
              <w:rPr>
                <w:rFonts w:hint="default" w:ascii="Times New Roman" w:hAnsi="Times New Roman" w:cs="Times New Roman" w:eastAsiaTheme="minorEastAsia"/>
                <w:color w:val="000000"/>
              </w:rPr>
              <w:instrText xml:space="preserve"> HYPERLINK "http://huanbao.bjx.com.cn/hot/hot_14615.shtml" \t "http://huanbao.bjx.com.cn/news/20180328/_blank" \o "水污染防治新闻专题" </w:instrText>
            </w:r>
            <w:r>
              <w:rPr>
                <w:rFonts w:hint="default" w:ascii="Times New Roman" w:hAnsi="Times New Roman" w:cs="Times New Roman" w:eastAsiaTheme="minorEastAsia"/>
                <w:color w:val="000000"/>
              </w:rPr>
              <w:fldChar w:fldCharType="separate"/>
            </w:r>
            <w:r>
              <w:rPr>
                <w:rFonts w:hint="default" w:ascii="Times New Roman" w:hAnsi="Times New Roman" w:cs="Times New Roman" w:eastAsiaTheme="minorEastAsia"/>
                <w:color w:val="000000"/>
              </w:rPr>
              <w:t>水污染防治</w:t>
            </w:r>
            <w:r>
              <w:rPr>
                <w:rFonts w:hint="default" w:ascii="Times New Roman" w:hAnsi="Times New Roman" w:cs="Times New Roman" w:eastAsiaTheme="minorEastAsia"/>
                <w:color w:val="000000"/>
              </w:rPr>
              <w:fldChar w:fldCharType="end"/>
            </w:r>
            <w:r>
              <w:rPr>
                <w:rFonts w:hint="default" w:ascii="Times New Roman" w:hAnsi="Times New Roman" w:cs="Times New Roman" w:eastAsiaTheme="minorEastAsia"/>
                <w:color w:val="000000"/>
              </w:rPr>
              <w:t>攻坚战，</w:t>
            </w:r>
            <w:r>
              <w:rPr>
                <w:rFonts w:hint="default" w:ascii="Times New Roman" w:hAnsi="Times New Roman" w:cs="Times New Roman" w:eastAsiaTheme="minorEastAsia"/>
                <w:color w:val="000000"/>
                <w:lang w:val="en-US" w:eastAsia="zh-CN"/>
              </w:rPr>
              <w:t>根据</w:t>
            </w:r>
            <w:r>
              <w:rPr>
                <w:rFonts w:hint="default" w:ascii="Times New Roman" w:hAnsi="Times New Roman" w:cs="Times New Roman" w:eastAsiaTheme="minorEastAsia"/>
                <w:color w:val="000000"/>
              </w:rPr>
              <w:t>《</w:t>
            </w:r>
            <w:r>
              <w:rPr>
                <w:rFonts w:hint="default" w:ascii="Times New Roman" w:hAnsi="Times New Roman" w:cs="Times New Roman" w:eastAsiaTheme="minorEastAsia"/>
                <w:color w:val="000000"/>
                <w:lang w:val="en-US" w:eastAsia="zh-CN"/>
              </w:rPr>
              <w:t>平顶山市</w:t>
            </w:r>
            <w:r>
              <w:rPr>
                <w:rFonts w:hint="default" w:ascii="Times New Roman" w:hAnsi="Times New Roman" w:cs="Times New Roman" w:eastAsiaTheme="minorEastAsia"/>
                <w:color w:val="000000"/>
              </w:rPr>
              <w:t>污染防治攻坚办领导小组办公室关于印发</w:t>
            </w:r>
            <w:r>
              <w:rPr>
                <w:rFonts w:hint="default" w:ascii="Times New Roman" w:hAnsi="Times New Roman" w:cs="Times New Roman" w:eastAsiaTheme="minorEastAsia"/>
                <w:color w:val="000000"/>
                <w:lang w:val="en-US" w:eastAsia="zh-CN"/>
              </w:rPr>
              <w:t>平顶山市</w:t>
            </w:r>
            <w:r>
              <w:rPr>
                <w:rFonts w:hint="default" w:ascii="Times New Roman" w:hAnsi="Times New Roman" w:cs="Times New Roman" w:eastAsiaTheme="minorEastAsia"/>
                <w:color w:val="000000"/>
              </w:rPr>
              <w:t>2020年大气、水、土壤污染防治攻坚战实施方案的通知》（</w:t>
            </w:r>
            <w:r>
              <w:rPr>
                <w:rFonts w:hint="default" w:ascii="Times New Roman" w:hAnsi="Times New Roman" w:cs="Times New Roman" w:eastAsiaTheme="minorEastAsia"/>
                <w:color w:val="000000"/>
                <w:lang w:val="en-US" w:eastAsia="zh-CN"/>
              </w:rPr>
              <w:t>平</w:t>
            </w:r>
            <w:r>
              <w:rPr>
                <w:rFonts w:hint="default" w:ascii="Times New Roman" w:hAnsi="Times New Roman" w:cs="Times New Roman" w:eastAsiaTheme="minorEastAsia"/>
                <w:color w:val="000000"/>
              </w:rPr>
              <w:t>环攻坚办〔2020〕7号）有关要求，结合我区实际，特制定本方案。</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二、工作目标</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rPr>
              <w:t>20</w:t>
            </w:r>
            <w:r>
              <w:rPr>
                <w:rFonts w:hint="default" w:ascii="Times New Roman" w:hAnsi="Times New Roman" w:cs="Times New Roman" w:eastAsiaTheme="minorEastAsia"/>
                <w:color w:val="000000"/>
                <w:lang w:val="en-US" w:eastAsia="zh-CN"/>
              </w:rPr>
              <w:t>20</w:t>
            </w:r>
            <w:r>
              <w:rPr>
                <w:rFonts w:hint="default" w:ascii="Times New Roman" w:hAnsi="Times New Roman" w:cs="Times New Roman" w:eastAsiaTheme="minorEastAsia"/>
                <w:color w:val="000000"/>
              </w:rPr>
              <w:t>年，石龙河军营沟出境断面水质稳定达到《地表水环境质量标准》（GB3838-2002）Ⅲ类；消除城区黑臭水体</w:t>
            </w:r>
            <w:r>
              <w:rPr>
                <w:rFonts w:hint="default" w:ascii="Times New Roman" w:hAnsi="Times New Roman" w:cs="Times New Roman" w:eastAsiaTheme="minorEastAsia"/>
                <w:color w:val="000000"/>
                <w:szCs w:val="24"/>
              </w:rPr>
              <w:t>。</w:t>
            </w:r>
          </w:p>
          <w:p>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本项目产生的废水主要为职工生活污水，无生产废水产生及排放。生活污水经化粪池处理后，符合</w:t>
            </w:r>
            <w:r>
              <w:rPr>
                <w:rFonts w:hint="eastAsia" w:ascii="Times New Roman" w:hAnsi="Times New Roman" w:cs="Times New Roman"/>
                <w:sz w:val="24"/>
                <w:lang w:val="en-US" w:eastAsia="zh-CN"/>
              </w:rPr>
              <w:t>石龙区</w:t>
            </w:r>
            <w:r>
              <w:rPr>
                <w:rFonts w:hint="default" w:ascii="Times New Roman" w:hAnsi="Times New Roman" w:cs="Times New Roman"/>
                <w:sz w:val="24"/>
                <w:lang w:val="en-US" w:eastAsia="zh-CN"/>
              </w:rPr>
              <w:t>2020年水污染防治攻坚战实施方案的要求。</w:t>
            </w:r>
          </w:p>
          <w:p>
            <w:pPr>
              <w:pStyle w:val="36"/>
              <w:keepNext w:val="0"/>
              <w:keepLines w:val="0"/>
              <w:pageBreakBefore w:val="0"/>
              <w:kinsoku/>
              <w:wordWrap/>
              <w:overflowPunct/>
              <w:topLinePunct w:val="0"/>
              <w:autoSpaceDE/>
              <w:autoSpaceDN/>
              <w:bidi w:val="0"/>
              <w:spacing w:line="520" w:lineRule="exact"/>
              <w:ind w:firstLine="482"/>
              <w:textAlignment w:val="auto"/>
              <w:rPr>
                <w:rFonts w:hint="default" w:ascii="Times New Roman" w:hAnsi="Times New Roman" w:cs="Times New Roman" w:eastAsiaTheme="minorEastAsia"/>
                <w:b/>
                <w:bCs w:val="0"/>
                <w:color w:val="000000"/>
                <w:szCs w:val="24"/>
              </w:rPr>
            </w:pPr>
            <w:r>
              <w:rPr>
                <w:rFonts w:hint="eastAsia" w:ascii="Times New Roman" w:hAnsi="Times New Roman" w:cs="Times New Roman" w:eastAsiaTheme="minorEastAsia"/>
                <w:b/>
                <w:bCs w:val="0"/>
                <w:color w:val="000000"/>
                <w:szCs w:val="24"/>
                <w:lang w:val="en-US" w:eastAsia="zh-CN"/>
              </w:rPr>
              <w:t>3、</w:t>
            </w:r>
            <w:r>
              <w:rPr>
                <w:rFonts w:hint="eastAsia" w:ascii="Times New Roman" w:hAnsi="Times New Roman" w:cs="Times New Roman" w:eastAsiaTheme="minorEastAsia"/>
                <w:b/>
                <w:bCs w:val="0"/>
                <w:color w:val="000000"/>
                <w:lang w:val="en-US" w:eastAsia="zh-CN"/>
              </w:rPr>
              <w:t>石龙区</w:t>
            </w:r>
            <w:r>
              <w:rPr>
                <w:rFonts w:hint="default" w:ascii="Times New Roman" w:hAnsi="Times New Roman" w:cs="Times New Roman" w:eastAsiaTheme="minorEastAsia"/>
                <w:b/>
                <w:bCs w:val="0"/>
                <w:color w:val="000000"/>
                <w:szCs w:val="24"/>
              </w:rPr>
              <w:t>2020年土壤污染防治攻坚战实施方案</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szCs w:val="24"/>
              </w:rPr>
              <w:t>为贯彻落实《国务院关于印发土壤污染防治行动计划的通知》（国发〔2016〕31号）、《河南省人民政府关于印发河南省污染防治攻坚战三年行动计划（2018—2020年）的通知》(豫政〔2018〕30号)、《平顶山市人民政府关于印发平顶山市环境污染防治攻坚战三年行动实施方案（2018—2020年）的通知》（平政〔2018〕27号），保质保量完成国家、省、市明确的工作任务，扎实推进净土保卫战，制定本方案</w:t>
            </w:r>
            <w:r>
              <w:rPr>
                <w:rFonts w:hint="default" w:ascii="Times New Roman" w:hAnsi="Times New Roman" w:cs="Times New Roman" w:eastAsiaTheme="minorEastAsia"/>
                <w:color w:val="000000"/>
              </w:rPr>
              <w:t>。</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二、工作目标</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全区土壤环境质量总体保持稳定,农用地土壤环境得到有效保护,建设用地土壤环境安全得到基本保障,土壤环境风险总体得到管控,土壤污染防治体系基本建立。</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完成土壤污染治理与修复示范项目;详查查明的安全利用类受污染耕地落实安全利用措施面积达到省市目标要求，防止耕地受到环境污染;实现土壤环境质量监测点位有效覆盖;重点行业重点重金属排放量零增长。</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三、主要任务</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（四）加强土壤污染源头治理</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1、着力排查整治涉镉等重金属重点行业企业，严格防控耕地周边涉重企业污染。定期对本辖区涉镉等重金属重点行业企业开展一次全面排查整治，对重点区域要重点关注，及时更新排查清单和整治清单。高标准、严要求进行综合整治工作，切实防范农用地重金属污染风险，切断重金属污染物进入农田途径，并于2020年10月底前全部完成整治工作；区生态环境部门应对完成整治的企业及时组织验收，并核查“一企一档”建立情况。</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经监测评估，若永久基本农田存在镉等重金属污染风险需进行调整的，按照相关要求进行调整补划。在永久基本农田集中区域，不得新、改、扩建可能造成土壤污染的建设项目。</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eastAsiaTheme="minorEastAsia"/>
                <w:color w:val="000000"/>
                <w:szCs w:val="24"/>
              </w:rPr>
            </w:pPr>
            <w:r>
              <w:rPr>
                <w:rFonts w:hint="default" w:ascii="Times New Roman" w:hAnsi="Times New Roman" w:cs="Times New Roman" w:eastAsiaTheme="minorEastAsia"/>
                <w:color w:val="000000"/>
                <w:szCs w:val="24"/>
              </w:rPr>
              <w:t>3、持续推进固体废物堆存场所排查整治。4月底前，对全区工业固体废物堆放场所进行一次集中排查，列出整治清单，9月底前，全面完成整治任务。</w:t>
            </w:r>
          </w:p>
          <w:p>
            <w:pPr>
              <w:pStyle w:val="36"/>
              <w:keepNext w:val="0"/>
              <w:keepLines w:val="0"/>
              <w:pageBreakBefore w:val="0"/>
              <w:kinsoku/>
              <w:wordWrap/>
              <w:overflowPunct/>
              <w:topLinePunct w:val="0"/>
              <w:autoSpaceDE/>
              <w:autoSpaceDN/>
              <w:bidi w:val="0"/>
              <w:spacing w:line="520" w:lineRule="exact"/>
              <w:ind w:firstLine="480"/>
              <w:textAlignment w:val="auto"/>
              <w:rPr>
                <w:rFonts w:hint="default" w:ascii="Times New Roman" w:hAnsi="Times New Roman" w:cs="Times New Roman"/>
                <w:color w:val="000000"/>
                <w:szCs w:val="24"/>
              </w:rPr>
            </w:pPr>
            <w:r>
              <w:rPr>
                <w:rFonts w:hint="default" w:ascii="Times New Roman" w:hAnsi="Times New Roman" w:cs="Times New Roman" w:eastAsiaTheme="minorEastAsia"/>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本项目用地属于工业用地，营运过程</w:t>
            </w:r>
            <w:r>
              <w:rPr>
                <w:rFonts w:hint="default" w:ascii="Times New Roman" w:hAnsi="Times New Roman" w:cs="Times New Roman" w:eastAsiaTheme="minorEastAsia"/>
                <w:kern w:val="0"/>
                <w:sz w:val="24"/>
              </w:rPr>
              <w:t>建设单位选用</w:t>
            </w:r>
            <w:r>
              <w:rPr>
                <w:rFonts w:hint="default" w:ascii="Times New Roman" w:hAnsi="Times New Roman" w:cs="Times New Roman" w:eastAsiaTheme="minorEastAsia"/>
                <w:sz w:val="24"/>
              </w:rPr>
              <w:t>封闭的车间，原料和产品均入库存放</w:t>
            </w:r>
            <w:r>
              <w:rPr>
                <w:rFonts w:hint="default" w:ascii="Times New Roman" w:hAnsi="Times New Roman" w:cs="Times New Roman" w:eastAsiaTheme="minorEastAsia"/>
                <w:kern w:val="0"/>
                <w:sz w:val="24"/>
              </w:rPr>
              <w:t>。</w:t>
            </w:r>
            <w:r>
              <w:rPr>
                <w:rFonts w:hint="default" w:ascii="Times New Roman" w:hAnsi="Times New Roman" w:cs="Times New Roman" w:eastAsiaTheme="minorEastAsia"/>
                <w:sz w:val="24"/>
              </w:rPr>
              <w:t>项目产生的粉尘经过</w:t>
            </w:r>
            <w:r>
              <w:rPr>
                <w:rFonts w:hint="eastAsia" w:ascii="Times New Roman" w:hAnsi="Times New Roman" w:cs="Times New Roman" w:eastAsiaTheme="minorEastAsia"/>
                <w:sz w:val="24"/>
                <w:highlight w:val="none"/>
                <w:lang w:eastAsia="zh-CN"/>
              </w:rPr>
              <w:t>喷淋、雾炮</w:t>
            </w:r>
            <w:r>
              <w:rPr>
                <w:rFonts w:hint="default" w:ascii="Times New Roman" w:hAnsi="Times New Roman" w:cs="Times New Roman" w:eastAsiaTheme="minorEastAsia"/>
                <w:sz w:val="24"/>
              </w:rPr>
              <w:t>处理后，</w:t>
            </w:r>
            <w:r>
              <w:rPr>
                <w:rFonts w:hint="eastAsia" w:ascii="Times New Roman" w:hAnsi="Times New Roman" w:cs="Times New Roman" w:eastAsiaTheme="minorEastAsia"/>
                <w:sz w:val="24"/>
                <w:lang w:eastAsia="zh-CN"/>
              </w:rPr>
              <w:t>对周围大气环境影响不大。</w:t>
            </w:r>
          </w:p>
          <w:p>
            <w:pPr>
              <w:pStyle w:val="36"/>
              <w:keepNext w:val="0"/>
              <w:keepLines w:val="0"/>
              <w:pageBreakBefore w:val="0"/>
              <w:kinsoku/>
              <w:wordWrap/>
              <w:overflowPunct/>
              <w:topLinePunct w:val="0"/>
              <w:autoSpaceDE/>
              <w:autoSpaceDN/>
              <w:bidi w:val="0"/>
              <w:spacing w:line="520" w:lineRule="exact"/>
              <w:textAlignment w:val="auto"/>
              <w:rPr>
                <w:rFonts w:ascii="Times New Roman" w:hAnsi="Times New Roman"/>
                <w:color w:val="000000"/>
              </w:rPr>
            </w:pPr>
            <w:r>
              <w:rPr>
                <w:rFonts w:hint="default" w:ascii="Times New Roman" w:hAnsi="Times New Roman" w:cs="Times New Roman" w:eastAsiaTheme="minorEastAsia"/>
                <w:sz w:val="24"/>
              </w:rPr>
              <w:t>本项目的建设符合《</w:t>
            </w:r>
            <w:r>
              <w:rPr>
                <w:rFonts w:hint="default" w:ascii="Times New Roman" w:hAnsi="Times New Roman" w:cs="Times New Roman" w:eastAsiaTheme="minorEastAsia"/>
                <w:sz w:val="24"/>
                <w:lang w:val="en-US" w:eastAsia="zh-CN"/>
              </w:rPr>
              <w:t>平顶山市石龙区污染防治攻坚战领导小组办公室关于印发平顶山市石龙区2020年大气、水、土壤污染防治攻坚战实施方案的通知</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平龙环攻坚办〔2020〕1号</w:t>
            </w:r>
            <w:r>
              <w:rPr>
                <w:rFonts w:hint="default" w:ascii="Times New Roman" w:hAnsi="Times New Roman" w:cs="Times New Roman" w:eastAsiaTheme="minorEastAsia"/>
                <w:sz w:val="24"/>
              </w:rPr>
              <w:t>）的要求，同时要求企业在运行中要严格按照</w:t>
            </w:r>
            <w:r>
              <w:rPr>
                <w:rFonts w:hint="eastAsia" w:ascii="Times New Roman" w:hAnsi="Times New Roman" w:cs="Times New Roman" w:eastAsiaTheme="minorEastAsia"/>
                <w:sz w:val="24"/>
                <w:lang w:val="en-US" w:eastAsia="zh-CN"/>
              </w:rPr>
              <w:t>要求落实到位</w:t>
            </w:r>
            <w:r>
              <w:rPr>
                <w:rFonts w:hint="default" w:ascii="Times New Roman" w:hAnsi="Times New Roman" w:cs="Times New Roman" w:eastAsiaTheme="minorEastAsia"/>
                <w:sz w:val="24"/>
              </w:rPr>
              <w:t>。</w:t>
            </w:r>
          </w:p>
          <w:p>
            <w:pPr>
              <w:pStyle w:val="36"/>
              <w:keepNext w:val="0"/>
              <w:keepLines w:val="0"/>
              <w:pageBreakBefore w:val="0"/>
              <w:kinsoku/>
              <w:wordWrap/>
              <w:overflowPunct/>
              <w:topLinePunct w:val="0"/>
              <w:autoSpaceDE/>
              <w:autoSpaceDN/>
              <w:bidi w:val="0"/>
              <w:spacing w:line="520" w:lineRule="exact"/>
              <w:textAlignment w:val="auto"/>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rPr>
                <w:rFonts w:ascii="Times New Roman" w:hAnsi="Times New Roman"/>
                <w:color w:val="000000"/>
              </w:rPr>
            </w:pPr>
          </w:p>
          <w:p>
            <w:pPr>
              <w:pStyle w:val="36"/>
              <w:ind w:left="0" w:leftChars="0" w:firstLine="0" w:firstLineChars="0"/>
              <w:rPr>
                <w:rFonts w:ascii="Times New Roman" w:hAnsi="Times New Roman"/>
                <w:color w:val="000000"/>
              </w:rPr>
            </w:pPr>
          </w:p>
          <w:p>
            <w:pPr>
              <w:pStyle w:val="36"/>
              <w:ind w:left="0" w:leftChars="0" w:firstLine="0" w:firstLineChars="0"/>
              <w:rPr>
                <w:rFonts w:ascii="Times New Roman" w:hAnsi="Times New Roman"/>
                <w:color w:val="000000"/>
              </w:rPr>
            </w:pPr>
          </w:p>
          <w:p>
            <w:pPr>
              <w:pStyle w:val="36"/>
              <w:ind w:left="0" w:leftChars="0" w:firstLine="0" w:firstLineChars="0"/>
              <w:rPr>
                <w:rFonts w:ascii="Times New Roman" w:hAnsi="Times New Roman"/>
                <w:color w:val="000000"/>
              </w:rPr>
            </w:pPr>
          </w:p>
        </w:tc>
      </w:tr>
    </w:tbl>
    <w:p>
      <w:pPr>
        <w:spacing w:line="360" w:lineRule="auto"/>
        <w:rPr>
          <w:b/>
          <w:sz w:val="30"/>
        </w:rPr>
      </w:pPr>
      <w:r>
        <w:rPr>
          <w:b/>
          <w:sz w:val="30"/>
        </w:rPr>
        <w:br w:type="page"/>
      </w:r>
      <w:r>
        <w:rPr>
          <w:b/>
          <w:sz w:val="30"/>
        </w:rPr>
        <w:t>环境质量状况</w:t>
      </w:r>
    </w:p>
    <w:tbl>
      <w:tblPr>
        <w:tblStyle w:val="27"/>
        <w:tblW w:w="928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7" w:hRule="atLeast"/>
        </w:trPr>
        <w:tc>
          <w:tcPr>
            <w:tcW w:w="9286" w:type="dxa"/>
          </w:tcPr>
          <w:p>
            <w:pPr>
              <w:adjustRightInd w:val="0"/>
              <w:snapToGrid w:val="0"/>
              <w:spacing w:beforeLines="50" w:line="360" w:lineRule="auto"/>
              <w:rPr>
                <w:rFonts w:ascii="Times New Roman" w:hAnsi="Times New Roman"/>
                <w:b/>
                <w:sz w:val="28"/>
                <w:szCs w:val="28"/>
              </w:rPr>
            </w:pPr>
            <w:r>
              <w:rPr>
                <w:rFonts w:ascii="Times New Roman" w:hAnsi="Times New Roman"/>
                <w:b/>
                <w:sz w:val="28"/>
                <w:szCs w:val="28"/>
              </w:rPr>
              <w:t>建设项目所在地区域环境质量现状及主要环境问题(环境空气、地面水、地下水、声环境、生态环境等)</w:t>
            </w:r>
          </w:p>
          <w:p>
            <w:pPr>
              <w:pStyle w:val="15"/>
              <w:spacing w:after="0" w:line="520" w:lineRule="atLeast"/>
              <w:ind w:left="0" w:leftChars="0" w:firstLine="482" w:firstLineChars="200"/>
              <w:rPr>
                <w:rFonts w:ascii="Times New Roman" w:hAnsi="Times New Roman"/>
                <w:b/>
                <w:sz w:val="24"/>
              </w:rPr>
            </w:pPr>
            <w:r>
              <w:rPr>
                <w:rFonts w:ascii="Times New Roman" w:hAnsi="Times New Roman"/>
                <w:b/>
                <w:sz w:val="24"/>
              </w:rPr>
              <w:t>1、环境空气质量现状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color w:val="000000"/>
                <w:kern w:val="0"/>
                <w:sz w:val="24"/>
                <w:lang w:eastAsia="zh-CN"/>
              </w:rPr>
            </w:pPr>
            <w:r>
              <w:rPr>
                <w:rFonts w:hint="default" w:ascii="Times New Roman" w:hAnsi="Times New Roman" w:cs="Times New Roman"/>
                <w:color w:val="000000"/>
                <w:sz w:val="24"/>
              </w:rPr>
              <w:t>本项目位于</w:t>
            </w:r>
            <w:r>
              <w:rPr>
                <w:rFonts w:hint="default" w:ascii="Times New Roman" w:hAnsi="Times New Roman" w:cs="Times New Roman"/>
                <w:color w:val="000000"/>
                <w:sz w:val="24"/>
                <w:lang w:eastAsia="zh-CN"/>
              </w:rPr>
              <w:t>平顶山市石龙区刘庄社区</w:t>
            </w:r>
            <w:r>
              <w:rPr>
                <w:rFonts w:hint="default" w:ascii="Times New Roman" w:hAnsi="Times New Roman" w:cs="Times New Roman"/>
                <w:color w:val="000000"/>
                <w:sz w:val="24"/>
              </w:rPr>
              <w:t>，执行《环境空气质量标准》（GB3095-2012）二级标准。</w:t>
            </w:r>
            <w:r>
              <w:rPr>
                <w:rFonts w:hint="default" w:ascii="Times New Roman" w:hAnsi="Times New Roman" w:eastAsia="宋体" w:cs="Times New Roman"/>
                <w:color w:val="000000"/>
                <w:sz w:val="24"/>
              </w:rPr>
              <w:t>为了解项目区域大气环境现状，本次环境空气质量现状引用河南省环境城市环境空气质量自动监控中对石龙区2018年基准年监测数据</w:t>
            </w:r>
            <w:r>
              <w:rPr>
                <w:rFonts w:hint="default" w:ascii="Times New Roman" w:hAnsi="Times New Roman" w:eastAsia="宋体" w:cs="Times New Roman"/>
                <w:sz w:val="24"/>
              </w:rPr>
              <w:t>。</w:t>
            </w:r>
            <w:r>
              <w:rPr>
                <w:rFonts w:hint="default" w:ascii="Times New Roman" w:hAnsi="Times New Roman" w:eastAsia="宋体" w:cs="Times New Roman"/>
                <w:color w:val="000000"/>
                <w:sz w:val="24"/>
              </w:rPr>
              <w:t>监测因子为SO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、NO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、PM</w:t>
            </w:r>
            <w:r>
              <w:rPr>
                <w:rFonts w:hint="default" w:ascii="Times New Roman" w:hAnsi="Times New Roman" w:eastAsia="宋体" w:cs="Times New Roman"/>
                <w:color w:val="000000"/>
                <w:sz w:val="24"/>
                <w:vertAlign w:val="subscript"/>
              </w:rPr>
              <w:t>2.5</w:t>
            </w:r>
            <w:r>
              <w:rPr>
                <w:rFonts w:hint="default" w:ascii="Times New Roman" w:hAnsi="Times New Roman" w:eastAsia="宋体" w:cs="Times New Roman"/>
                <w:color w:val="000000"/>
                <w:sz w:val="24"/>
              </w:rPr>
              <w:t>、PM</w:t>
            </w:r>
            <w:r>
              <w:rPr>
                <w:rFonts w:hint="default" w:ascii="Times New Roman" w:hAnsi="Times New Roman" w:eastAsia="宋体" w:cs="Times New Roman"/>
                <w:color w:val="000000"/>
                <w:sz w:val="24"/>
                <w:vertAlign w:val="subscript"/>
              </w:rPr>
              <w:t>10</w:t>
            </w:r>
            <w:r>
              <w:rPr>
                <w:rFonts w:hint="default" w:ascii="Times New Roman" w:hAnsi="Times New Roman" w:eastAsia="宋体" w:cs="Times New Roman"/>
                <w:color w:val="000000"/>
                <w:sz w:val="24"/>
              </w:rPr>
              <w:t>、CO、O</w:t>
            </w:r>
            <w:r>
              <w:rPr>
                <w:rFonts w:hint="default" w:ascii="Times New Roman" w:hAnsi="Times New Roman" w:eastAsia="宋体" w:cs="Times New Roman"/>
                <w:color w:val="000000"/>
                <w:sz w:val="24"/>
                <w:vertAlign w:val="subscript"/>
              </w:rPr>
              <w:t>3</w:t>
            </w:r>
            <w:r>
              <w:rPr>
                <w:rFonts w:hint="default" w:ascii="Times New Roman" w:hAnsi="Times New Roman" w:eastAsia="宋体" w:cs="Times New Roman"/>
                <w:color w:val="000000"/>
                <w:sz w:val="24"/>
              </w:rPr>
              <w:t>共6项，达标天数270天，其检测结果与评价见</w:t>
            </w:r>
            <w:r>
              <w:rPr>
                <w:rFonts w:hint="default" w:ascii="Times New Roman" w:hAnsi="Times New Roman" w:eastAsia="宋体" w:cs="Times New Roman"/>
                <w:color w:val="000000"/>
                <w:sz w:val="24"/>
                <w:lang w:eastAsia="zh-CN"/>
              </w:rPr>
              <w:t>下表：</w:t>
            </w:r>
          </w:p>
          <w:p>
            <w:pPr>
              <w:spacing w:line="520" w:lineRule="exact"/>
              <w:jc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表</w:t>
            </w:r>
            <w:r>
              <w:rPr>
                <w:rFonts w:hint="default" w:ascii="Times New Roman" w:hAnsi="Times New Roman" w:eastAsia="黑体" w:cs="Times New Roman"/>
                <w:b w:val="0"/>
                <w:bCs w:val="0"/>
                <w:color w:val="000000"/>
                <w:kern w:val="2"/>
                <w:sz w:val="24"/>
                <w:szCs w:val="24"/>
                <w:lang w:val="en-US" w:eastAsia="zh-CN" w:bidi="ar-SA"/>
              </w:rPr>
              <w:t>10</w:t>
            </w:r>
            <w:r>
              <w:rPr>
                <w:rFonts w:hint="eastAsia" w:ascii="黑体" w:hAnsi="黑体" w:eastAsia="黑体" w:cs="黑体"/>
                <w:b w:val="0"/>
                <w:bCs w:val="0"/>
                <w:color w:val="000000"/>
                <w:kern w:val="2"/>
                <w:sz w:val="24"/>
                <w:szCs w:val="24"/>
                <w:lang w:val="en-US" w:eastAsia="zh-CN" w:bidi="ar-SA"/>
              </w:rPr>
              <w:t xml:space="preserve">      石龙区环境空气质量达标情况一览表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87"/>
              <w:gridCol w:w="1851"/>
              <w:gridCol w:w="1252"/>
              <w:gridCol w:w="1252"/>
              <w:gridCol w:w="1252"/>
              <w:gridCol w:w="1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监测点位</w:t>
                  </w: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监测项目</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取样时间</w:t>
                  </w:r>
                </w:p>
              </w:tc>
              <w:tc>
                <w:tcPr>
                  <w:tcW w:w="690" w:type="pct"/>
                  <w:noWrap w:val="0"/>
                  <w:vAlign w:val="center"/>
                </w:tcPr>
                <w:p>
                  <w:pPr>
                    <w:pStyle w:val="108"/>
                    <w:spacing w:line="240" w:lineRule="auto"/>
                    <w:jc w:val="center"/>
                    <w:rPr>
                      <w:rFonts w:hint="default" w:ascii="Times New Roman" w:hAnsi="Times New Roman" w:eastAsia="宋体" w:cs="Times New Roman"/>
                      <w:iCs w:val="0"/>
                      <w:kern w:val="2"/>
                      <w:szCs w:val="24"/>
                      <w:lang w:val="en-US" w:eastAsia="zh-CN"/>
                    </w:rPr>
                  </w:pPr>
                  <w:r>
                    <w:rPr>
                      <w:rFonts w:hint="default" w:ascii="Times New Roman" w:hAnsi="Times New Roman" w:eastAsia="宋体" w:cs="Times New Roman"/>
                      <w:iCs w:val="0"/>
                      <w:szCs w:val="24"/>
                      <w:lang w:val="en-US" w:eastAsia="zh-CN"/>
                    </w:rPr>
                    <w:t>监测结果</w:t>
                  </w:r>
                </w:p>
              </w:tc>
              <w:tc>
                <w:tcPr>
                  <w:tcW w:w="690" w:type="pct"/>
                  <w:noWrap w:val="0"/>
                  <w:vAlign w:val="center"/>
                </w:tcPr>
                <w:p>
                  <w:pPr>
                    <w:pStyle w:val="108"/>
                    <w:spacing w:line="240" w:lineRule="auto"/>
                    <w:jc w:val="center"/>
                    <w:rPr>
                      <w:rFonts w:hint="default" w:ascii="Times New Roman" w:hAnsi="Times New Roman" w:eastAsia="宋体" w:cs="Times New Roman"/>
                      <w:iCs w:val="0"/>
                      <w:kern w:val="2"/>
                      <w:szCs w:val="24"/>
                      <w:lang w:val="en-US" w:eastAsia="zh-CN"/>
                    </w:rPr>
                  </w:pPr>
                  <w:r>
                    <w:rPr>
                      <w:rFonts w:hint="default" w:ascii="Times New Roman" w:hAnsi="Times New Roman" w:eastAsia="宋体" w:cs="Times New Roman"/>
                      <w:iCs w:val="0"/>
                      <w:szCs w:val="24"/>
                      <w:lang w:val="en-US" w:eastAsia="zh-CN"/>
                    </w:rPr>
                    <w:t>标准</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单位</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restar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石龙区环保局</w:t>
                  </w: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二氧化硫</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年平均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20</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60</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rPr>
                    <w:t>µg/m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noWrap w:val="0"/>
                  <w:vAlign w:val="center"/>
                </w:tcPr>
                <w:p>
                  <w:pPr>
                    <w:widowControl/>
                    <w:jc w:val="center"/>
                    <w:rPr>
                      <w:rFonts w:hint="default" w:ascii="Times New Roman" w:hAnsi="Times New Roman" w:eastAsia="宋体" w:cs="Times New Roman"/>
                      <w:color w:val="000000"/>
                    </w:rPr>
                  </w:pP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二氧化氮</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年平均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28</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40</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rPr>
                    <w:t>µg/m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noWrap w:val="0"/>
                  <w:vAlign w:val="center"/>
                </w:tcPr>
                <w:p>
                  <w:pPr>
                    <w:widowControl/>
                    <w:jc w:val="center"/>
                    <w:rPr>
                      <w:rFonts w:hint="default" w:ascii="Times New Roman" w:hAnsi="Times New Roman" w:eastAsia="宋体" w:cs="Times New Roman"/>
                      <w:color w:val="000000"/>
                    </w:rPr>
                  </w:pP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10</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年平均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103</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70</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rPr>
                    <w:t>µg/m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noWrap w:val="0"/>
                  <w:vAlign w:val="center"/>
                </w:tcPr>
                <w:p>
                  <w:pPr>
                    <w:widowControl/>
                    <w:jc w:val="center"/>
                    <w:rPr>
                      <w:rFonts w:hint="default" w:ascii="Times New Roman" w:hAnsi="Times New Roman" w:eastAsia="宋体" w:cs="Times New Roman"/>
                      <w:color w:val="000000"/>
                    </w:rPr>
                  </w:pP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2.5</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年平均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52</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35</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rPr>
                    <w:t>µg/m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noWrap w:val="0"/>
                  <w:vAlign w:val="center"/>
                </w:tcPr>
                <w:p>
                  <w:pPr>
                    <w:widowControl/>
                    <w:jc w:val="center"/>
                    <w:rPr>
                      <w:rFonts w:hint="default" w:ascii="Times New Roman" w:hAnsi="Times New Roman" w:eastAsia="宋体" w:cs="Times New Roman"/>
                      <w:color w:val="000000"/>
                    </w:rPr>
                  </w:pP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O</w:t>
                  </w:r>
                  <w:r>
                    <w:rPr>
                      <w:rFonts w:hint="default" w:ascii="Times New Roman" w:hAnsi="Times New Roman" w:eastAsia="宋体" w:cs="Times New Roman"/>
                      <w:vertAlign w:val="subscript"/>
                      <w:lang w:val="en-US" w:eastAsia="zh-CN"/>
                    </w:rPr>
                    <w:t>3</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日最大8小时平均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107</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160</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rPr>
                    <w:t>µg/m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noWrap w:val="0"/>
                  <w:vAlign w:val="center"/>
                </w:tcPr>
                <w:p>
                  <w:pPr>
                    <w:widowControl/>
                    <w:jc w:val="center"/>
                    <w:rPr>
                      <w:rFonts w:hint="default" w:ascii="Times New Roman" w:hAnsi="Times New Roman" w:eastAsia="宋体" w:cs="Times New Roman"/>
                      <w:color w:val="000000"/>
                    </w:rPr>
                  </w:pPr>
                </w:p>
              </w:tc>
              <w:tc>
                <w:tcPr>
                  <w:tcW w:w="654"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CO</w:t>
                  </w:r>
                </w:p>
              </w:tc>
              <w:tc>
                <w:tcPr>
                  <w:tcW w:w="102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24小时平均</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1.4</w:t>
                  </w:r>
                </w:p>
              </w:tc>
              <w:tc>
                <w:tcPr>
                  <w:tcW w:w="690"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4</w:t>
                  </w:r>
                </w:p>
              </w:tc>
              <w:tc>
                <w:tcPr>
                  <w:tcW w:w="690" w:type="pct"/>
                  <w:noWrap w:val="0"/>
                  <w:vAlign w:val="center"/>
                </w:tcPr>
                <w:p>
                  <w:pPr>
                    <w:pStyle w:val="9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szCs w:val="21"/>
                      <w:lang w:eastAsia="zh-CN"/>
                    </w:rPr>
                    <w:t>m</w:t>
                  </w:r>
                  <w:r>
                    <w:rPr>
                      <w:rFonts w:hint="default" w:ascii="Times New Roman" w:hAnsi="Times New Roman" w:eastAsia="宋体" w:cs="Times New Roman"/>
                      <w:color w:val="000000"/>
                      <w:szCs w:val="21"/>
                    </w:rPr>
                    <w:t>g/m</w:t>
                  </w:r>
                  <w:r>
                    <w:rPr>
                      <w:rFonts w:hint="default" w:ascii="Times New Roman" w:hAnsi="Times New Roman" w:eastAsia="宋体" w:cs="Times New Roman"/>
                      <w:color w:val="000000"/>
                      <w:szCs w:val="21"/>
                      <w:vertAlign w:val="superscript"/>
                    </w:rPr>
                    <w:t>3</w:t>
                  </w:r>
                </w:p>
              </w:tc>
              <w:tc>
                <w:tcPr>
                  <w:tcW w:w="689" w:type="pct"/>
                  <w:noWrap w:val="0"/>
                  <w:vAlign w:val="center"/>
                </w:tcPr>
                <w:p>
                  <w:pPr>
                    <w:pStyle w:val="94"/>
                    <w:ind w:firstLine="0" w:firstLineChars="0"/>
                    <w:jc w:val="center"/>
                    <w:rPr>
                      <w:rFonts w:hint="default" w:ascii="Times New Roman" w:hAnsi="Times New Roman" w:eastAsia="宋体" w:cs="Times New Roman"/>
                      <w:kern w:val="2"/>
                      <w:lang w:val="en-US" w:eastAsia="zh-CN"/>
                    </w:rPr>
                  </w:pPr>
                  <w:r>
                    <w:rPr>
                      <w:rFonts w:hint="default" w:ascii="Times New Roman" w:hAnsi="Times New Roman" w:eastAsia="宋体" w:cs="Times New Roman"/>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ascii="Times New Roman" w:hAnsi="Times New Roman"/>
                <w:color w:val="000000"/>
                <w:kern w:val="0"/>
                <w:sz w:val="24"/>
              </w:rPr>
            </w:pPr>
            <w:r>
              <w:rPr>
                <w:rFonts w:hint="default" w:ascii="Times New Roman" w:hAnsi="Times New Roman" w:eastAsia="宋体" w:cs="Times New Roman"/>
                <w:color w:val="000000"/>
                <w:sz w:val="24"/>
              </w:rPr>
              <w:t>由上表可知，区域环境空气质量除PM</w:t>
            </w:r>
            <w:r>
              <w:rPr>
                <w:rFonts w:hint="default" w:ascii="Times New Roman" w:hAnsi="Times New Roman" w:eastAsia="宋体" w:cs="Times New Roman"/>
                <w:color w:val="000000"/>
                <w:sz w:val="24"/>
                <w:vertAlign w:val="subscript"/>
              </w:rPr>
              <w:t>10</w:t>
            </w:r>
            <w:r>
              <w:rPr>
                <w:rFonts w:hint="default" w:ascii="Times New Roman" w:hAnsi="Times New Roman" w:eastAsia="宋体" w:cs="Times New Roman"/>
                <w:color w:val="000000"/>
                <w:sz w:val="24"/>
              </w:rPr>
              <w:t>、PM</w:t>
            </w:r>
            <w:r>
              <w:rPr>
                <w:rFonts w:hint="default" w:ascii="Times New Roman" w:hAnsi="Times New Roman" w:eastAsia="宋体" w:cs="Times New Roman"/>
                <w:color w:val="000000"/>
                <w:sz w:val="24"/>
                <w:vertAlign w:val="subscript"/>
              </w:rPr>
              <w:t>2.5</w:t>
            </w:r>
            <w:r>
              <w:rPr>
                <w:rFonts w:hint="default" w:ascii="Times New Roman" w:hAnsi="Times New Roman" w:eastAsia="宋体" w:cs="Times New Roman"/>
                <w:color w:val="000000"/>
                <w:sz w:val="24"/>
              </w:rPr>
              <w:t>超标外，其余各监测因子均达标。为了深入推进大气污染防治工作，有效降低PM</w:t>
            </w:r>
            <w:r>
              <w:rPr>
                <w:rFonts w:hint="default" w:ascii="Times New Roman" w:hAnsi="Times New Roman" w:eastAsia="宋体" w:cs="Times New Roman"/>
                <w:color w:val="000000"/>
                <w:sz w:val="24"/>
                <w:vertAlign w:val="subscript"/>
              </w:rPr>
              <w:t>2.5</w:t>
            </w:r>
            <w:r>
              <w:rPr>
                <w:rFonts w:hint="default" w:ascii="Times New Roman" w:hAnsi="Times New Roman" w:eastAsia="宋体" w:cs="Times New Roman"/>
                <w:color w:val="000000"/>
                <w:sz w:val="24"/>
              </w:rPr>
              <w:t>浓度，持续改善空气质量，平顶山市委办公室、市政府办公室印发了《平顶山市持续改善环境空气质量工作方案》，从大力降低燃煤消耗，加强工业企业深度治理，全覆盖排查整治VOCs企业，加快创建绿色企业，深度整治涉车涉油污染，抓好城乡接合部及县市污染整治，严格行业准入，优化调整运输结构，持续抓好扬尘污染、秸秆禁烧、禁燃禁放污染防治，坚持每周开展城市清洁行动等方面，持续改善区域环境空气质量。</w:t>
            </w:r>
          </w:p>
          <w:p>
            <w:pPr>
              <w:spacing w:line="520" w:lineRule="exact"/>
              <w:ind w:firstLine="482" w:firstLineChars="200"/>
              <w:rPr>
                <w:rFonts w:ascii="Times New Roman" w:hAnsi="Times New Roman"/>
                <w:b/>
                <w:sz w:val="24"/>
              </w:rPr>
            </w:pPr>
            <w:r>
              <w:rPr>
                <w:rFonts w:ascii="Times New Roman" w:hAnsi="Times New Roman"/>
                <w:b/>
                <w:sz w:val="24"/>
              </w:rPr>
              <w:t>2</w:t>
            </w:r>
            <w:r>
              <w:rPr>
                <w:rFonts w:ascii="Times New Roman"/>
                <w:b/>
                <w:sz w:val="24"/>
              </w:rPr>
              <w:t>、地表水</w:t>
            </w:r>
          </w:p>
          <w:p>
            <w:pPr>
              <w:pStyle w:val="36"/>
              <w:rPr>
                <w:rFonts w:hint="default" w:ascii="Times New Roman" w:hAnsi="Times New Roman" w:cs="Times New Roman"/>
                <w:sz w:val="24"/>
                <w:u w:val="none"/>
              </w:rPr>
            </w:pPr>
            <w:r>
              <w:rPr>
                <w:rFonts w:ascii="Times New Roman" w:hAnsi="Times New Roman"/>
                <w:color w:val="000000"/>
              </w:rPr>
              <w:t>本项目最近河流为</w:t>
            </w:r>
            <w:r>
              <w:rPr>
                <w:rFonts w:ascii="Times New Roman" w:hAnsi="Times New Roman"/>
              </w:rPr>
              <w:t>为项目</w:t>
            </w:r>
            <w:r>
              <w:rPr>
                <w:rFonts w:hint="eastAsia" w:ascii="Times New Roman" w:hAnsi="Times New Roman"/>
                <w:lang w:eastAsia="zh-CN"/>
              </w:rPr>
              <w:t>东</w:t>
            </w:r>
            <w:r>
              <w:rPr>
                <w:rFonts w:ascii="Times New Roman" w:hAnsi="Times New Roman"/>
              </w:rPr>
              <w:t>侧1</w:t>
            </w:r>
            <w:r>
              <w:rPr>
                <w:rFonts w:hint="eastAsia" w:ascii="Times New Roman" w:hAnsi="Times New Roman"/>
                <w:lang w:val="en-US" w:eastAsia="zh-CN"/>
              </w:rPr>
              <w:t>5</w:t>
            </w:r>
            <w:r>
              <w:rPr>
                <w:rFonts w:ascii="Times New Roman" w:hAnsi="Times New Roman"/>
              </w:rPr>
              <w:t>0m处的石龙河</w:t>
            </w:r>
            <w:r>
              <w:rPr>
                <w:rFonts w:hint="eastAsia" w:ascii="Times New Roman" w:hAnsi="Times New Roman"/>
                <w:lang w:eastAsia="zh-CN"/>
              </w:rPr>
              <w:t>（又称</w:t>
            </w:r>
            <w:r>
              <w:rPr>
                <w:rFonts w:ascii="Times New Roman" w:hAnsi="Times New Roman"/>
                <w:color w:val="000000"/>
              </w:rPr>
              <w:t>大浪河</w:t>
            </w:r>
            <w:r>
              <w:rPr>
                <w:rFonts w:hint="eastAsia" w:ascii="Times New Roman" w:hAnsi="Times New Roman"/>
                <w:lang w:eastAsia="zh-CN"/>
              </w:rPr>
              <w:t>）</w:t>
            </w:r>
            <w:r>
              <w:rPr>
                <w:rFonts w:ascii="Times New Roman" w:hAnsi="Times New Roman"/>
                <w:color w:val="000000"/>
              </w:rPr>
              <w:t>。</w:t>
            </w:r>
            <w:r>
              <w:rPr>
                <w:rFonts w:hint="default" w:ascii="Times New Roman" w:hAnsi="Times New Roman" w:cs="Times New Roman"/>
                <w:kern w:val="0"/>
                <w:sz w:val="24"/>
                <w:u w:val="none"/>
                <w:lang w:eastAsia="zh-CN"/>
              </w:rPr>
              <w:t>本次地表水环境质量现状</w:t>
            </w:r>
            <w:r>
              <w:rPr>
                <w:rFonts w:hint="default" w:ascii="Times New Roman" w:hAnsi="Times New Roman" w:cs="Times New Roman"/>
                <w:kern w:val="0"/>
                <w:sz w:val="24"/>
                <w:u w:val="none"/>
              </w:rPr>
              <w:t>评价引用《</w:t>
            </w:r>
            <w:r>
              <w:rPr>
                <w:rFonts w:hint="default" w:ascii="Times New Roman" w:hAnsi="Times New Roman" w:cs="Times New Roman"/>
                <w:kern w:val="0"/>
                <w:sz w:val="24"/>
                <w:u w:val="none"/>
                <w:lang w:eastAsia="zh-CN"/>
              </w:rPr>
              <w:t>平顶山市</w:t>
            </w:r>
            <w:r>
              <w:rPr>
                <w:rFonts w:hint="default" w:ascii="Times New Roman" w:hAnsi="Times New Roman" w:cs="Times New Roman"/>
                <w:kern w:val="0"/>
                <w:sz w:val="24"/>
                <w:u w:val="none"/>
                <w:lang w:val="en-US" w:eastAsia="zh-CN"/>
              </w:rPr>
              <w:t>2019年环境状况公报</w:t>
            </w:r>
            <w:r>
              <w:rPr>
                <w:rFonts w:hint="default" w:ascii="Times New Roman" w:hAnsi="Times New Roman" w:cs="Times New Roman"/>
                <w:kern w:val="0"/>
                <w:sz w:val="24"/>
                <w:u w:val="none"/>
              </w:rPr>
              <w:t>》</w:t>
            </w:r>
            <w:r>
              <w:rPr>
                <w:rFonts w:hint="default" w:ascii="Times New Roman" w:hAnsi="Times New Roman" w:cs="Times New Roman"/>
                <w:kern w:val="0"/>
                <w:sz w:val="24"/>
                <w:u w:val="none"/>
                <w:lang w:eastAsia="zh-CN"/>
              </w:rPr>
              <w:t>中</w:t>
            </w:r>
            <w:r>
              <w:rPr>
                <w:rFonts w:hint="default" w:ascii="Times New Roman" w:hAnsi="Times New Roman" w:cs="Times New Roman"/>
                <w:kern w:val="0"/>
                <w:sz w:val="24"/>
                <w:u w:val="none"/>
              </w:rPr>
              <w:t>的</w:t>
            </w:r>
            <w:r>
              <w:rPr>
                <w:rFonts w:hint="default" w:ascii="Times New Roman" w:hAnsi="Times New Roman" w:cs="Times New Roman"/>
                <w:kern w:val="0"/>
                <w:sz w:val="24"/>
                <w:u w:val="none"/>
                <w:lang w:eastAsia="zh-CN"/>
              </w:rPr>
              <w:t>内容</w:t>
            </w:r>
            <w:r>
              <w:rPr>
                <w:rFonts w:hint="default" w:ascii="Times New Roman" w:hAnsi="Times New Roman" w:cs="Times New Roman"/>
                <w:sz w:val="24"/>
                <w:u w:val="none"/>
              </w:rPr>
              <w:t>。</w:t>
            </w:r>
          </w:p>
          <w:p>
            <w:pPr>
              <w:pStyle w:val="36"/>
              <w:rPr>
                <w:rFonts w:hint="default" w:ascii="Times New Roman" w:hAnsi="Times New Roman" w:cs="Times New Roman"/>
                <w:sz w:val="24"/>
                <w:u w:val="none"/>
              </w:rPr>
            </w:pPr>
            <w:r>
              <w:rPr>
                <w:rFonts w:hint="default" w:ascii="Times New Roman" w:hAnsi="Times New Roman" w:cs="Times New Roman"/>
                <w:sz w:val="24"/>
                <w:u w:val="none"/>
              </w:rPr>
              <w:t>2019年全市地表水共设14个监测断面（10个河流断面，4个湖库断面），符合《地表水环境质量标准》（GB3838－2002）Ⅰ～Ⅱ类水质类别的断面有7个</w:t>
            </w:r>
            <w:r>
              <w:rPr>
                <w:rFonts w:hint="eastAsia" w:ascii="Times New Roman" w:hAnsi="Times New Roman" w:cs="Times New Roman"/>
                <w:sz w:val="24"/>
                <w:u w:val="none"/>
                <w:lang w:eastAsia="zh-CN"/>
              </w:rPr>
              <w:t>：</w:t>
            </w:r>
            <w:r>
              <w:rPr>
                <w:rFonts w:hint="default" w:ascii="Times New Roman" w:hAnsi="Times New Roman" w:cs="Times New Roman"/>
                <w:sz w:val="24"/>
                <w:u w:val="none"/>
              </w:rPr>
              <w:t>襄县大陈闸、昭平台水库、大浪河鲁宝公路桥、澎河贾寨、应河焦店、舞阳叶舞公路桥和襄城鲁渡，Ⅰ～Ⅱ类水质类别比例为50.0%，符合Ⅲ类水质类别的断面有5个：杨寨中村、白龟山水库、石漫滩水库、孤石滩水库和舞阳马湾，Ⅲ类水质类别比例为35.7%，符合Ⅳ类水质类别断面有2个：湛河新华桥和舞钢石庄桥，Ⅳ类水质类别比例为14.3%，未出现Ⅴ类、劣Ⅴ类水质类别断面，Ⅴ类、劣Ⅴ类水质类别比例均为0.0%。全市地表水Ⅰ～Ⅲ类水质类别断面比例为85.7%，劣Ⅴ类水质类别断面比例为0.0%，水质状况为良好；全市主要污染指标为总磷（0.4）、氨氮（0.1）和化学需氧量（0.1）。</w:t>
            </w:r>
          </w:p>
          <w:p>
            <w:pPr>
              <w:pStyle w:val="36"/>
              <w:rPr>
                <w:rFonts w:ascii="Times New Roman" w:hAnsi="Times New Roman"/>
                <w:color w:val="000000"/>
              </w:rPr>
            </w:pPr>
            <w:r>
              <w:rPr>
                <w:rFonts w:hint="default" w:ascii="Times New Roman" w:hAnsi="Times New Roman" w:cs="Times New Roman"/>
                <w:sz w:val="24"/>
                <w:u w:val="none"/>
              </w:rPr>
              <w:t>2019年平顶山市地表水国省控责任目标断面水质全年优良率87.5%，全年月累计达标率为82.3%。</w:t>
            </w:r>
          </w:p>
          <w:p>
            <w:pPr>
              <w:spacing w:line="520" w:lineRule="exact"/>
              <w:ind w:firstLine="482" w:firstLineChars="200"/>
              <w:rPr>
                <w:rFonts w:ascii="Times New Roman" w:hAnsi="Times New Roman"/>
                <w:b/>
                <w:color w:val="000000"/>
                <w:sz w:val="24"/>
              </w:rPr>
            </w:pPr>
            <w:r>
              <w:rPr>
                <w:rFonts w:ascii="Times New Roman" w:hAnsi="Times New Roman"/>
                <w:b/>
                <w:color w:val="000000"/>
                <w:sz w:val="24"/>
              </w:rPr>
              <w:t>3</w:t>
            </w:r>
            <w:r>
              <w:rPr>
                <w:rFonts w:ascii="Times New Roman"/>
                <w:b/>
                <w:color w:val="000000"/>
                <w:sz w:val="24"/>
              </w:rPr>
              <w:t>、地下水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sz w:val="24"/>
                <w:szCs w:val="24"/>
              </w:rPr>
            </w:pPr>
            <w:r>
              <w:rPr>
                <w:rFonts w:hint="default" w:ascii="Times New Roman" w:hAnsi="Times New Roman" w:cs="Times New Roman"/>
                <w:sz w:val="24"/>
              </w:rPr>
              <w:t>根据《环境影响评价技术导则</w:t>
            </w:r>
            <w:r>
              <w:rPr>
                <w:rFonts w:hint="default" w:ascii="Times New Roman" w:hAnsi="Times New Roman" w:eastAsia="宋体" w:cs="Times New Roman"/>
                <w:sz w:val="24"/>
              </w:rPr>
              <w:t xml:space="preserve"> 地下水环境》（HJ610-2016</w:t>
            </w:r>
            <w:r>
              <w:rPr>
                <w:rFonts w:hint="default" w:ascii="Times New Roman" w:hAnsi="Times New Roman" w:cs="Times New Roman"/>
                <w:sz w:val="24"/>
              </w:rPr>
              <w:t>）附录A（地下水环境影响评价行业分类表），</w:t>
            </w:r>
            <w:r>
              <w:rPr>
                <w:rFonts w:hint="default" w:ascii="Times New Roman" w:hAnsi="Times New Roman" w:cs="Times New Roman"/>
                <w:sz w:val="24"/>
                <w:lang w:eastAsia="zh-CN"/>
              </w:rPr>
              <w:t>详见下表。</w:t>
            </w:r>
          </w:p>
          <w:p>
            <w:pPr>
              <w:pStyle w:val="109"/>
              <w:keepNext w:val="0"/>
              <w:keepLines w:val="0"/>
              <w:pageBreakBefore w:val="0"/>
              <w:widowControl w:val="0"/>
              <w:kinsoku/>
              <w:wordWrap/>
              <w:overflowPunct/>
              <w:topLinePunct w:val="0"/>
              <w:bidi w:val="0"/>
              <w:snapToGrid/>
              <w:spacing w:beforeLines="0" w:line="520" w:lineRule="exac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rPr>
              <w:t>表</w:t>
            </w:r>
            <w:r>
              <w:rPr>
                <w:rFonts w:hint="default" w:ascii="Times New Roman" w:hAnsi="Times New Roman" w:eastAsia="黑体" w:cs="Times New Roman"/>
                <w:b w:val="0"/>
                <w:bCs/>
                <w:sz w:val="24"/>
                <w:szCs w:val="24"/>
                <w:lang w:val="en-US" w:eastAsia="zh-CN"/>
              </w:rPr>
              <w:t>11</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val="en-US" w:eastAsia="zh-CN"/>
              </w:rPr>
              <w:t xml:space="preserve">  地下水环境影响评价行业分类表</w:t>
            </w:r>
          </w:p>
          <w:tbl>
            <w:tblPr>
              <w:tblStyle w:val="27"/>
              <w:tblW w:w="4997" w:type="pct"/>
              <w:tblInd w:w="5"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151"/>
              <w:gridCol w:w="1389"/>
              <w:gridCol w:w="2279"/>
              <w:gridCol w:w="1178"/>
              <w:gridCol w:w="1532"/>
              <w:gridCol w:w="1536"/>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atLeast"/>
              </w:trPr>
              <w:tc>
                <w:tcPr>
                  <w:tcW w:w="635" w:type="pct"/>
                  <w:tcBorders>
                    <w:top w:val="single" w:color="000000" w:sz="4" w:space="0"/>
                    <w:bottom w:val="nil"/>
                    <w:right w:val="nil"/>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sz w:val="21"/>
                    </w:rPr>
                    <w:pict>
                      <v:line id="_x0000_s2214" o:spid="_x0000_s2214" o:spt="20" style="position:absolute;left:0pt;margin-left:1.1pt;margin-top:0.05pt;height:46.15pt;width:124.25pt;z-index:461560832;mso-width-relative:page;mso-height-relative:page;" fillcolor="#FFFFFF" filled="t" stroked="t" coordsize="21600,21600">
                        <v:path arrowok="t"/>
                        <v:fill on="t" color2="#FFFFFF" focussize="0,0"/>
                        <v:stroke color="#000000"/>
                        <v:imagedata o:title=""/>
                        <o:lock v:ext="edit" aspectratio="f"/>
                      </v:line>
                    </w:pict>
                  </w:r>
                </w:p>
              </w:tc>
              <w:tc>
                <w:tcPr>
                  <w:tcW w:w="765" w:type="pct"/>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环评类别</w:t>
                  </w:r>
                </w:p>
              </w:tc>
              <w:tc>
                <w:tcPr>
                  <w:tcW w:w="1257" w:type="pct"/>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报告书</w:t>
                  </w:r>
                </w:p>
              </w:tc>
              <w:tc>
                <w:tcPr>
                  <w:tcW w:w="6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报告表</w:t>
                  </w:r>
                </w:p>
              </w:tc>
              <w:tc>
                <w:tcPr>
                  <w:tcW w:w="1691" w:type="pct"/>
                  <w:gridSpan w:val="2"/>
                  <w:tcBorders>
                    <w:top w:val="single" w:color="000000" w:sz="4" w:space="0"/>
                    <w:left w:val="single" w:color="000000" w:sz="4" w:space="0"/>
                    <w:bottom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地下水环境影响评价项目类别</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atLeast"/>
              </w:trPr>
              <w:tc>
                <w:tcPr>
                  <w:tcW w:w="635" w:type="pct"/>
                  <w:tcBorders>
                    <w:top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行业类别</w:t>
                  </w:r>
                </w:p>
              </w:tc>
              <w:tc>
                <w:tcPr>
                  <w:tcW w:w="765" w:type="pct"/>
                  <w:tcBorders>
                    <w:top w:val="nil"/>
                    <w:left w:val="nil"/>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p>
              </w:tc>
              <w:tc>
                <w:tcPr>
                  <w:tcW w:w="1257" w:type="pct"/>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p>
              </w:tc>
              <w:tc>
                <w:tcPr>
                  <w:tcW w:w="6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p>
              </w:tc>
              <w:tc>
                <w:tcPr>
                  <w:tcW w:w="84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报告书</w:t>
                  </w:r>
                </w:p>
              </w:tc>
              <w:tc>
                <w:tcPr>
                  <w:tcW w:w="845" w:type="pct"/>
                  <w:tcBorders>
                    <w:top w:val="single" w:color="000000" w:sz="4" w:space="0"/>
                    <w:left w:val="single" w:color="000000" w:sz="4" w:space="0"/>
                    <w:bottom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报告表</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atLeast"/>
              </w:trPr>
              <w:tc>
                <w:tcPr>
                  <w:tcW w:w="5000" w:type="pct"/>
                  <w:gridSpan w:val="6"/>
                  <w:tcBorders>
                    <w:top w:val="nil"/>
                    <w:bottom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D：煤炭</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atLeast"/>
              </w:trPr>
              <w:tc>
                <w:tcPr>
                  <w:tcW w:w="1401" w:type="pct"/>
                  <w:gridSpan w:val="2"/>
                  <w:tcBorders>
                    <w:top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28</w:t>
                  </w:r>
                  <w:r>
                    <w:rPr>
                      <w:rFonts w:hint="default" w:ascii="Times New Roman" w:hAnsi="Times New Roman" w:eastAsia="宋体" w:cs="Times New Roman"/>
                      <w:sz w:val="21"/>
                      <w:szCs w:val="21"/>
                      <w:lang w:val="en-US" w:eastAsia="zh-CN"/>
                    </w:rPr>
                    <w:t>：煤炭储存、集运</w:t>
                  </w:r>
                </w:p>
              </w:tc>
              <w:tc>
                <w:tcPr>
                  <w:tcW w:w="12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6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6"/>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全部</w:t>
                  </w:r>
                </w:p>
              </w:tc>
              <w:tc>
                <w:tcPr>
                  <w:tcW w:w="84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p>
              </w:tc>
              <w:tc>
                <w:tcPr>
                  <w:tcW w:w="845" w:type="pct"/>
                  <w:tcBorders>
                    <w:top w:val="single" w:color="000000" w:sz="4" w:space="0"/>
                    <w:left w:val="single" w:color="000000" w:sz="4" w:space="0"/>
                    <w:bottom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Ⅳ类</w:t>
                  </w:r>
                </w:p>
              </w:tc>
            </w:tr>
          </w:tbl>
          <w:p>
            <w:pPr>
              <w:pStyle w:val="15"/>
              <w:numPr>
                <w:ilvl w:val="0"/>
                <w:numId w:val="0"/>
              </w:numPr>
              <w:spacing w:after="0" w:line="520" w:lineRule="exact"/>
              <w:ind w:firstLine="480" w:firstLineChars="200"/>
              <w:rPr>
                <w:rFonts w:ascii="Times New Roman" w:hAnsi="Times New Roman"/>
                <w:b/>
                <w:sz w:val="24"/>
              </w:rPr>
            </w:pPr>
            <w:r>
              <w:rPr>
                <w:rFonts w:hint="eastAsia" w:ascii="Times New Roman" w:hAnsi="Times New Roman" w:eastAsia="宋体" w:cs="Times New Roman"/>
                <w:b w:val="0"/>
                <w:bCs/>
                <w:sz w:val="24"/>
                <w:szCs w:val="24"/>
                <w:lang w:val="en-US" w:eastAsia="zh-CN"/>
              </w:rPr>
              <w:t>由上表可知，</w:t>
            </w:r>
            <w:r>
              <w:rPr>
                <w:rFonts w:hint="default" w:ascii="Times New Roman" w:hAnsi="Times New Roman" w:eastAsia="宋体" w:cs="Times New Roman"/>
                <w:b w:val="0"/>
                <w:bCs/>
                <w:sz w:val="24"/>
                <w:szCs w:val="24"/>
                <w:lang w:val="en-US" w:eastAsia="zh-CN"/>
              </w:rPr>
              <w:t>本项目</w:t>
            </w:r>
            <w:r>
              <w:rPr>
                <w:rFonts w:hint="eastAsia" w:ascii="Times New Roman" w:hAnsi="Times New Roman" w:eastAsia="宋体" w:cs="Times New Roman"/>
                <w:b w:val="0"/>
                <w:bCs/>
                <w:sz w:val="24"/>
                <w:szCs w:val="24"/>
                <w:lang w:val="en-US" w:eastAsia="zh-CN"/>
              </w:rPr>
              <w:t>为煤炭的储存和集运，</w:t>
            </w:r>
            <w:r>
              <w:rPr>
                <w:rFonts w:hint="default" w:ascii="Times New Roman" w:hAnsi="Times New Roman" w:eastAsia="宋体" w:cs="Times New Roman"/>
                <w:b w:val="0"/>
                <w:bCs/>
                <w:sz w:val="24"/>
                <w:szCs w:val="24"/>
                <w:lang w:val="en-US" w:eastAsia="zh-CN"/>
              </w:rPr>
              <w:t>属于Ⅳ类项目，</w:t>
            </w:r>
            <w:r>
              <w:rPr>
                <w:rFonts w:hint="default" w:ascii="Times New Roman" w:hAnsi="Times New Roman" w:eastAsia="宋体" w:cs="Times New Roman"/>
                <w:sz w:val="24"/>
                <w:szCs w:val="24"/>
                <w:lang w:val="en-US" w:eastAsia="zh-CN"/>
              </w:rPr>
              <w:t>Ⅳ类</w:t>
            </w:r>
            <w:r>
              <w:rPr>
                <w:rFonts w:hint="default" w:ascii="Times New Roman" w:hAnsi="Times New Roman" w:eastAsia="宋体" w:cs="Times New Roman"/>
                <w:b w:val="0"/>
                <w:bCs/>
                <w:sz w:val="24"/>
                <w:szCs w:val="24"/>
                <w:lang w:val="en-US" w:eastAsia="zh-CN"/>
              </w:rPr>
              <w:t>建设项目无需开</w:t>
            </w:r>
            <w:r>
              <w:rPr>
                <w:rFonts w:hint="default" w:ascii="Times New Roman" w:hAnsi="Times New Roman" w:cs="Times New Roman"/>
                <w:b w:val="0"/>
                <w:bCs/>
                <w:sz w:val="24"/>
                <w:lang w:val="en-US" w:eastAsia="zh-CN"/>
              </w:rPr>
              <w:t>展地下水环境影响影响评价。</w:t>
            </w:r>
          </w:p>
          <w:p>
            <w:pPr>
              <w:adjustRightInd w:val="0"/>
              <w:snapToGrid w:val="0"/>
              <w:spacing w:line="520" w:lineRule="exact"/>
              <w:ind w:firstLine="482" w:firstLineChars="200"/>
              <w:jc w:val="left"/>
              <w:rPr>
                <w:rFonts w:ascii="Times New Roman" w:hAnsi="Times New Roman"/>
                <w:b/>
                <w:color w:val="000000" w:themeColor="text1"/>
                <w:sz w:val="24"/>
              </w:rPr>
            </w:pPr>
            <w:r>
              <w:rPr>
                <w:rFonts w:ascii="Times New Roman" w:hAnsi="Times New Roman"/>
                <w:b/>
                <w:color w:val="000000" w:themeColor="text1"/>
                <w:sz w:val="24"/>
              </w:rPr>
              <w:t>4</w:t>
            </w:r>
            <w:r>
              <w:rPr>
                <w:rFonts w:ascii="Times New Roman"/>
                <w:b/>
                <w:color w:val="000000" w:themeColor="text1"/>
                <w:sz w:val="24"/>
              </w:rPr>
              <w:t>、声环境质量现状</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ascii="Times New Roman"/>
                <w:color w:val="000000"/>
                <w:sz w:val="24"/>
              </w:rPr>
            </w:pPr>
            <w:r>
              <w:rPr>
                <w:rFonts w:ascii="Times New Roman"/>
                <w:color w:val="000000"/>
                <w:sz w:val="24"/>
              </w:rPr>
              <w:t>本项目位于</w:t>
            </w:r>
            <w:r>
              <w:rPr>
                <w:rFonts w:hint="eastAsia" w:ascii="Times New Roman"/>
                <w:color w:val="000000"/>
                <w:sz w:val="24"/>
                <w:lang w:eastAsia="zh-CN"/>
              </w:rPr>
              <w:t>平顶山市石龙区刘庄社区</w:t>
            </w:r>
            <w:r>
              <w:rPr>
                <w:rFonts w:ascii="Times New Roman"/>
                <w:color w:val="000000"/>
                <w:sz w:val="24"/>
              </w:rPr>
              <w:t>，为了解区域环境质量现状，本次声环境现状由建设单位委托</w:t>
            </w:r>
            <w:r>
              <w:rPr>
                <w:rFonts w:hint="default" w:ascii="Times New Roman"/>
                <w:color w:val="000000"/>
                <w:sz w:val="24"/>
                <w:lang w:eastAsia="zh-CN"/>
              </w:rPr>
              <w:t>河南永飞</w:t>
            </w:r>
            <w:r>
              <w:rPr>
                <w:rFonts w:hint="default" w:ascii="Times New Roman"/>
                <w:color w:val="000000"/>
                <w:sz w:val="24"/>
              </w:rPr>
              <w:t>检测</w:t>
            </w:r>
            <w:r>
              <w:rPr>
                <w:rFonts w:hint="default" w:ascii="Times New Roman"/>
                <w:color w:val="000000"/>
                <w:sz w:val="24"/>
                <w:lang w:eastAsia="zh-CN"/>
              </w:rPr>
              <w:t>科技</w:t>
            </w:r>
            <w:r>
              <w:rPr>
                <w:rFonts w:hint="default" w:ascii="Times New Roman"/>
                <w:color w:val="000000"/>
                <w:sz w:val="24"/>
              </w:rPr>
              <w:t>有限公司</w:t>
            </w:r>
            <w:r>
              <w:rPr>
                <w:rFonts w:ascii="Times New Roman"/>
                <w:color w:val="000000"/>
                <w:sz w:val="24"/>
              </w:rPr>
              <w:t>进行检测，检测时间为20</w:t>
            </w:r>
            <w:r>
              <w:rPr>
                <w:rFonts w:hint="eastAsia" w:ascii="Times New Roman"/>
                <w:color w:val="000000"/>
                <w:sz w:val="24"/>
                <w:lang w:val="en-US" w:eastAsia="zh-CN"/>
              </w:rPr>
              <w:t>20</w:t>
            </w:r>
            <w:r>
              <w:rPr>
                <w:rFonts w:ascii="Times New Roman"/>
                <w:color w:val="000000"/>
                <w:sz w:val="24"/>
              </w:rPr>
              <w:t>年</w:t>
            </w:r>
            <w:r>
              <w:rPr>
                <w:rFonts w:hint="eastAsia" w:ascii="Times New Roman"/>
                <w:color w:val="000000"/>
                <w:sz w:val="24"/>
              </w:rPr>
              <w:t>1</w:t>
            </w:r>
            <w:r>
              <w:rPr>
                <w:rFonts w:hint="eastAsia" w:ascii="Times New Roman"/>
                <w:color w:val="000000"/>
                <w:sz w:val="24"/>
                <w:lang w:val="en-US" w:eastAsia="zh-CN"/>
              </w:rPr>
              <w:t>1</w:t>
            </w:r>
            <w:r>
              <w:rPr>
                <w:rFonts w:ascii="Times New Roman"/>
                <w:color w:val="000000"/>
                <w:sz w:val="24"/>
              </w:rPr>
              <w:t>月</w:t>
            </w:r>
            <w:r>
              <w:rPr>
                <w:rFonts w:hint="eastAsia" w:ascii="Times New Roman"/>
                <w:color w:val="000000"/>
                <w:sz w:val="24"/>
                <w:lang w:val="en-US" w:eastAsia="zh-CN"/>
              </w:rPr>
              <w:t>13</w:t>
            </w:r>
            <w:r>
              <w:rPr>
                <w:rFonts w:ascii="Times New Roman"/>
                <w:color w:val="000000"/>
                <w:sz w:val="24"/>
              </w:rPr>
              <w:t>日～</w:t>
            </w:r>
            <w:r>
              <w:rPr>
                <w:rFonts w:hint="eastAsia" w:ascii="Times New Roman"/>
                <w:color w:val="000000"/>
                <w:sz w:val="24"/>
              </w:rPr>
              <w:t>1</w:t>
            </w:r>
            <w:r>
              <w:rPr>
                <w:rFonts w:hint="eastAsia" w:ascii="Times New Roman"/>
                <w:color w:val="000000"/>
                <w:sz w:val="24"/>
                <w:lang w:val="en-US" w:eastAsia="zh-CN"/>
              </w:rPr>
              <w:t>1</w:t>
            </w:r>
            <w:r>
              <w:rPr>
                <w:rFonts w:ascii="Times New Roman"/>
                <w:color w:val="000000"/>
                <w:sz w:val="24"/>
              </w:rPr>
              <w:t>月</w:t>
            </w:r>
            <w:r>
              <w:rPr>
                <w:rFonts w:hint="eastAsia" w:ascii="Times New Roman"/>
                <w:color w:val="000000"/>
                <w:sz w:val="24"/>
                <w:lang w:val="en-US" w:eastAsia="zh-CN"/>
              </w:rPr>
              <w:t>14</w:t>
            </w:r>
            <w:r>
              <w:rPr>
                <w:rFonts w:ascii="Times New Roman"/>
                <w:color w:val="000000"/>
                <w:sz w:val="24"/>
              </w:rPr>
              <w:t>日，共两天，每天昼、夜各监测一次，在</w:t>
            </w:r>
            <w:r>
              <w:rPr>
                <w:rFonts w:hint="eastAsia" w:ascii="Times New Roman"/>
                <w:color w:val="000000"/>
                <w:sz w:val="24"/>
              </w:rPr>
              <w:t>东、南、西、北厂界外1m处各设1个检测点，</w:t>
            </w:r>
            <w:r>
              <w:rPr>
                <w:rFonts w:hint="eastAsia" w:ascii="Times New Roman"/>
                <w:color w:val="000000"/>
                <w:sz w:val="24"/>
                <w:lang w:eastAsia="zh-CN"/>
              </w:rPr>
              <w:t>刘庄村设一个检测点位，</w:t>
            </w:r>
            <w:r>
              <w:rPr>
                <w:rFonts w:ascii="Times New Roman"/>
                <w:color w:val="000000"/>
                <w:sz w:val="24"/>
              </w:rPr>
              <w:t>共设置</w:t>
            </w:r>
            <w:r>
              <w:rPr>
                <w:rFonts w:hint="eastAsia" w:ascii="Times New Roman"/>
                <w:color w:val="000000"/>
                <w:sz w:val="24"/>
                <w:lang w:val="en-US" w:eastAsia="zh-CN"/>
              </w:rPr>
              <w:t>5</w:t>
            </w:r>
            <w:r>
              <w:rPr>
                <w:rFonts w:ascii="Times New Roman"/>
                <w:color w:val="000000"/>
                <w:sz w:val="24"/>
              </w:rPr>
              <w:t>个检测点，检测结果见表</w:t>
            </w:r>
            <w:r>
              <w:rPr>
                <w:rFonts w:hint="eastAsia" w:ascii="Times New Roman"/>
                <w:color w:val="000000"/>
                <w:sz w:val="24"/>
                <w:lang w:val="en-US" w:eastAsia="zh-CN"/>
              </w:rPr>
              <w:t>12</w:t>
            </w:r>
            <w:r>
              <w:rPr>
                <w:rFonts w:ascii="Times New Roman"/>
                <w:color w:val="000000"/>
                <w:sz w:val="24"/>
              </w:rPr>
              <w:t>。</w:t>
            </w:r>
          </w:p>
          <w:p>
            <w:pPr>
              <w:pStyle w:val="26"/>
              <w:keepNext w:val="0"/>
              <w:keepLines w:val="0"/>
              <w:pageBreakBefore w:val="0"/>
              <w:widowControl/>
              <w:kinsoku/>
              <w:wordWrap/>
              <w:overflowPunct/>
              <w:topLinePunct w:val="0"/>
              <w:autoSpaceDE/>
              <w:autoSpaceDN/>
              <w:bidi w:val="0"/>
              <w:adjustRightInd/>
              <w:snapToGrid w:val="0"/>
              <w:spacing w:after="0" w:line="520" w:lineRule="exact"/>
              <w:ind w:left="0" w:leftChars="0" w:firstLine="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sz w:val="24"/>
                <w:szCs w:val="24"/>
                <w:lang w:val="en-US" w:eastAsia="zh-CN"/>
              </w:rPr>
              <w:t>12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 xml:space="preserve"> </w:t>
            </w:r>
            <w:r>
              <w:rPr>
                <w:rFonts w:hint="eastAsia" w:cs="Times New Roman"/>
                <w:b/>
                <w:bCs/>
                <w:sz w:val="24"/>
                <w:szCs w:val="24"/>
                <w:lang w:val="en-US" w:eastAsia="zh-CN"/>
              </w:rPr>
              <w:t>环境</w:t>
            </w:r>
            <w:r>
              <w:rPr>
                <w:rFonts w:hint="default" w:ascii="Times New Roman" w:hAnsi="Times New Roman" w:eastAsia="宋体" w:cs="Times New Roman"/>
                <w:b/>
                <w:bCs/>
                <w:sz w:val="24"/>
                <w:szCs w:val="24"/>
                <w:lang w:val="en-US" w:eastAsia="zh-CN"/>
              </w:rPr>
              <w:t>噪声检测结果</w:t>
            </w:r>
          </w:p>
          <w:tbl>
            <w:tblPr>
              <w:tblStyle w:val="28"/>
              <w:tblW w:w="498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65"/>
              <w:gridCol w:w="1255"/>
              <w:gridCol w:w="1255"/>
              <w:gridCol w:w="1255"/>
              <w:gridCol w:w="1256"/>
              <w:gridCol w:w="12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检测日期</w:t>
                  </w:r>
                </w:p>
              </w:tc>
              <w:tc>
                <w:tcPr>
                  <w:tcW w:w="754" w:type="pct"/>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检测</w:t>
                  </w:r>
                  <w:r>
                    <w:rPr>
                      <w:rFonts w:hint="default" w:ascii="Times New Roman" w:hAnsi="Times New Roman" w:cs="Times New Roman"/>
                      <w:b/>
                      <w:bCs/>
                      <w:color w:val="auto"/>
                      <w:kern w:val="0"/>
                      <w:sz w:val="21"/>
                      <w:szCs w:val="21"/>
                      <w:highlight w:val="none"/>
                      <w:lang w:val="en-US" w:eastAsia="zh-CN" w:bidi="ar"/>
                    </w:rPr>
                    <w:t>时段</w:t>
                  </w:r>
                </w:p>
              </w:tc>
              <w:tc>
                <w:tcPr>
                  <w:tcW w:w="3476" w:type="pct"/>
                  <w:gridSpan w:val="5"/>
                  <w:tcBorders>
                    <w:tl2br w:val="nil"/>
                    <w:tr2bl w:val="nil"/>
                  </w:tcBorders>
                  <w:noWrap w:val="0"/>
                  <w:vAlign w:val="center"/>
                </w:tcPr>
                <w:p>
                  <w:pPr>
                    <w:widowControl/>
                    <w:jc w:val="center"/>
                    <w:textAlignment w:val="center"/>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检测结果   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tcBorders>
                    <w:tl2br w:val="nil"/>
                    <w:tr2bl w:val="nil"/>
                  </w:tcBorders>
                  <w:noWrap w:val="0"/>
                  <w:vAlign w:val="center"/>
                </w:tcPr>
                <w:p>
                  <w:pPr>
                    <w:widowControl/>
                    <w:jc w:val="center"/>
                    <w:textAlignment w:val="center"/>
                    <w:rPr>
                      <w:rFonts w:hint="default" w:ascii="Times New Roman" w:hAnsi="Times New Roman" w:eastAsia="宋体" w:cs="Times New Roman"/>
                      <w:b/>
                      <w:bCs/>
                      <w:color w:val="auto"/>
                      <w:kern w:val="0"/>
                      <w:sz w:val="21"/>
                      <w:szCs w:val="21"/>
                      <w:highlight w:val="none"/>
                      <w:lang w:val="en-US" w:eastAsia="zh-CN" w:bidi="ar"/>
                    </w:rPr>
                  </w:pPr>
                </w:p>
              </w:tc>
              <w:tc>
                <w:tcPr>
                  <w:tcW w:w="754" w:type="pct"/>
                  <w:vMerge w:val="continue"/>
                  <w:tcBorders>
                    <w:tl2br w:val="nil"/>
                    <w:tr2bl w:val="nil"/>
                  </w:tcBorders>
                  <w:noWrap w:val="0"/>
                  <w:vAlign w:val="center"/>
                </w:tcPr>
                <w:p>
                  <w:pPr>
                    <w:widowControl/>
                    <w:jc w:val="center"/>
                    <w:textAlignment w:val="center"/>
                    <w:rPr>
                      <w:rFonts w:hint="default" w:ascii="Times New Roman" w:hAnsi="Times New Roman" w:eastAsia="宋体" w:cs="Times New Roman"/>
                      <w:b/>
                      <w:bCs/>
                      <w:color w:val="auto"/>
                      <w:kern w:val="0"/>
                      <w:sz w:val="21"/>
                      <w:szCs w:val="21"/>
                      <w:highlight w:val="none"/>
                      <w:lang w:val="en-US" w:eastAsia="zh-CN" w:bidi="ar"/>
                    </w:rPr>
                  </w:pPr>
                </w:p>
              </w:tc>
              <w:tc>
                <w:tcPr>
                  <w:tcW w:w="6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cs="Times New Roman"/>
                      <w:b/>
                      <w:bCs/>
                      <w:color w:val="auto"/>
                      <w:kern w:val="0"/>
                      <w:sz w:val="21"/>
                      <w:szCs w:val="21"/>
                      <w:highlight w:val="none"/>
                      <w:lang w:val="en-US" w:eastAsia="zh-CN" w:bidi="ar"/>
                    </w:rPr>
                  </w:pPr>
                  <w:r>
                    <w:rPr>
                      <w:rFonts w:hint="default" w:ascii="Times New Roman" w:hAnsi="Times New Roman" w:cs="Times New Roman"/>
                      <w:b/>
                      <w:bCs/>
                      <w:color w:val="auto"/>
                      <w:kern w:val="0"/>
                      <w:sz w:val="21"/>
                      <w:szCs w:val="21"/>
                      <w:highlight w:val="none"/>
                      <w:lang w:val="en-US" w:eastAsia="zh-CN" w:bidi="ar"/>
                    </w:rPr>
                    <w:t>西厂界</w:t>
                  </w:r>
                </w:p>
              </w:tc>
              <w:tc>
                <w:tcPr>
                  <w:tcW w:w="6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cs="Times New Roman"/>
                      <w:b/>
                      <w:bCs/>
                      <w:color w:val="auto"/>
                      <w:kern w:val="0"/>
                      <w:sz w:val="21"/>
                      <w:szCs w:val="21"/>
                      <w:highlight w:val="none"/>
                      <w:lang w:val="en-US" w:eastAsia="zh-CN" w:bidi="ar"/>
                    </w:rPr>
                  </w:pPr>
                  <w:r>
                    <w:rPr>
                      <w:rFonts w:hint="default" w:ascii="Times New Roman" w:hAnsi="Times New Roman" w:cs="Times New Roman"/>
                      <w:b/>
                      <w:bCs/>
                      <w:color w:val="auto"/>
                      <w:kern w:val="0"/>
                      <w:sz w:val="21"/>
                      <w:szCs w:val="21"/>
                      <w:highlight w:val="none"/>
                      <w:lang w:val="en-US" w:eastAsia="zh-CN" w:bidi="ar"/>
                    </w:rPr>
                    <w:t>东厂界</w:t>
                  </w:r>
                </w:p>
              </w:tc>
              <w:tc>
                <w:tcPr>
                  <w:tcW w:w="6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cs="Times New Roman"/>
                      <w:b/>
                      <w:bCs/>
                      <w:color w:val="auto"/>
                      <w:kern w:val="0"/>
                      <w:sz w:val="21"/>
                      <w:szCs w:val="21"/>
                      <w:highlight w:val="none"/>
                      <w:lang w:val="en-US" w:eastAsia="zh-CN" w:bidi="ar"/>
                    </w:rPr>
                  </w:pPr>
                  <w:r>
                    <w:rPr>
                      <w:rFonts w:hint="default" w:ascii="Times New Roman" w:hAnsi="Times New Roman" w:cs="Times New Roman"/>
                      <w:b/>
                      <w:bCs/>
                      <w:color w:val="auto"/>
                      <w:kern w:val="0"/>
                      <w:sz w:val="21"/>
                      <w:szCs w:val="21"/>
                      <w:highlight w:val="none"/>
                      <w:lang w:val="en-US" w:eastAsia="zh-CN" w:bidi="ar"/>
                    </w:rPr>
                    <w:t>北厂界</w:t>
                  </w:r>
                </w:p>
              </w:tc>
              <w:tc>
                <w:tcPr>
                  <w:tcW w:w="69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cs="Times New Roman"/>
                      <w:b/>
                      <w:bCs/>
                      <w:color w:val="auto"/>
                      <w:kern w:val="0"/>
                      <w:sz w:val="21"/>
                      <w:szCs w:val="21"/>
                      <w:highlight w:val="none"/>
                      <w:lang w:val="en-US" w:eastAsia="zh-CN" w:bidi="ar"/>
                    </w:rPr>
                    <w:t>南厂界</w:t>
                  </w:r>
                </w:p>
              </w:tc>
              <w:tc>
                <w:tcPr>
                  <w:tcW w:w="7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cs="Times New Roman"/>
                      <w:b/>
                      <w:bCs/>
                      <w:color w:val="auto"/>
                      <w:kern w:val="0"/>
                      <w:sz w:val="21"/>
                      <w:szCs w:val="21"/>
                      <w:highlight w:val="none"/>
                      <w:lang w:val="en-US" w:eastAsia="zh-CN" w:bidi="ar"/>
                    </w:rPr>
                  </w:pPr>
                  <w:r>
                    <w:rPr>
                      <w:rFonts w:hint="default" w:ascii="Times New Roman" w:hAnsi="Times New Roman" w:cs="Times New Roman"/>
                      <w:b/>
                      <w:bCs/>
                      <w:color w:val="auto"/>
                      <w:kern w:val="0"/>
                      <w:sz w:val="21"/>
                      <w:szCs w:val="21"/>
                      <w:highlight w:val="none"/>
                      <w:lang w:val="en-US" w:eastAsia="zh-CN" w:bidi="ar"/>
                    </w:rPr>
                    <w:t>刘庄村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restart"/>
                  <w:tcBorders>
                    <w:tl2br w:val="nil"/>
                    <w:tr2bl w:val="nil"/>
                  </w:tcBorders>
                  <w:noWrap w:val="0"/>
                  <w:vAlign w:val="center"/>
                </w:tcPr>
                <w:p>
                  <w:pPr>
                    <w:pStyle w:val="26"/>
                    <w:keepNext w:val="0"/>
                    <w:keepLines w:val="0"/>
                    <w:pageBreakBefore w:val="0"/>
                    <w:widowControl/>
                    <w:kinsoku/>
                    <w:wordWrap/>
                    <w:overflowPunct/>
                    <w:topLinePunct w:val="0"/>
                    <w:autoSpaceDE/>
                    <w:autoSpaceDN/>
                    <w:bidi w:val="0"/>
                    <w:adjustRightInd/>
                    <w:snapToGrid w:val="0"/>
                    <w:spacing w:after="0"/>
                    <w:ind w:left="-105" w:leftChars="-50" w:right="-105" w:rightChars="-5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vertAlign w:val="baseline"/>
                      <w:lang w:val="en-US" w:eastAsia="zh-CN"/>
                    </w:rPr>
                    <w:t>2020.</w:t>
                  </w:r>
                  <w:r>
                    <w:rPr>
                      <w:rFonts w:hint="default" w:ascii="Times New Roman" w:hAnsi="Times New Roman" w:cs="Times New Roman"/>
                      <w:color w:val="auto"/>
                      <w:sz w:val="21"/>
                      <w:szCs w:val="21"/>
                      <w:vertAlign w:val="baseline"/>
                      <w:lang w:val="en-US" w:eastAsia="zh-CN"/>
                    </w:rPr>
                    <w:t>11.13</w:t>
                  </w:r>
                </w:p>
              </w:tc>
              <w:tc>
                <w:tcPr>
                  <w:tcW w:w="75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昼间</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56</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52</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51</w:t>
                  </w:r>
                </w:p>
              </w:tc>
              <w:tc>
                <w:tcPr>
                  <w:tcW w:w="69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55</w:t>
                  </w:r>
                </w:p>
              </w:tc>
              <w:tc>
                <w:tcPr>
                  <w:tcW w:w="700"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p>
              </w:tc>
              <w:tc>
                <w:tcPr>
                  <w:tcW w:w="75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夜间</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45</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41</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39</w:t>
                  </w:r>
                </w:p>
              </w:tc>
              <w:tc>
                <w:tcPr>
                  <w:tcW w:w="69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44</w:t>
                  </w:r>
                </w:p>
              </w:tc>
              <w:tc>
                <w:tcPr>
                  <w:tcW w:w="700"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ind w:left="-105" w:leftChars="-50" w:right="-105" w:rightChars="-5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020.11.14</w:t>
                  </w:r>
                </w:p>
              </w:tc>
              <w:tc>
                <w:tcPr>
                  <w:tcW w:w="75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昼间</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55</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53</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52</w:t>
                  </w:r>
                </w:p>
              </w:tc>
              <w:tc>
                <w:tcPr>
                  <w:tcW w:w="69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56</w:t>
                  </w:r>
                </w:p>
              </w:tc>
              <w:tc>
                <w:tcPr>
                  <w:tcW w:w="700"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p>
              </w:tc>
              <w:tc>
                <w:tcPr>
                  <w:tcW w:w="75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夜间</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43</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40</w:t>
                  </w:r>
                </w:p>
              </w:tc>
              <w:tc>
                <w:tcPr>
                  <w:tcW w:w="693" w:type="pct"/>
                  <w:tcBorders>
                    <w:tl2br w:val="nil"/>
                    <w:tr2bl w:val="nil"/>
                  </w:tcBorders>
                  <w:noWrap w:val="0"/>
                  <w:vAlign w:val="center"/>
                </w:tcPr>
                <w:p>
                  <w:pPr>
                    <w:widowControl/>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41</w:t>
                  </w:r>
                </w:p>
              </w:tc>
              <w:tc>
                <w:tcPr>
                  <w:tcW w:w="69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sz w:val="21"/>
                      <w:szCs w:val="21"/>
                      <w:lang w:val="en-US" w:eastAsia="zh-CN" w:bidi="ar-SA"/>
                    </w:rPr>
                    <w:t>42</w:t>
                  </w:r>
                </w:p>
              </w:tc>
              <w:tc>
                <w:tcPr>
                  <w:tcW w:w="700" w:type="pct"/>
                  <w:tcBorders>
                    <w:tl2br w:val="nil"/>
                    <w:tr2bl w:val="nil"/>
                  </w:tcBorders>
                  <w:noWrap w:val="0"/>
                  <w:vAlign w:val="center"/>
                </w:tcPr>
                <w:p>
                  <w:pPr>
                    <w:widowControl/>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40</w:t>
                  </w:r>
                </w:p>
              </w:tc>
            </w:tr>
          </w:tbl>
          <w:p>
            <w:pPr>
              <w:spacing w:line="520" w:lineRule="exact"/>
              <w:ind w:firstLine="480" w:firstLineChars="200"/>
              <w:rPr>
                <w:rFonts w:ascii="Times New Roman" w:hAnsi="Times New Roman"/>
                <w:color w:val="000000"/>
                <w:sz w:val="24"/>
              </w:rPr>
            </w:pPr>
            <w:r>
              <w:rPr>
                <w:rFonts w:ascii="Times New Roman"/>
                <w:color w:val="000000"/>
                <w:sz w:val="24"/>
              </w:rPr>
              <w:t>由上表检测结果可知，项目</w:t>
            </w:r>
            <w:r>
              <w:rPr>
                <w:rFonts w:hint="eastAsia" w:ascii="Times New Roman"/>
                <w:color w:val="000000"/>
                <w:sz w:val="24"/>
                <w:lang w:eastAsia="zh-CN"/>
              </w:rPr>
              <w:t>东、北</w:t>
            </w:r>
            <w:r>
              <w:rPr>
                <w:rFonts w:ascii="Times New Roman"/>
                <w:color w:val="000000"/>
                <w:sz w:val="24"/>
              </w:rPr>
              <w:t>厂界噪声昼夜间均可以满足《声环境质量标准》（</w:t>
            </w:r>
            <w:r>
              <w:rPr>
                <w:rFonts w:ascii="Times New Roman" w:hAnsi="Times New Roman"/>
                <w:color w:val="000000"/>
                <w:sz w:val="24"/>
              </w:rPr>
              <w:t>GB3096-2008</w:t>
            </w:r>
            <w:r>
              <w:rPr>
                <w:rFonts w:ascii="Times New Roman"/>
                <w:color w:val="000000"/>
                <w:sz w:val="24"/>
              </w:rPr>
              <w:t>）中</w:t>
            </w:r>
            <w:r>
              <w:rPr>
                <w:rFonts w:hint="eastAsia" w:ascii="Times New Roman" w:hAnsi="Times New Roman"/>
                <w:color w:val="000000"/>
                <w:sz w:val="24"/>
              </w:rPr>
              <w:t>4</w:t>
            </w:r>
            <w:r>
              <w:rPr>
                <w:rFonts w:hint="eastAsia" w:ascii="Times New Roman" w:hAnsi="Times New Roman"/>
                <w:color w:val="000000"/>
                <w:sz w:val="24"/>
                <w:lang w:val="en-US" w:eastAsia="zh-CN"/>
              </w:rPr>
              <w:t>a</w:t>
            </w:r>
            <w:r>
              <w:rPr>
                <w:rFonts w:ascii="Times New Roman"/>
                <w:color w:val="000000"/>
                <w:sz w:val="24"/>
              </w:rPr>
              <w:t>类标准（昼间</w:t>
            </w:r>
            <w:r>
              <w:rPr>
                <w:rFonts w:hint="eastAsia" w:ascii="Times New Roman" w:hAnsi="Times New Roman"/>
                <w:color w:val="000000"/>
                <w:sz w:val="24"/>
              </w:rPr>
              <w:t>70</w:t>
            </w:r>
            <w:r>
              <w:rPr>
                <w:rFonts w:ascii="Times New Roman" w:hAnsi="Times New Roman"/>
                <w:color w:val="000000"/>
                <w:sz w:val="24"/>
              </w:rPr>
              <w:t>dB</w:t>
            </w:r>
            <w:r>
              <w:rPr>
                <w:rFonts w:ascii="Times New Roman"/>
                <w:color w:val="000000"/>
                <w:sz w:val="24"/>
              </w:rPr>
              <w:t>（</w:t>
            </w:r>
            <w:r>
              <w:rPr>
                <w:rFonts w:ascii="Times New Roman" w:hAnsi="Times New Roman"/>
                <w:color w:val="000000"/>
                <w:sz w:val="24"/>
              </w:rPr>
              <w:t>A</w:t>
            </w:r>
            <w:r>
              <w:rPr>
                <w:rFonts w:ascii="Times New Roman"/>
                <w:color w:val="000000"/>
                <w:sz w:val="24"/>
              </w:rPr>
              <w:t>），夜间</w:t>
            </w:r>
            <w:r>
              <w:rPr>
                <w:rFonts w:hint="eastAsia" w:ascii="Times New Roman" w:hAnsi="Times New Roman"/>
                <w:color w:val="000000"/>
                <w:sz w:val="24"/>
              </w:rPr>
              <w:t>6</w:t>
            </w:r>
            <w:r>
              <w:rPr>
                <w:rFonts w:ascii="Times New Roman" w:hAnsi="Times New Roman"/>
                <w:color w:val="000000"/>
                <w:sz w:val="24"/>
              </w:rPr>
              <w:t>0dB</w:t>
            </w:r>
            <w:r>
              <w:rPr>
                <w:rFonts w:ascii="Times New Roman"/>
                <w:color w:val="000000"/>
                <w:sz w:val="24"/>
              </w:rPr>
              <w:t>（</w:t>
            </w:r>
            <w:r>
              <w:rPr>
                <w:rFonts w:ascii="Times New Roman" w:hAnsi="Times New Roman"/>
                <w:color w:val="000000"/>
                <w:sz w:val="24"/>
              </w:rPr>
              <w:t>A</w:t>
            </w:r>
            <w:r>
              <w:rPr>
                <w:rFonts w:ascii="Times New Roman"/>
                <w:color w:val="000000"/>
                <w:sz w:val="24"/>
              </w:rPr>
              <w:t>））</w:t>
            </w:r>
            <w:r>
              <w:rPr>
                <w:rFonts w:hint="eastAsia" w:ascii="Times New Roman"/>
                <w:color w:val="000000"/>
                <w:sz w:val="24"/>
                <w:lang w:eastAsia="zh-CN"/>
              </w:rPr>
              <w:t>；</w:t>
            </w:r>
            <w:r>
              <w:rPr>
                <w:rFonts w:ascii="Times New Roman"/>
                <w:color w:val="000000"/>
                <w:sz w:val="24"/>
              </w:rPr>
              <w:t>项目</w:t>
            </w:r>
            <w:r>
              <w:rPr>
                <w:rFonts w:hint="eastAsia" w:ascii="Times New Roman"/>
                <w:color w:val="000000"/>
                <w:sz w:val="24"/>
                <w:lang w:eastAsia="zh-CN"/>
              </w:rPr>
              <w:t>西、南</w:t>
            </w:r>
            <w:r>
              <w:rPr>
                <w:rFonts w:ascii="Times New Roman"/>
                <w:color w:val="000000"/>
                <w:sz w:val="24"/>
              </w:rPr>
              <w:t>厂界噪声昼夜间均可以满足《声环境质量标准》（</w:t>
            </w:r>
            <w:r>
              <w:rPr>
                <w:rFonts w:ascii="Times New Roman" w:hAnsi="Times New Roman"/>
                <w:color w:val="000000"/>
                <w:sz w:val="24"/>
              </w:rPr>
              <w:t>GB3096-2008</w:t>
            </w:r>
            <w:r>
              <w:rPr>
                <w:rFonts w:ascii="Times New Roman"/>
                <w:color w:val="000000"/>
                <w:sz w:val="24"/>
              </w:rPr>
              <w:t>）中</w:t>
            </w:r>
            <w:r>
              <w:rPr>
                <w:rFonts w:hint="eastAsia" w:ascii="Times New Roman" w:hAnsi="Times New Roman"/>
                <w:color w:val="000000"/>
                <w:sz w:val="24"/>
                <w:lang w:val="en-US" w:eastAsia="zh-CN"/>
              </w:rPr>
              <w:t>2</w:t>
            </w:r>
            <w:r>
              <w:rPr>
                <w:rFonts w:ascii="Times New Roman"/>
                <w:color w:val="000000"/>
                <w:sz w:val="24"/>
              </w:rPr>
              <w:t>类标准（昼间</w:t>
            </w:r>
            <w:r>
              <w:rPr>
                <w:rFonts w:hint="eastAsia" w:ascii="Times New Roman" w:hAnsi="Times New Roman"/>
                <w:color w:val="000000"/>
                <w:sz w:val="24"/>
                <w:lang w:val="en-US" w:eastAsia="zh-CN"/>
              </w:rPr>
              <w:t>6</w:t>
            </w:r>
            <w:r>
              <w:rPr>
                <w:rFonts w:ascii="Times New Roman" w:hAnsi="Times New Roman"/>
                <w:color w:val="000000"/>
                <w:sz w:val="24"/>
              </w:rPr>
              <w:t>0dB</w:t>
            </w:r>
            <w:r>
              <w:rPr>
                <w:rFonts w:ascii="Times New Roman"/>
                <w:color w:val="000000"/>
                <w:sz w:val="24"/>
              </w:rPr>
              <w:t>（</w:t>
            </w:r>
            <w:r>
              <w:rPr>
                <w:rFonts w:ascii="Times New Roman" w:hAnsi="Times New Roman"/>
                <w:color w:val="000000"/>
                <w:sz w:val="24"/>
              </w:rPr>
              <w:t>A</w:t>
            </w:r>
            <w:r>
              <w:rPr>
                <w:rFonts w:ascii="Times New Roman"/>
                <w:color w:val="000000"/>
                <w:sz w:val="24"/>
              </w:rPr>
              <w:t>），夜间</w:t>
            </w:r>
            <w:r>
              <w:rPr>
                <w:rFonts w:ascii="Times New Roman" w:hAnsi="Times New Roman"/>
                <w:color w:val="000000"/>
                <w:sz w:val="24"/>
              </w:rPr>
              <w:t>5</w:t>
            </w:r>
            <w:r>
              <w:rPr>
                <w:rFonts w:hint="eastAsia" w:ascii="Times New Roman" w:hAnsi="Times New Roman"/>
                <w:color w:val="000000"/>
                <w:sz w:val="24"/>
                <w:lang w:val="en-US" w:eastAsia="zh-CN"/>
              </w:rPr>
              <w:t>0</w:t>
            </w:r>
            <w:r>
              <w:rPr>
                <w:rFonts w:ascii="Times New Roman" w:hAnsi="Times New Roman"/>
                <w:color w:val="000000"/>
                <w:sz w:val="24"/>
              </w:rPr>
              <w:t>dB</w:t>
            </w:r>
            <w:r>
              <w:rPr>
                <w:rFonts w:ascii="Times New Roman"/>
                <w:color w:val="000000"/>
                <w:sz w:val="24"/>
              </w:rPr>
              <w:t>（</w:t>
            </w:r>
            <w:r>
              <w:rPr>
                <w:rFonts w:ascii="Times New Roman" w:hAnsi="Times New Roman"/>
                <w:color w:val="000000"/>
                <w:sz w:val="24"/>
              </w:rPr>
              <w:t>A</w:t>
            </w:r>
            <w:r>
              <w:rPr>
                <w:rFonts w:ascii="Times New Roman"/>
                <w:color w:val="000000"/>
                <w:sz w:val="24"/>
              </w:rPr>
              <w:t>））</w:t>
            </w:r>
            <w:r>
              <w:rPr>
                <w:rFonts w:hint="eastAsia" w:ascii="Times New Roman"/>
                <w:color w:val="000000"/>
                <w:sz w:val="24"/>
                <w:lang w:eastAsia="zh-CN"/>
              </w:rPr>
              <w:t>；刘庄村</w:t>
            </w:r>
            <w:r>
              <w:rPr>
                <w:rFonts w:ascii="Times New Roman"/>
                <w:color w:val="000000"/>
                <w:sz w:val="24"/>
              </w:rPr>
              <w:t>噪声昼夜间均可以满足《声环境质量标准》（</w:t>
            </w:r>
            <w:r>
              <w:rPr>
                <w:rFonts w:ascii="Times New Roman" w:hAnsi="Times New Roman"/>
                <w:color w:val="000000"/>
                <w:sz w:val="24"/>
              </w:rPr>
              <w:t>GB3096-2008</w:t>
            </w:r>
            <w:r>
              <w:rPr>
                <w:rFonts w:ascii="Times New Roman"/>
                <w:color w:val="000000"/>
                <w:sz w:val="24"/>
              </w:rPr>
              <w:t>）中</w:t>
            </w:r>
            <w:r>
              <w:rPr>
                <w:rFonts w:hint="eastAsia" w:ascii="Times New Roman" w:hAnsi="Times New Roman"/>
                <w:color w:val="000000"/>
                <w:sz w:val="24"/>
                <w:lang w:val="en-US" w:eastAsia="zh-CN"/>
              </w:rPr>
              <w:t>2</w:t>
            </w:r>
            <w:r>
              <w:rPr>
                <w:rFonts w:ascii="Times New Roman"/>
                <w:color w:val="000000"/>
                <w:sz w:val="24"/>
              </w:rPr>
              <w:t>类标准（昼间</w:t>
            </w:r>
            <w:r>
              <w:rPr>
                <w:rFonts w:hint="eastAsia" w:ascii="Times New Roman" w:hAnsi="Times New Roman"/>
                <w:color w:val="000000"/>
                <w:sz w:val="24"/>
                <w:lang w:val="en-US" w:eastAsia="zh-CN"/>
              </w:rPr>
              <w:t>60</w:t>
            </w:r>
            <w:r>
              <w:rPr>
                <w:rFonts w:ascii="Times New Roman" w:hAnsi="Times New Roman"/>
                <w:color w:val="000000"/>
                <w:sz w:val="24"/>
              </w:rPr>
              <w:t>dB</w:t>
            </w:r>
            <w:r>
              <w:rPr>
                <w:rFonts w:ascii="Times New Roman"/>
                <w:color w:val="000000"/>
                <w:sz w:val="24"/>
              </w:rPr>
              <w:t>（</w:t>
            </w:r>
            <w:r>
              <w:rPr>
                <w:rFonts w:ascii="Times New Roman" w:hAnsi="Times New Roman"/>
                <w:color w:val="000000"/>
                <w:sz w:val="24"/>
              </w:rPr>
              <w:t>A</w:t>
            </w:r>
            <w:r>
              <w:rPr>
                <w:rFonts w:ascii="Times New Roman"/>
                <w:color w:val="000000"/>
                <w:sz w:val="24"/>
              </w:rPr>
              <w:t>）</w:t>
            </w:r>
            <w:r>
              <w:rPr>
                <w:rFonts w:hint="eastAsia" w:ascii="Times New Roman"/>
                <w:color w:val="000000"/>
                <w:sz w:val="24"/>
                <w:lang w:eastAsia="zh-CN"/>
              </w:rPr>
              <w:t>，</w:t>
            </w:r>
            <w:r>
              <w:rPr>
                <w:rFonts w:ascii="Times New Roman"/>
                <w:color w:val="000000"/>
                <w:sz w:val="24"/>
              </w:rPr>
              <w:t>夜间</w:t>
            </w:r>
            <w:r>
              <w:rPr>
                <w:rFonts w:ascii="Times New Roman" w:hAnsi="Times New Roman"/>
                <w:color w:val="000000"/>
                <w:sz w:val="24"/>
              </w:rPr>
              <w:t>5</w:t>
            </w:r>
            <w:r>
              <w:rPr>
                <w:rFonts w:hint="eastAsia" w:ascii="Times New Roman" w:hAnsi="Times New Roman"/>
                <w:color w:val="000000"/>
                <w:sz w:val="24"/>
                <w:lang w:val="en-US" w:eastAsia="zh-CN"/>
              </w:rPr>
              <w:t>0</w:t>
            </w:r>
            <w:r>
              <w:rPr>
                <w:rFonts w:ascii="Times New Roman" w:hAnsi="Times New Roman"/>
                <w:color w:val="000000"/>
                <w:sz w:val="24"/>
              </w:rPr>
              <w:t>dB</w:t>
            </w:r>
            <w:r>
              <w:rPr>
                <w:rFonts w:ascii="Times New Roman"/>
                <w:color w:val="000000"/>
                <w:sz w:val="24"/>
              </w:rPr>
              <w:t>（</w:t>
            </w:r>
            <w:r>
              <w:rPr>
                <w:rFonts w:ascii="Times New Roman" w:hAnsi="Times New Roman"/>
                <w:color w:val="000000"/>
                <w:sz w:val="24"/>
              </w:rPr>
              <w:t>A</w:t>
            </w:r>
            <w:r>
              <w:rPr>
                <w:rFonts w:ascii="Times New Roman"/>
                <w:color w:val="000000"/>
                <w:sz w:val="24"/>
              </w:rPr>
              <w:t>））</w:t>
            </w:r>
            <w:r>
              <w:rPr>
                <w:rFonts w:hint="eastAsia" w:ascii="Times New Roman"/>
                <w:color w:val="000000"/>
                <w:sz w:val="24"/>
                <w:lang w:eastAsia="zh-CN"/>
              </w:rPr>
              <w:t>，</w:t>
            </w:r>
            <w:r>
              <w:rPr>
                <w:rFonts w:ascii="Times New Roman"/>
                <w:color w:val="000000"/>
                <w:sz w:val="24"/>
              </w:rPr>
              <w:t>说明项目区域声环境质量现状较好。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val="0"/>
              <w:snapToGrid w:val="0"/>
              <w:spacing w:line="520" w:lineRule="exact"/>
              <w:rPr>
                <w:rFonts w:ascii="Times New Roman" w:hAnsi="Times New Roman"/>
                <w:b/>
                <w:sz w:val="28"/>
                <w:szCs w:val="28"/>
              </w:rPr>
            </w:pPr>
            <w:r>
              <w:rPr>
                <w:rFonts w:ascii="Times New Roman"/>
                <w:b/>
                <w:sz w:val="28"/>
                <w:szCs w:val="28"/>
              </w:rPr>
              <w:t>主要环境保护目标</w:t>
            </w:r>
            <w:r>
              <w:rPr>
                <w:rFonts w:hint="eastAsia" w:ascii="Times New Roman"/>
                <w:b/>
                <w:sz w:val="28"/>
                <w:szCs w:val="28"/>
                <w:lang w:eastAsia="zh-CN"/>
              </w:rPr>
              <w:t>（</w:t>
            </w:r>
            <w:r>
              <w:rPr>
                <w:rFonts w:ascii="Times New Roman"/>
                <w:b/>
                <w:sz w:val="28"/>
                <w:szCs w:val="28"/>
              </w:rPr>
              <w:t>列出名单及保护级别</w:t>
            </w:r>
            <w:r>
              <w:rPr>
                <w:rFonts w:hint="eastAsia" w:ascii="Times New Roman"/>
                <w:b/>
                <w:sz w:val="28"/>
                <w:szCs w:val="28"/>
                <w:lang w:eastAsia="zh-CN"/>
              </w:rPr>
              <w:t>）</w:t>
            </w:r>
            <w:r>
              <w:rPr>
                <w:rFonts w:ascii="Times New Roman"/>
                <w:b/>
                <w:sz w:val="28"/>
                <w:szCs w:val="28"/>
              </w:rPr>
              <w:t>：</w:t>
            </w:r>
          </w:p>
          <w:p>
            <w:pPr>
              <w:keepNext w:val="0"/>
              <w:keepLines w:val="0"/>
              <w:pageBreakBefore w:val="0"/>
              <w:widowControl w:val="0"/>
              <w:kinsoku/>
              <w:wordWrap/>
              <w:overflowPunct/>
              <w:topLinePunct w:val="0"/>
              <w:autoSpaceDE/>
              <w:autoSpaceDN/>
              <w:bidi w:val="0"/>
              <w:spacing w:line="520" w:lineRule="exact"/>
              <w:ind w:firstLine="480" w:firstLineChars="200"/>
              <w:rPr>
                <w:rFonts w:ascii="Times New Roman" w:hAnsi="Times New Roman"/>
                <w:color w:val="000000"/>
                <w:sz w:val="24"/>
              </w:rPr>
            </w:pPr>
            <w:r>
              <w:rPr>
                <w:rFonts w:ascii="Times New Roman"/>
                <w:color w:val="000000"/>
                <w:sz w:val="24"/>
              </w:rPr>
              <w:t>主要环境保护目标见下表</w:t>
            </w:r>
            <w:r>
              <w:rPr>
                <w:rFonts w:hint="eastAsia" w:ascii="Times New Roman" w:hAnsi="Times New Roman"/>
                <w:color w:val="000000"/>
                <w:sz w:val="24"/>
                <w:lang w:val="en-US" w:eastAsia="zh-CN"/>
              </w:rPr>
              <w:t>13</w:t>
            </w:r>
            <w:r>
              <w:rPr>
                <w:rFonts w:ascii="Times New Roman"/>
                <w:color w:val="000000"/>
                <w:sz w:val="24"/>
              </w:rPr>
              <w:t>。</w:t>
            </w:r>
          </w:p>
          <w:p>
            <w:pPr>
              <w:pStyle w:val="113"/>
              <w:keepNext w:val="0"/>
              <w:keepLines w:val="0"/>
              <w:pageBreakBefore w:val="0"/>
              <w:widowControl w:val="0"/>
              <w:kinsoku/>
              <w:wordWrap/>
              <w:overflowPunct/>
              <w:topLinePunct w:val="0"/>
              <w:autoSpaceDE/>
              <w:autoSpaceDN/>
              <w:bidi w:val="0"/>
              <w:adjustRightInd w:val="0"/>
              <w:snapToGrid w:val="0"/>
              <w:spacing w:line="5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eastAsia" w:cs="Times New Roman"/>
                <w:color w:val="auto"/>
                <w:sz w:val="24"/>
                <w:szCs w:val="24"/>
                <w:lang w:val="en-US" w:eastAsia="zh-CN"/>
              </w:rPr>
              <w:t>13</w:t>
            </w:r>
            <w:r>
              <w:rPr>
                <w:rFonts w:hint="default" w:ascii="Times New Roman" w:hAnsi="Times New Roman" w:cs="Times New Roman"/>
                <w:color w:val="auto"/>
                <w:sz w:val="24"/>
                <w:szCs w:val="24"/>
              </w:rPr>
              <w:t xml:space="preserve">    大气环境保护目标一览表</w:t>
            </w:r>
          </w:p>
          <w:tbl>
            <w:tblPr>
              <w:tblStyle w:val="27"/>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67"/>
              <w:gridCol w:w="1223"/>
              <w:gridCol w:w="1054"/>
              <w:gridCol w:w="1103"/>
              <w:gridCol w:w="1152"/>
              <w:gridCol w:w="12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54"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名称</w:t>
                  </w:r>
                </w:p>
              </w:tc>
              <w:tc>
                <w:tcPr>
                  <w:tcW w:w="2590" w:type="dxa"/>
                  <w:gridSpan w:val="2"/>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坐标</w:t>
                  </w:r>
                </w:p>
              </w:tc>
              <w:tc>
                <w:tcPr>
                  <w:tcW w:w="1054"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保护对象</w:t>
                  </w:r>
                </w:p>
              </w:tc>
              <w:tc>
                <w:tcPr>
                  <w:tcW w:w="1103"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保护内容</w:t>
                  </w:r>
                </w:p>
              </w:tc>
              <w:tc>
                <w:tcPr>
                  <w:tcW w:w="1152"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环境功能区</w:t>
                  </w:r>
                </w:p>
              </w:tc>
              <w:tc>
                <w:tcPr>
                  <w:tcW w:w="1247"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相对厂址位置</w:t>
                  </w:r>
                </w:p>
              </w:tc>
              <w:tc>
                <w:tcPr>
                  <w:tcW w:w="1096"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54"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367"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X</w:t>
                  </w:r>
                </w:p>
              </w:tc>
              <w:tc>
                <w:tcPr>
                  <w:tcW w:w="1223"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Y</w:t>
                  </w:r>
                </w:p>
              </w:tc>
              <w:tc>
                <w:tcPr>
                  <w:tcW w:w="1054"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103"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152"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247"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096"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eastAsia="zh-CN"/>
                    </w:rPr>
                    <w:t>刘庄村</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112.8748869</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33.8850224</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val="en-US" w:eastAsia="zh-CN"/>
                    </w:rPr>
                    <w:t>W</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110m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谢河村</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112.8736853</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33.8898825</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NW</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360m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朱家坡</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112.8798973</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33.8859987</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val="en-US" w:eastAsia="zh-CN"/>
                    </w:rPr>
                    <w:t>E</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210m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大庄村</w:t>
                  </w:r>
                </w:p>
              </w:tc>
              <w:tc>
                <w:tcPr>
                  <w:tcW w:w="1367" w:type="dxa"/>
                  <w:noWrap w:val="0"/>
                  <w:vAlign w:val="center"/>
                </w:tcPr>
                <w:p>
                  <w:pPr>
                    <w:adjustRightInd w:val="0"/>
                    <w:snapToGrid w:val="0"/>
                    <w:spacing w:line="360" w:lineRule="exact"/>
                    <w:jc w:val="center"/>
                    <w:rPr>
                      <w:rFonts w:hint="default"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112.8814101</w:t>
                  </w:r>
                </w:p>
              </w:tc>
              <w:tc>
                <w:tcPr>
                  <w:tcW w:w="1223" w:type="dxa"/>
                  <w:noWrap w:val="0"/>
                  <w:vAlign w:val="center"/>
                </w:tcPr>
                <w:p>
                  <w:pPr>
                    <w:adjustRightInd w:val="0"/>
                    <w:snapToGrid w:val="0"/>
                    <w:spacing w:line="360" w:lineRule="exact"/>
                    <w:jc w:val="center"/>
                    <w:rPr>
                      <w:rFonts w:hint="default"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33.8759672</w:t>
                  </w:r>
                </w:p>
              </w:tc>
              <w:tc>
                <w:tcPr>
                  <w:tcW w:w="1054"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cs="Times New Roman"/>
                      <w:sz w:val="21"/>
                      <w:szCs w:val="21"/>
                      <w:u w:val="none"/>
                      <w:lang w:eastAsia="zh-CN"/>
                    </w:rPr>
                  </w:pPr>
                  <w:r>
                    <w:rPr>
                      <w:rFonts w:hint="eastAsia" w:ascii="Times New Roman" w:hAnsi="Times New Roman"/>
                      <w:szCs w:val="21"/>
                      <w:lang w:val="en-US" w:eastAsia="zh-CN"/>
                    </w:rPr>
                    <w:t>S</w:t>
                  </w:r>
                </w:p>
              </w:tc>
              <w:tc>
                <w:tcPr>
                  <w:tcW w:w="1096" w:type="dxa"/>
                  <w:noWrap w:val="0"/>
                  <w:vAlign w:val="center"/>
                </w:tcPr>
                <w:p>
                  <w:pPr>
                    <w:jc w:val="center"/>
                    <w:rPr>
                      <w:rFonts w:hint="default" w:ascii="Times New Roman" w:hAnsi="Times New Roman" w:cs="Times New Roman"/>
                      <w:sz w:val="21"/>
                      <w:szCs w:val="21"/>
                      <w:u w:val="none"/>
                      <w:lang w:val="en-US" w:eastAsia="zh-CN"/>
                    </w:rPr>
                  </w:pPr>
                  <w:r>
                    <w:rPr>
                      <w:rFonts w:hint="eastAsia" w:ascii="Times New Roman" w:hAnsi="Times New Roman"/>
                      <w:szCs w:val="21"/>
                      <w:lang w:val="en-US" w:eastAsia="zh-CN"/>
                    </w:rPr>
                    <w:t>800m</w:t>
                  </w:r>
                </w:p>
              </w:tc>
            </w:tr>
          </w:tbl>
          <w:p>
            <w:pPr>
              <w:pStyle w:val="113"/>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cs="Times New Roman"/>
                <w:sz w:val="24"/>
                <w:szCs w:val="24"/>
                <w:lang w:val="en-US" w:eastAsia="zh-CN"/>
              </w:rPr>
              <w:t>14</w:t>
            </w:r>
            <w:r>
              <w:rPr>
                <w:rFonts w:hint="default" w:ascii="Times New Roman" w:hAnsi="Times New Roman" w:cs="Times New Roman"/>
                <w:sz w:val="24"/>
                <w:szCs w:val="24"/>
              </w:rPr>
              <w:t xml:space="preserve">    其他环境保护目标一览表</w:t>
            </w:r>
          </w:p>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69"/>
              <w:gridCol w:w="1034"/>
              <w:gridCol w:w="901"/>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56"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保护类别</w:t>
                  </w:r>
                </w:p>
              </w:tc>
              <w:tc>
                <w:tcPr>
                  <w:tcW w:w="1669"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环境保护目标</w:t>
                  </w:r>
                </w:p>
              </w:tc>
              <w:tc>
                <w:tcPr>
                  <w:tcW w:w="1034"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方位</w:t>
                  </w:r>
                </w:p>
              </w:tc>
              <w:tc>
                <w:tcPr>
                  <w:tcW w:w="901"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距离</w:t>
                  </w:r>
                </w:p>
              </w:tc>
              <w:tc>
                <w:tcPr>
                  <w:tcW w:w="4297"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6"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水环境</w:t>
                  </w:r>
                </w:p>
              </w:tc>
              <w:tc>
                <w:tcPr>
                  <w:tcW w:w="1669" w:type="dxa"/>
                  <w:noWrap w:val="0"/>
                  <w:vAlign w:val="center"/>
                </w:tcPr>
                <w:p>
                  <w:pPr>
                    <w:tabs>
                      <w:tab w:val="left" w:pos="1080"/>
                    </w:tabs>
                    <w:adjustRightInd w:val="0"/>
                    <w:snapToGrid w:val="0"/>
                    <w:jc w:val="center"/>
                    <w:rPr>
                      <w:rFonts w:hint="default" w:ascii="Times New Roman" w:hAnsi="Times New Roman" w:cs="Times New Roman"/>
                      <w:sz w:val="21"/>
                      <w:szCs w:val="21"/>
                      <w:u w:val="none"/>
                    </w:rPr>
                  </w:pPr>
                  <w:r>
                    <w:rPr>
                      <w:rFonts w:hint="eastAsia" w:ascii="Times New Roman" w:hAnsi="Times New Roman" w:cs="Times New Roman"/>
                      <w:bCs/>
                      <w:color w:val="000000"/>
                      <w:sz w:val="21"/>
                      <w:szCs w:val="21"/>
                      <w:u w:val="none"/>
                      <w:lang w:eastAsia="zh-CN"/>
                    </w:rPr>
                    <w:t>石龙</w:t>
                  </w:r>
                  <w:r>
                    <w:rPr>
                      <w:rFonts w:hint="default" w:ascii="Times New Roman" w:hAnsi="Times New Roman" w:cs="Times New Roman"/>
                      <w:bCs/>
                      <w:color w:val="000000"/>
                      <w:sz w:val="21"/>
                      <w:szCs w:val="21"/>
                      <w:u w:val="none"/>
                    </w:rPr>
                    <w:t>河</w:t>
                  </w:r>
                </w:p>
              </w:tc>
              <w:tc>
                <w:tcPr>
                  <w:tcW w:w="1034" w:type="dxa"/>
                  <w:noWrap w:val="0"/>
                  <w:vAlign w:val="center"/>
                </w:tcPr>
                <w:p>
                  <w:pPr>
                    <w:tabs>
                      <w:tab w:val="left" w:pos="761"/>
                    </w:tabs>
                    <w:adjustRightInd w:val="0"/>
                    <w:snapToGrid w:val="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E</w:t>
                  </w:r>
                </w:p>
              </w:tc>
              <w:tc>
                <w:tcPr>
                  <w:tcW w:w="901" w:type="dxa"/>
                  <w:noWrap w:val="0"/>
                  <w:vAlign w:val="center"/>
                </w:tcPr>
                <w:p>
                  <w:pPr>
                    <w:tabs>
                      <w:tab w:val="left" w:pos="761"/>
                    </w:tabs>
                    <w:adjustRightInd w:val="0"/>
                    <w:snapToGrid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150</w:t>
                  </w:r>
                  <w:r>
                    <w:rPr>
                      <w:rFonts w:hint="default" w:ascii="Times New Roman" w:hAnsi="Times New Roman" w:cs="Times New Roman"/>
                      <w:sz w:val="21"/>
                      <w:szCs w:val="21"/>
                      <w:u w:val="none"/>
                    </w:rPr>
                    <w:t>m</w:t>
                  </w:r>
                </w:p>
              </w:tc>
              <w:tc>
                <w:tcPr>
                  <w:tcW w:w="4297" w:type="dxa"/>
                  <w:noWrap w:val="0"/>
                  <w:vAlign w:val="center"/>
                </w:tcPr>
                <w:p>
                  <w:pPr>
                    <w:tabs>
                      <w:tab w:val="left" w:pos="761"/>
                    </w:tabs>
                    <w:adjustRightInd w:val="0"/>
                    <w:snapToGrid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56" w:type="dxa"/>
                  <w:noWrap w:val="0"/>
                  <w:vAlign w:val="center"/>
                </w:tcPr>
                <w:p>
                  <w:pPr>
                    <w:adjustRightInd w:val="0"/>
                    <w:snapToGrid w:val="0"/>
                    <w:spacing w:line="360" w:lineRule="exact"/>
                    <w:jc w:val="center"/>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sz w:val="21"/>
                      <w:szCs w:val="21"/>
                      <w:u w:val="none"/>
                      <w:lang w:eastAsia="zh-CN"/>
                    </w:rPr>
                    <w:t>声</w:t>
                  </w:r>
                  <w:r>
                    <w:rPr>
                      <w:rFonts w:hint="default" w:ascii="Times New Roman" w:hAnsi="Times New Roman" w:cs="Times New Roman"/>
                      <w:sz w:val="21"/>
                      <w:szCs w:val="21"/>
                      <w:u w:val="none"/>
                    </w:rPr>
                    <w:t>环境</w:t>
                  </w:r>
                </w:p>
              </w:tc>
              <w:tc>
                <w:tcPr>
                  <w:tcW w:w="3604" w:type="dxa"/>
                  <w:gridSpan w:val="3"/>
                  <w:noWrap w:val="0"/>
                  <w:vAlign w:val="center"/>
                </w:tcPr>
                <w:p>
                  <w:pPr>
                    <w:adjustRightInd w:val="0"/>
                    <w:snapToGrid w:val="0"/>
                    <w:spacing w:line="360" w:lineRule="exact"/>
                    <w:jc w:val="center"/>
                    <w:rPr>
                      <w:rFonts w:hint="default" w:ascii="Times New Roman" w:hAnsi="Times New Roman" w:cs="Times New Roman"/>
                      <w:sz w:val="21"/>
                      <w:szCs w:val="21"/>
                      <w:u w:val="none"/>
                      <w:lang w:val="en-US"/>
                    </w:rPr>
                  </w:pPr>
                  <w:r>
                    <w:rPr>
                      <w:rFonts w:hint="default" w:ascii="Times New Roman" w:hAnsi="Times New Roman" w:cs="Times New Roman"/>
                      <w:sz w:val="21"/>
                    </w:rPr>
                    <w:t>厂界</w:t>
                  </w:r>
                  <w:r>
                    <w:rPr>
                      <w:rFonts w:hint="default" w:ascii="Times New Roman" w:hAnsi="Times New Roman" w:eastAsia="宋体" w:cs="Times New Roman"/>
                      <w:sz w:val="21"/>
                      <w:lang w:eastAsia="zh-CN"/>
                    </w:rPr>
                    <w:t>周边</w:t>
                  </w:r>
                  <w:r>
                    <w:rPr>
                      <w:rFonts w:hint="default" w:ascii="Times New Roman" w:hAnsi="Times New Roman" w:eastAsia="宋体" w:cs="Times New Roman"/>
                      <w:sz w:val="21"/>
                      <w:lang w:val="en-US" w:eastAsia="zh-CN"/>
                    </w:rPr>
                    <w:t>200m范围内</w:t>
                  </w:r>
                </w:p>
              </w:tc>
              <w:tc>
                <w:tcPr>
                  <w:tcW w:w="4297" w:type="dxa"/>
                  <w:noWrap w:val="0"/>
                  <w:vAlign w:val="center"/>
                </w:tcPr>
                <w:p>
                  <w:pPr>
                    <w:adjustRightInd w:val="0"/>
                    <w:snapToGrid w:val="0"/>
                    <w:spacing w:line="360" w:lineRule="exact"/>
                    <w:jc w:val="center"/>
                    <w:rPr>
                      <w:rFonts w:hint="default" w:ascii="Times New Roman" w:hAnsi="Times New Roman" w:cs="Times New Roman"/>
                      <w:bCs/>
                      <w:sz w:val="21"/>
                      <w:szCs w:val="21"/>
                      <w:u w:val="none"/>
                    </w:rPr>
                  </w:pPr>
                  <w:r>
                    <w:rPr>
                      <w:rFonts w:hint="default" w:ascii="Times New Roman" w:hAnsi="Times New Roman" w:cs="Times New Roman"/>
                      <w:sz w:val="21"/>
                      <w:lang w:eastAsia="zh-CN"/>
                    </w:rPr>
                    <w:t>《声环境质量标准》（</w:t>
                  </w:r>
                  <w:r>
                    <w:rPr>
                      <w:rFonts w:hint="default" w:ascii="Times New Roman" w:hAnsi="Times New Roman" w:eastAsia="Times New Roman" w:cs="Times New Roman"/>
                      <w:sz w:val="21"/>
                      <w:lang w:eastAsia="zh-CN"/>
                    </w:rPr>
                    <w:t>GB3096-2008</w:t>
                  </w:r>
                  <w:r>
                    <w:rPr>
                      <w:rFonts w:hint="default" w:ascii="Times New Roman" w:hAnsi="Times New Roman" w:cs="Times New Roman"/>
                      <w:sz w:val="21"/>
                      <w:lang w:eastAsia="zh-CN"/>
                    </w:rPr>
                    <w:t>）</w:t>
                  </w:r>
                  <w:r>
                    <w:rPr>
                      <w:rFonts w:hint="default" w:ascii="Times New Roman" w:hAnsi="Times New Roman" w:cs="Times New Roman"/>
                      <w:sz w:val="21"/>
                      <w:highlight w:val="none"/>
                      <w:lang w:val="en-US" w:eastAsia="zh-CN"/>
                    </w:rPr>
                    <w:t>2</w:t>
                  </w:r>
                  <w:r>
                    <w:rPr>
                      <w:rFonts w:hint="default" w:ascii="Times New Roman" w:hAnsi="Times New Roman" w:cs="Times New Roman"/>
                      <w:sz w:val="21"/>
                      <w:highlight w:val="none"/>
                      <w:lang w:eastAsia="zh-CN"/>
                    </w:rPr>
                    <w:t>类</w:t>
                  </w:r>
                </w:p>
              </w:tc>
            </w:tr>
          </w:tbl>
          <w:p>
            <w:pPr>
              <w:pStyle w:val="53"/>
              <w:ind w:firstLine="556" w:firstLineChars="232"/>
              <w:rPr>
                <w:rFonts w:ascii="Times New Roman" w:hAnsi="Times New Roman" w:eastAsia="黑体"/>
                <w:b w:val="0"/>
                <w:bCs/>
                <w:u w:val="none"/>
              </w:rPr>
            </w:pPr>
          </w:p>
          <w:p>
            <w:pPr>
              <w:spacing w:line="360" w:lineRule="auto"/>
              <w:rPr>
                <w:rFonts w:hint="eastAsia" w:ascii="Times New Roman" w:hAnsi="Times New Roman" w:eastAsia="宋体"/>
                <w:sz w:val="24"/>
                <w:lang w:val="en-US" w:eastAsia="zh-CN"/>
              </w:rPr>
            </w:pPr>
          </w:p>
        </w:tc>
      </w:tr>
    </w:tbl>
    <w:p>
      <w:r>
        <w:br w:type="page"/>
      </w:r>
      <w:r>
        <w:rPr>
          <w:rFonts w:eastAsia="黑体"/>
          <w:b w:val="0"/>
          <w:bCs/>
          <w:sz w:val="30"/>
        </w:rPr>
        <w:t>评价适用标准</w:t>
      </w:r>
    </w:p>
    <w:tbl>
      <w:tblPr>
        <w:tblStyle w:val="27"/>
        <w:tblW w:w="928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3"/>
        <w:gridCol w:w="84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05" w:hRule="atLeast"/>
        </w:trPr>
        <w:tc>
          <w:tcPr>
            <w:tcW w:w="843"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b/>
                <w:sz w:val="28"/>
              </w:rPr>
            </w:pPr>
            <w:r>
              <w:rPr>
                <w:rFonts w:ascii="Times New Roman" w:hAnsi="Times New Roman"/>
                <w:b/>
                <w:sz w:val="28"/>
              </w:rPr>
              <w:t>环</w:t>
            </w:r>
          </w:p>
          <w:p>
            <w:pPr>
              <w:spacing w:line="360" w:lineRule="auto"/>
              <w:jc w:val="center"/>
              <w:rPr>
                <w:rFonts w:ascii="Times New Roman" w:hAnsi="Times New Roman"/>
                <w:b/>
                <w:sz w:val="28"/>
              </w:rPr>
            </w:pPr>
            <w:r>
              <w:rPr>
                <w:rFonts w:ascii="Times New Roman" w:hAnsi="Times New Roman"/>
                <w:b/>
                <w:sz w:val="28"/>
              </w:rPr>
              <w:t>境</w:t>
            </w:r>
          </w:p>
          <w:p>
            <w:pPr>
              <w:spacing w:line="360" w:lineRule="auto"/>
              <w:jc w:val="center"/>
              <w:rPr>
                <w:rFonts w:ascii="Times New Roman" w:hAnsi="Times New Roman"/>
                <w:b/>
                <w:sz w:val="28"/>
              </w:rPr>
            </w:pPr>
            <w:r>
              <w:rPr>
                <w:rFonts w:ascii="Times New Roman" w:hAnsi="Times New Roman"/>
                <w:b/>
                <w:sz w:val="28"/>
              </w:rPr>
              <w:t>质</w:t>
            </w:r>
          </w:p>
          <w:p>
            <w:pPr>
              <w:spacing w:line="360" w:lineRule="auto"/>
              <w:jc w:val="center"/>
              <w:rPr>
                <w:rFonts w:ascii="Times New Roman" w:hAnsi="Times New Roman"/>
                <w:b/>
                <w:sz w:val="28"/>
              </w:rPr>
            </w:pPr>
            <w:r>
              <w:rPr>
                <w:rFonts w:ascii="Times New Roman" w:hAnsi="Times New Roman"/>
                <w:b/>
                <w:sz w:val="28"/>
              </w:rPr>
              <w:t>量</w:t>
            </w:r>
          </w:p>
          <w:p>
            <w:pPr>
              <w:spacing w:line="360" w:lineRule="auto"/>
              <w:jc w:val="center"/>
              <w:rPr>
                <w:rFonts w:ascii="Times New Roman" w:hAnsi="Times New Roman"/>
                <w:b/>
                <w:sz w:val="28"/>
              </w:rPr>
            </w:pPr>
            <w:r>
              <w:rPr>
                <w:rFonts w:ascii="Times New Roman" w:hAnsi="Times New Roman"/>
                <w:b/>
                <w:sz w:val="28"/>
              </w:rPr>
              <w:t>标</w:t>
            </w:r>
          </w:p>
          <w:p>
            <w:pPr>
              <w:spacing w:line="360" w:lineRule="auto"/>
              <w:jc w:val="center"/>
              <w:rPr>
                <w:rFonts w:ascii="Times New Roman" w:hAnsi="Times New Roman"/>
                <w:b/>
                <w:sz w:val="28"/>
              </w:rPr>
            </w:pPr>
            <w:r>
              <w:rPr>
                <w:rFonts w:ascii="Times New Roman" w:hAnsi="Times New Roman"/>
                <w:b/>
                <w:sz w:val="28"/>
              </w:rPr>
              <w:t>准</w:t>
            </w:r>
          </w:p>
        </w:tc>
        <w:tc>
          <w:tcPr>
            <w:tcW w:w="8443" w:type="dxa"/>
            <w:vMerge w:val="restart"/>
            <w:tcBorders>
              <w:top w:val="single" w:color="auto" w:sz="12" w:space="0"/>
              <w:left w:val="single" w:color="auto" w:sz="6" w:space="0"/>
              <w:right w:val="single" w:color="auto" w:sz="12" w:space="0"/>
            </w:tcBorders>
          </w:tcPr>
          <w:p>
            <w:pPr>
              <w:spacing w:line="520" w:lineRule="exact"/>
              <w:ind w:firstLine="482" w:firstLineChars="200"/>
              <w:rPr>
                <w:rFonts w:ascii="Times New Roman" w:hAnsi="Times New Roman"/>
                <w:b/>
                <w:color w:val="000000"/>
                <w:sz w:val="24"/>
              </w:rPr>
            </w:pPr>
            <w:r>
              <w:rPr>
                <w:rFonts w:ascii="Times New Roman" w:hAnsi="Times New Roman"/>
                <w:b/>
                <w:color w:val="000000"/>
                <w:sz w:val="24"/>
              </w:rPr>
              <w:t>1、环境空气</w:t>
            </w:r>
          </w:p>
          <w:p>
            <w:pPr>
              <w:spacing w:line="520" w:lineRule="exact"/>
              <w:ind w:firstLine="480" w:firstLineChars="200"/>
              <w:rPr>
                <w:rFonts w:ascii="Times New Roman" w:hAnsi="Times New Roman"/>
                <w:color w:val="000000"/>
                <w:sz w:val="24"/>
              </w:rPr>
            </w:pPr>
            <w:r>
              <w:rPr>
                <w:rFonts w:ascii="Times New Roman"/>
                <w:color w:val="000000"/>
                <w:sz w:val="24"/>
              </w:rPr>
              <w:t>大气环境质量执行《环境空气质量标准》（</w:t>
            </w:r>
            <w:r>
              <w:rPr>
                <w:rFonts w:ascii="Times New Roman" w:hAnsi="Times New Roman"/>
                <w:color w:val="000000"/>
                <w:sz w:val="24"/>
              </w:rPr>
              <w:t>GB3095-2012</w:t>
            </w:r>
            <w:r>
              <w:rPr>
                <w:rFonts w:ascii="Times New Roman"/>
                <w:color w:val="000000"/>
                <w:sz w:val="24"/>
              </w:rPr>
              <w:t>）表</w:t>
            </w:r>
            <w:r>
              <w:rPr>
                <w:rFonts w:ascii="Times New Roman" w:hAnsi="Times New Roman"/>
                <w:color w:val="000000"/>
                <w:sz w:val="24"/>
              </w:rPr>
              <w:t>1</w:t>
            </w:r>
            <w:r>
              <w:rPr>
                <w:rFonts w:ascii="Times New Roman"/>
                <w:color w:val="000000"/>
                <w:sz w:val="24"/>
              </w:rPr>
              <w:t>中二级标准有关标准值见表</w:t>
            </w:r>
            <w:r>
              <w:rPr>
                <w:rFonts w:ascii="Times New Roman" w:hAnsi="Times New Roman"/>
                <w:color w:val="000000"/>
                <w:sz w:val="24"/>
              </w:rPr>
              <w:t>1</w:t>
            </w:r>
            <w:r>
              <w:rPr>
                <w:rFonts w:hint="eastAsia" w:ascii="Times New Roman" w:hAnsi="Times New Roman"/>
                <w:color w:val="000000"/>
                <w:sz w:val="24"/>
                <w:lang w:val="en-US" w:eastAsia="zh-CN"/>
              </w:rPr>
              <w:t>5</w:t>
            </w:r>
            <w:r>
              <w:rPr>
                <w:rFonts w:ascii="Times New Roman"/>
                <w:color w:val="000000"/>
                <w:sz w:val="24"/>
              </w:rPr>
              <w:t>。</w:t>
            </w:r>
          </w:p>
          <w:p>
            <w:pPr>
              <w:spacing w:line="520" w:lineRule="exact"/>
              <w:ind w:firstLine="480" w:firstLineChars="200"/>
              <w:rPr>
                <w:rFonts w:ascii="Times New Roman" w:hAnsi="Times New Roman"/>
                <w:color w:val="000000"/>
                <w:szCs w:val="21"/>
              </w:rPr>
            </w:pPr>
            <w:r>
              <w:rPr>
                <w:rFonts w:ascii="Times New Roman" w:hAnsi="Times New Roman" w:eastAsia="黑体"/>
                <w:color w:val="000000"/>
                <w:sz w:val="24"/>
              </w:rPr>
              <w:t>表1</w:t>
            </w:r>
            <w:r>
              <w:rPr>
                <w:rFonts w:hint="eastAsia" w:ascii="Times New Roman" w:hAnsi="Times New Roman" w:eastAsia="黑体"/>
                <w:color w:val="000000"/>
                <w:sz w:val="24"/>
                <w:lang w:val="en-US" w:eastAsia="zh-CN"/>
              </w:rPr>
              <w:t>5</w:t>
            </w:r>
            <w:r>
              <w:rPr>
                <w:rFonts w:ascii="Times New Roman" w:hAnsi="Times New Roman" w:eastAsia="黑体"/>
                <w:color w:val="000000"/>
                <w:sz w:val="24"/>
              </w:rPr>
              <w:t xml:space="preserve">              环境空气质量标准 </w:t>
            </w:r>
            <w:r>
              <w:rPr>
                <w:rFonts w:ascii="Times New Roman" w:hAnsi="Times New Roman"/>
                <w:b/>
                <w:color w:val="000000"/>
                <w:sz w:val="24"/>
              </w:rPr>
              <w:t xml:space="preserve">            </w:t>
            </w:r>
            <w:r>
              <w:rPr>
                <w:rFonts w:ascii="Times New Roman" w:hAnsi="Times New Roman"/>
                <w:szCs w:val="21"/>
              </w:rPr>
              <w:t>单位：μg /m</w:t>
            </w:r>
            <w:r>
              <w:rPr>
                <w:rFonts w:ascii="Times New Roman" w:hAnsi="Times New Roman"/>
                <w:szCs w:val="21"/>
                <w:vertAlign w:val="superscript"/>
              </w:rPr>
              <w:t>3</w:t>
            </w:r>
          </w:p>
          <w:tbl>
            <w:tblPr>
              <w:tblStyle w:val="27"/>
              <w:tblW w:w="822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00"/>
              <w:gridCol w:w="1850"/>
              <w:gridCol w:w="1424"/>
              <w:gridCol w:w="29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2000" w:type="dxa"/>
                  <w:vAlign w:val="center"/>
                </w:tcPr>
                <w:p>
                  <w:pPr>
                    <w:jc w:val="center"/>
                    <w:rPr>
                      <w:rFonts w:ascii="Times New Roman" w:hAnsi="Times New Roman"/>
                      <w:color w:val="000000"/>
                      <w:szCs w:val="21"/>
                    </w:rPr>
                  </w:pPr>
                  <w:r>
                    <w:rPr>
                      <w:rFonts w:ascii="Times New Roman"/>
                      <w:color w:val="000000"/>
                      <w:szCs w:val="21"/>
                    </w:rPr>
                    <w:t>污染物名称</w:t>
                  </w:r>
                </w:p>
              </w:tc>
              <w:tc>
                <w:tcPr>
                  <w:tcW w:w="1850" w:type="dxa"/>
                  <w:vAlign w:val="center"/>
                </w:tcPr>
                <w:p>
                  <w:pPr>
                    <w:jc w:val="center"/>
                    <w:rPr>
                      <w:rFonts w:ascii="Times New Roman" w:hAnsi="Times New Roman"/>
                      <w:color w:val="000000"/>
                      <w:szCs w:val="21"/>
                    </w:rPr>
                  </w:pPr>
                  <w:r>
                    <w:rPr>
                      <w:rFonts w:ascii="Times New Roman"/>
                      <w:color w:val="000000"/>
                      <w:szCs w:val="21"/>
                    </w:rPr>
                    <w:t>取值时间</w:t>
                  </w:r>
                </w:p>
              </w:tc>
              <w:tc>
                <w:tcPr>
                  <w:tcW w:w="1424" w:type="dxa"/>
                  <w:vAlign w:val="center"/>
                </w:tcPr>
                <w:p>
                  <w:pPr>
                    <w:jc w:val="center"/>
                    <w:rPr>
                      <w:rFonts w:ascii="Times New Roman" w:hAnsi="Times New Roman"/>
                      <w:color w:val="000000"/>
                      <w:szCs w:val="21"/>
                    </w:rPr>
                  </w:pPr>
                  <w:r>
                    <w:rPr>
                      <w:rFonts w:ascii="Times New Roman"/>
                      <w:color w:val="000000"/>
                      <w:szCs w:val="21"/>
                    </w:rPr>
                    <w:t>浓度限值</w:t>
                  </w:r>
                </w:p>
              </w:tc>
              <w:tc>
                <w:tcPr>
                  <w:tcW w:w="2946" w:type="dxa"/>
                  <w:vAlign w:val="center"/>
                </w:tcPr>
                <w:p>
                  <w:pPr>
                    <w:jc w:val="center"/>
                    <w:rPr>
                      <w:rFonts w:ascii="Times New Roman" w:hAnsi="Times New Roman"/>
                      <w:color w:val="000000"/>
                      <w:szCs w:val="21"/>
                    </w:rPr>
                  </w:pPr>
                  <w:r>
                    <w:rPr>
                      <w:rFonts w:ascii="Times New Roman"/>
                      <w:color w:val="000000"/>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restart"/>
                  <w:vAlign w:val="center"/>
                </w:tcPr>
                <w:p>
                  <w:pPr>
                    <w:jc w:val="center"/>
                    <w:rPr>
                      <w:rFonts w:ascii="Times New Roman" w:hAnsi="Times New Roman"/>
                      <w:color w:val="000000"/>
                      <w:szCs w:val="21"/>
                    </w:rPr>
                  </w:pPr>
                  <w:r>
                    <w:rPr>
                      <w:rFonts w:ascii="Times New Roman"/>
                      <w:color w:val="000000"/>
                      <w:szCs w:val="21"/>
                    </w:rPr>
                    <w:t>二氧化硫</w:t>
                  </w:r>
                </w:p>
              </w:tc>
              <w:tc>
                <w:tcPr>
                  <w:tcW w:w="1850" w:type="dxa"/>
                  <w:vAlign w:val="center"/>
                </w:tcPr>
                <w:p>
                  <w:pPr>
                    <w:jc w:val="center"/>
                    <w:rPr>
                      <w:rFonts w:ascii="Times New Roman" w:hAnsi="Times New Roman"/>
                      <w:color w:val="000000"/>
                      <w:szCs w:val="21"/>
                    </w:rPr>
                  </w:pPr>
                  <w:r>
                    <w:rPr>
                      <w:rFonts w:ascii="Times New Roman"/>
                      <w:color w:val="000000"/>
                      <w:szCs w:val="21"/>
                    </w:rPr>
                    <w:t>年平均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60</w:t>
                  </w:r>
                </w:p>
              </w:tc>
              <w:tc>
                <w:tcPr>
                  <w:tcW w:w="2946" w:type="dxa"/>
                  <w:vMerge w:val="restart"/>
                  <w:vAlign w:val="center"/>
                </w:tcPr>
                <w:p>
                  <w:pPr>
                    <w:jc w:val="center"/>
                    <w:rPr>
                      <w:rFonts w:ascii="Times New Roman" w:hAnsi="Times New Roman"/>
                      <w:color w:val="000000"/>
                      <w:szCs w:val="21"/>
                    </w:rPr>
                  </w:pPr>
                  <w:r>
                    <w:rPr>
                      <w:rFonts w:ascii="Times New Roman"/>
                      <w:color w:val="000000"/>
                      <w:szCs w:val="21"/>
                    </w:rPr>
                    <w:t>《环境空气质量标准》（</w:t>
                  </w:r>
                  <w:r>
                    <w:rPr>
                      <w:rFonts w:ascii="Times New Roman" w:hAnsi="Times New Roman"/>
                      <w:color w:val="000000"/>
                      <w:szCs w:val="21"/>
                    </w:rPr>
                    <w:t>GB3095-2012</w:t>
                  </w:r>
                  <w:r>
                    <w:rPr>
                      <w:rFonts w:ascii="Times New Roman"/>
                      <w:color w:val="000000"/>
                      <w:szCs w:val="21"/>
                    </w:rPr>
                    <w:t>）二级标准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24</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150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1</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500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restart"/>
                  <w:vAlign w:val="center"/>
                </w:tcPr>
                <w:p>
                  <w:pPr>
                    <w:jc w:val="center"/>
                    <w:rPr>
                      <w:rFonts w:ascii="Times New Roman" w:hAnsi="Times New Roman"/>
                      <w:color w:val="000000"/>
                      <w:szCs w:val="21"/>
                    </w:rPr>
                  </w:pPr>
                  <w:r>
                    <w:rPr>
                      <w:rFonts w:ascii="Times New Roman"/>
                      <w:color w:val="000000"/>
                      <w:szCs w:val="21"/>
                    </w:rPr>
                    <w:t>总悬浮颗粒物</w:t>
                  </w:r>
                </w:p>
              </w:tc>
              <w:tc>
                <w:tcPr>
                  <w:tcW w:w="1850" w:type="dxa"/>
                  <w:vAlign w:val="center"/>
                </w:tcPr>
                <w:p>
                  <w:pPr>
                    <w:jc w:val="center"/>
                    <w:rPr>
                      <w:rFonts w:ascii="Times New Roman" w:hAnsi="Times New Roman"/>
                      <w:color w:val="000000"/>
                      <w:szCs w:val="21"/>
                    </w:rPr>
                  </w:pPr>
                  <w:r>
                    <w:rPr>
                      <w:rFonts w:ascii="Times New Roman"/>
                      <w:color w:val="000000"/>
                      <w:szCs w:val="21"/>
                    </w:rPr>
                    <w:t>年平均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200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24</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300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restart"/>
                  <w:vAlign w:val="center"/>
                </w:tcPr>
                <w:p>
                  <w:pPr>
                    <w:jc w:val="center"/>
                    <w:rPr>
                      <w:rFonts w:ascii="Times New Roman" w:hAnsi="Times New Roman"/>
                      <w:color w:val="000000"/>
                      <w:szCs w:val="21"/>
                    </w:rPr>
                  </w:pPr>
                  <w:r>
                    <w:rPr>
                      <w:rFonts w:ascii="Times New Roman"/>
                      <w:color w:val="000000"/>
                      <w:szCs w:val="21"/>
                    </w:rPr>
                    <w:t>颗粒物（粒径小于等于</w:t>
                  </w:r>
                  <w:r>
                    <w:rPr>
                      <w:rFonts w:ascii="Times New Roman" w:hAnsi="Times New Roman"/>
                      <w:color w:val="000000"/>
                      <w:szCs w:val="21"/>
                    </w:rPr>
                    <w:t>10µm</w:t>
                  </w:r>
                  <w:r>
                    <w:rPr>
                      <w:rFonts w:ascii="Times New Roman"/>
                      <w:color w:val="000000"/>
                      <w:szCs w:val="21"/>
                    </w:rPr>
                    <w:t>）</w:t>
                  </w:r>
                </w:p>
              </w:tc>
              <w:tc>
                <w:tcPr>
                  <w:tcW w:w="1850" w:type="dxa"/>
                  <w:vAlign w:val="center"/>
                </w:tcPr>
                <w:p>
                  <w:pPr>
                    <w:jc w:val="center"/>
                    <w:rPr>
                      <w:rFonts w:ascii="Times New Roman" w:hAnsi="Times New Roman"/>
                      <w:color w:val="000000"/>
                      <w:szCs w:val="21"/>
                    </w:rPr>
                  </w:pPr>
                  <w:r>
                    <w:rPr>
                      <w:rFonts w:ascii="Times New Roman"/>
                      <w:color w:val="000000"/>
                      <w:szCs w:val="21"/>
                    </w:rPr>
                    <w:t>年平均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70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24</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150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restart"/>
                  <w:vAlign w:val="center"/>
                </w:tcPr>
                <w:p>
                  <w:pPr>
                    <w:jc w:val="center"/>
                    <w:rPr>
                      <w:rFonts w:ascii="Times New Roman" w:hAnsi="Times New Roman"/>
                      <w:color w:val="000000"/>
                      <w:szCs w:val="21"/>
                    </w:rPr>
                  </w:pPr>
                  <w:r>
                    <w:rPr>
                      <w:rFonts w:ascii="Times New Roman"/>
                      <w:color w:val="000000"/>
                      <w:szCs w:val="21"/>
                    </w:rPr>
                    <w:t>二氧化氮</w:t>
                  </w:r>
                </w:p>
              </w:tc>
              <w:tc>
                <w:tcPr>
                  <w:tcW w:w="1850" w:type="dxa"/>
                  <w:vAlign w:val="center"/>
                </w:tcPr>
                <w:p>
                  <w:pPr>
                    <w:jc w:val="center"/>
                    <w:rPr>
                      <w:rFonts w:ascii="Times New Roman" w:hAnsi="Times New Roman"/>
                      <w:color w:val="000000"/>
                      <w:szCs w:val="21"/>
                    </w:rPr>
                  </w:pPr>
                  <w:r>
                    <w:rPr>
                      <w:rFonts w:ascii="Times New Roman"/>
                      <w:color w:val="000000"/>
                      <w:szCs w:val="21"/>
                    </w:rPr>
                    <w:t>年平均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40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24</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80</w:t>
                  </w:r>
                </w:p>
              </w:tc>
              <w:tc>
                <w:tcPr>
                  <w:tcW w:w="2946" w:type="dxa"/>
                  <w:vMerge w:val="continue"/>
                  <w:vAlign w:val="center"/>
                </w:tcPr>
                <w:p>
                  <w:pPr>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000" w:type="dxa"/>
                  <w:vMerge w:val="continue"/>
                  <w:vAlign w:val="center"/>
                </w:tcPr>
                <w:p>
                  <w:pPr>
                    <w:jc w:val="center"/>
                    <w:rPr>
                      <w:rFonts w:ascii="Times New Roman" w:hAnsi="Times New Roman"/>
                      <w:color w:val="000000"/>
                      <w:szCs w:val="21"/>
                    </w:rPr>
                  </w:pPr>
                </w:p>
              </w:tc>
              <w:tc>
                <w:tcPr>
                  <w:tcW w:w="1850" w:type="dxa"/>
                  <w:vAlign w:val="center"/>
                </w:tcPr>
                <w:p>
                  <w:pPr>
                    <w:jc w:val="center"/>
                    <w:rPr>
                      <w:rFonts w:ascii="Times New Roman" w:hAnsi="Times New Roman"/>
                      <w:color w:val="000000"/>
                      <w:szCs w:val="21"/>
                    </w:rPr>
                  </w:pPr>
                  <w:r>
                    <w:rPr>
                      <w:rFonts w:ascii="Times New Roman" w:hAnsi="Times New Roman"/>
                      <w:color w:val="000000"/>
                      <w:szCs w:val="21"/>
                    </w:rPr>
                    <w:t>1</w:t>
                  </w:r>
                  <w:r>
                    <w:rPr>
                      <w:rFonts w:ascii="Times New Roman"/>
                      <w:color w:val="000000"/>
                      <w:szCs w:val="21"/>
                    </w:rPr>
                    <w:t>小时平均</w:t>
                  </w:r>
                </w:p>
              </w:tc>
              <w:tc>
                <w:tcPr>
                  <w:tcW w:w="1424" w:type="dxa"/>
                  <w:vAlign w:val="center"/>
                </w:tcPr>
                <w:p>
                  <w:pPr>
                    <w:jc w:val="center"/>
                    <w:rPr>
                      <w:rFonts w:ascii="Times New Roman" w:hAnsi="Times New Roman"/>
                      <w:color w:val="000000"/>
                      <w:szCs w:val="21"/>
                    </w:rPr>
                  </w:pPr>
                  <w:r>
                    <w:rPr>
                      <w:rFonts w:ascii="Times New Roman" w:hAnsi="Times New Roman"/>
                      <w:color w:val="000000"/>
                      <w:szCs w:val="21"/>
                    </w:rPr>
                    <w:t>200</w:t>
                  </w:r>
                </w:p>
              </w:tc>
              <w:tc>
                <w:tcPr>
                  <w:tcW w:w="2946" w:type="dxa"/>
                  <w:vMerge w:val="continue"/>
                  <w:vAlign w:val="center"/>
                </w:tcPr>
                <w:p>
                  <w:pPr>
                    <w:jc w:val="center"/>
                    <w:rPr>
                      <w:rFonts w:ascii="Times New Roman" w:hAnsi="Times New Roman"/>
                      <w:color w:val="000000"/>
                      <w:szCs w:val="21"/>
                    </w:rPr>
                  </w:pPr>
                </w:p>
              </w:tc>
            </w:tr>
          </w:tbl>
          <w:p>
            <w:pPr>
              <w:spacing w:line="520" w:lineRule="exact"/>
              <w:ind w:firstLine="482" w:firstLineChars="200"/>
              <w:rPr>
                <w:rFonts w:ascii="Times New Roman" w:hAnsi="Times New Roman"/>
                <w:b/>
                <w:color w:val="000000"/>
                <w:sz w:val="24"/>
              </w:rPr>
            </w:pPr>
            <w:r>
              <w:rPr>
                <w:rFonts w:ascii="Times New Roman" w:hAnsi="Times New Roman"/>
                <w:b/>
                <w:color w:val="000000"/>
                <w:sz w:val="24"/>
              </w:rPr>
              <w:t>2</w:t>
            </w:r>
            <w:r>
              <w:rPr>
                <w:rFonts w:ascii="Times New Roman"/>
                <w:b/>
                <w:color w:val="000000"/>
                <w:sz w:val="24"/>
              </w:rPr>
              <w:t>、水环境</w:t>
            </w:r>
          </w:p>
          <w:p>
            <w:pPr>
              <w:spacing w:line="520" w:lineRule="exact"/>
              <w:ind w:firstLine="480" w:firstLineChars="200"/>
              <w:rPr>
                <w:rFonts w:ascii="Times New Roman" w:hAnsi="Times New Roman"/>
                <w:color w:val="000000"/>
                <w:sz w:val="24"/>
              </w:rPr>
            </w:pPr>
            <w:r>
              <w:rPr>
                <w:rFonts w:ascii="Times New Roman"/>
                <w:color w:val="000000"/>
                <w:sz w:val="24"/>
              </w:rPr>
              <w:t>地表水执行《地表水环境质量标准》（</w:t>
            </w:r>
            <w:r>
              <w:rPr>
                <w:rFonts w:ascii="Times New Roman" w:hAnsi="Times New Roman"/>
                <w:color w:val="000000"/>
                <w:sz w:val="24"/>
              </w:rPr>
              <w:t>GB3838-2002</w:t>
            </w:r>
            <w:r>
              <w:rPr>
                <w:rFonts w:ascii="Times New Roman"/>
                <w:color w:val="000000"/>
                <w:sz w:val="24"/>
              </w:rPr>
              <w:t>）</w:t>
            </w:r>
            <w:r>
              <w:rPr>
                <w:rFonts w:ascii="Times New Roman" w:hAnsi="Times New Roman"/>
                <w:color w:val="000000"/>
                <w:sz w:val="24"/>
              </w:rPr>
              <w:t>III</w:t>
            </w:r>
            <w:r>
              <w:rPr>
                <w:rFonts w:ascii="Times New Roman"/>
                <w:color w:val="000000"/>
                <w:sz w:val="24"/>
              </w:rPr>
              <w:t>类标准，具体标准限值见表</w:t>
            </w:r>
            <w:r>
              <w:rPr>
                <w:rFonts w:ascii="Times New Roman" w:hAnsi="Times New Roman"/>
                <w:color w:val="000000"/>
                <w:sz w:val="24"/>
              </w:rPr>
              <w:t>1</w:t>
            </w:r>
            <w:r>
              <w:rPr>
                <w:rFonts w:hint="eastAsia" w:ascii="Times New Roman" w:hAnsi="Times New Roman"/>
                <w:color w:val="000000"/>
                <w:sz w:val="24"/>
                <w:lang w:val="en-US" w:eastAsia="zh-CN"/>
              </w:rPr>
              <w:t>6</w:t>
            </w:r>
            <w:r>
              <w:rPr>
                <w:rFonts w:ascii="Times New Roman"/>
                <w:color w:val="000000"/>
                <w:sz w:val="24"/>
              </w:rPr>
              <w:t>。</w:t>
            </w:r>
          </w:p>
          <w:p>
            <w:pPr>
              <w:spacing w:line="520" w:lineRule="exact"/>
              <w:ind w:firstLine="480" w:firstLineChars="200"/>
              <w:rPr>
                <w:rFonts w:ascii="Times New Roman" w:hAnsi="Times New Roman"/>
                <w:color w:val="000000"/>
                <w:sz w:val="24"/>
              </w:rPr>
            </w:pPr>
            <w:r>
              <w:rPr>
                <w:rFonts w:ascii="Times New Roman" w:eastAsia="黑体"/>
                <w:color w:val="000000"/>
                <w:sz w:val="24"/>
              </w:rPr>
              <w:t>表</w:t>
            </w:r>
            <w:r>
              <w:rPr>
                <w:rFonts w:ascii="Times New Roman" w:hAnsi="Times New Roman" w:eastAsia="黑体"/>
                <w:color w:val="000000"/>
                <w:sz w:val="24"/>
              </w:rPr>
              <w:t>1</w:t>
            </w:r>
            <w:r>
              <w:rPr>
                <w:rFonts w:hint="eastAsia" w:ascii="Times New Roman" w:hAnsi="Times New Roman" w:eastAsia="黑体"/>
                <w:color w:val="000000"/>
                <w:sz w:val="24"/>
                <w:lang w:val="en-US" w:eastAsia="zh-CN"/>
              </w:rPr>
              <w:t>6</w:t>
            </w:r>
            <w:r>
              <w:rPr>
                <w:rFonts w:ascii="Times New Roman" w:hAnsi="Times New Roman" w:eastAsia="黑体"/>
                <w:color w:val="000000"/>
                <w:sz w:val="24"/>
              </w:rPr>
              <w:t xml:space="preserve">            </w:t>
            </w:r>
            <w:r>
              <w:rPr>
                <w:rFonts w:ascii="Times New Roman" w:eastAsia="黑体"/>
                <w:color w:val="000000"/>
                <w:sz w:val="24"/>
              </w:rPr>
              <w:t>地表水环境质量标准</w:t>
            </w:r>
            <w:r>
              <w:rPr>
                <w:rFonts w:ascii="Times New Roman" w:hAnsi="Times New Roman" w:eastAsia="黑体"/>
                <w:color w:val="000000"/>
                <w:sz w:val="24"/>
              </w:rPr>
              <w:t xml:space="preserve"> </w:t>
            </w:r>
            <w:r>
              <w:rPr>
                <w:rFonts w:ascii="Times New Roman" w:hAnsi="Times New Roman"/>
                <w:b/>
                <w:color w:val="000000"/>
                <w:sz w:val="24"/>
              </w:rPr>
              <w:t xml:space="preserve">             </w:t>
            </w:r>
            <w:r>
              <w:rPr>
                <w:rFonts w:ascii="Times New Roman" w:hAnsi="Times New Roman"/>
                <w:color w:val="000000"/>
                <w:szCs w:val="21"/>
              </w:rPr>
              <w:t xml:space="preserve"> </w:t>
            </w:r>
            <w:r>
              <w:rPr>
                <w:rFonts w:ascii="Times New Roman"/>
                <w:color w:val="000000"/>
                <w:szCs w:val="21"/>
              </w:rPr>
              <w:t>单位：</w:t>
            </w:r>
            <w:r>
              <w:rPr>
                <w:rFonts w:ascii="Times New Roman" w:hAnsi="Times New Roman"/>
                <w:color w:val="000000"/>
                <w:szCs w:val="21"/>
              </w:rPr>
              <w:t xml:space="preserve">mg/L </w:t>
            </w:r>
          </w:p>
          <w:tbl>
            <w:tblPr>
              <w:tblStyle w:val="27"/>
              <w:tblW w:w="824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47"/>
              <w:gridCol w:w="2745"/>
              <w:gridCol w:w="2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37" w:hRule="atLeast"/>
              </w:trPr>
              <w:tc>
                <w:tcPr>
                  <w:tcW w:w="2747" w:type="dxa"/>
                  <w:vAlign w:val="center"/>
                </w:tcPr>
                <w:p>
                  <w:pPr>
                    <w:spacing w:line="240" w:lineRule="exact"/>
                    <w:jc w:val="center"/>
                    <w:rPr>
                      <w:rFonts w:ascii="Times New Roman" w:hAnsi="Times New Roman"/>
                      <w:color w:val="000000"/>
                      <w:szCs w:val="21"/>
                    </w:rPr>
                  </w:pPr>
                  <w:r>
                    <w:rPr>
                      <w:rFonts w:ascii="Times New Roman"/>
                      <w:color w:val="000000"/>
                      <w:szCs w:val="21"/>
                    </w:rPr>
                    <w:t>项目</w:t>
                  </w:r>
                </w:p>
              </w:tc>
              <w:tc>
                <w:tcPr>
                  <w:tcW w:w="2745" w:type="dxa"/>
                  <w:vAlign w:val="center"/>
                </w:tcPr>
                <w:p>
                  <w:pPr>
                    <w:spacing w:line="240" w:lineRule="exact"/>
                    <w:jc w:val="center"/>
                    <w:rPr>
                      <w:rFonts w:ascii="Times New Roman" w:hAnsi="Times New Roman"/>
                      <w:color w:val="000000"/>
                      <w:szCs w:val="21"/>
                    </w:rPr>
                  </w:pPr>
                  <w:r>
                    <w:rPr>
                      <w:rFonts w:ascii="Times New Roman"/>
                      <w:color w:val="000000"/>
                      <w:szCs w:val="21"/>
                    </w:rPr>
                    <w:t>浓度限值</w:t>
                  </w:r>
                </w:p>
              </w:tc>
              <w:tc>
                <w:tcPr>
                  <w:tcW w:w="2748" w:type="dxa"/>
                  <w:vAlign w:val="center"/>
                </w:tcPr>
                <w:p>
                  <w:pPr>
                    <w:spacing w:line="240" w:lineRule="exact"/>
                    <w:jc w:val="center"/>
                    <w:rPr>
                      <w:rFonts w:ascii="Times New Roman" w:hAnsi="Times New Roman"/>
                      <w:color w:val="000000"/>
                      <w:szCs w:val="21"/>
                    </w:rPr>
                  </w:pPr>
                  <w:r>
                    <w:rPr>
                      <w:rFonts w:ascii="Times New Roman"/>
                      <w:color w:val="000000"/>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747" w:type="dxa"/>
                  <w:vAlign w:val="center"/>
                </w:tcPr>
                <w:p>
                  <w:pPr>
                    <w:spacing w:line="240" w:lineRule="exact"/>
                    <w:jc w:val="center"/>
                    <w:rPr>
                      <w:rFonts w:ascii="Times New Roman" w:hAnsi="Times New Roman"/>
                      <w:color w:val="000000"/>
                      <w:szCs w:val="21"/>
                    </w:rPr>
                  </w:pPr>
                  <w:r>
                    <w:rPr>
                      <w:rFonts w:ascii="Times New Roman" w:hAnsi="Times New Roman"/>
                      <w:color w:val="000000"/>
                      <w:szCs w:val="21"/>
                    </w:rPr>
                    <w:t>pH</w:t>
                  </w:r>
                  <w:r>
                    <w:rPr>
                      <w:rFonts w:ascii="Times New Roman"/>
                      <w:color w:val="000000"/>
                      <w:szCs w:val="21"/>
                    </w:rPr>
                    <w:t>（无量纲）</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6</w:t>
                  </w:r>
                  <w:r>
                    <w:rPr>
                      <w:rFonts w:ascii="Times New Roman"/>
                      <w:color w:val="000000"/>
                      <w:szCs w:val="21"/>
                    </w:rPr>
                    <w:t>～</w:t>
                  </w:r>
                  <w:r>
                    <w:rPr>
                      <w:rFonts w:ascii="Times New Roman" w:hAnsi="Times New Roman"/>
                      <w:color w:val="000000"/>
                      <w:szCs w:val="21"/>
                    </w:rPr>
                    <w:t>9</w:t>
                  </w:r>
                </w:p>
              </w:tc>
              <w:tc>
                <w:tcPr>
                  <w:tcW w:w="2748" w:type="dxa"/>
                  <w:vMerge w:val="restart"/>
                  <w:vAlign w:val="center"/>
                </w:tcPr>
                <w:p>
                  <w:pPr>
                    <w:spacing w:line="240" w:lineRule="exact"/>
                    <w:jc w:val="center"/>
                    <w:rPr>
                      <w:rFonts w:ascii="Times New Roman" w:hAnsi="Times New Roman"/>
                      <w:color w:val="000000"/>
                      <w:szCs w:val="21"/>
                    </w:rPr>
                  </w:pPr>
                  <w:r>
                    <w:rPr>
                      <w:rFonts w:ascii="Times New Roman"/>
                      <w:color w:val="000000"/>
                      <w:szCs w:val="21"/>
                    </w:rPr>
                    <w:t>《地表水环境质量标准》（</w:t>
                  </w:r>
                  <w:r>
                    <w:rPr>
                      <w:rFonts w:ascii="Times New Roman" w:hAnsi="Times New Roman"/>
                      <w:color w:val="000000"/>
                      <w:szCs w:val="21"/>
                    </w:rPr>
                    <w:t>GB3838-2002</w:t>
                  </w:r>
                  <w:r>
                    <w:rPr>
                      <w:rFonts w:ascii="Times New Roman"/>
                      <w:color w:val="000000"/>
                      <w:szCs w:val="21"/>
                    </w:rPr>
                    <w:t>）</w:t>
                  </w:r>
                  <w:r>
                    <w:rPr>
                      <w:rFonts w:ascii="Times New Roman" w:hAnsi="Times New Roman"/>
                      <w:color w:val="000000"/>
                      <w:szCs w:val="21"/>
                    </w:rPr>
                    <w:t>III</w:t>
                  </w:r>
                  <w:r>
                    <w:rPr>
                      <w:rFonts w:ascii="Times New Roman"/>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747"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COD</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20</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747"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BOD</w:t>
                  </w:r>
                  <w:r>
                    <w:rPr>
                      <w:rFonts w:ascii="Times New Roman" w:hAnsi="Times New Roman"/>
                      <w:color w:val="000000"/>
                      <w:szCs w:val="21"/>
                      <w:vertAlign w:val="subscript"/>
                    </w:rPr>
                    <w:t>5</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氨氮</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高锰酸盐指数</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6</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总氮</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总磷</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0.2</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挥发酚</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0.005</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硫化物</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0.2</w:t>
                  </w:r>
                </w:p>
              </w:tc>
              <w:tc>
                <w:tcPr>
                  <w:tcW w:w="2748" w:type="dxa"/>
                  <w:vMerge w:val="continue"/>
                  <w:vAlign w:val="center"/>
                </w:tcPr>
                <w:p>
                  <w:pPr>
                    <w:spacing w:line="240" w:lineRule="exact"/>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2747" w:type="dxa"/>
                  <w:vAlign w:val="center"/>
                </w:tcPr>
                <w:p>
                  <w:pPr>
                    <w:adjustRightInd w:val="0"/>
                    <w:snapToGrid w:val="0"/>
                    <w:jc w:val="center"/>
                    <w:rPr>
                      <w:rFonts w:ascii="Times New Roman" w:hAnsi="Times New Roman"/>
                      <w:color w:val="000000"/>
                      <w:szCs w:val="21"/>
                    </w:rPr>
                  </w:pPr>
                  <w:r>
                    <w:rPr>
                      <w:rFonts w:ascii="Times New Roman"/>
                      <w:color w:val="000000"/>
                      <w:szCs w:val="21"/>
                    </w:rPr>
                    <w:t>石油类</w:t>
                  </w:r>
                </w:p>
              </w:tc>
              <w:tc>
                <w:tcPr>
                  <w:tcW w:w="2745" w:type="dxa"/>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0.05</w:t>
                  </w:r>
                </w:p>
              </w:tc>
              <w:tc>
                <w:tcPr>
                  <w:tcW w:w="2748" w:type="dxa"/>
                  <w:vMerge w:val="continue"/>
                  <w:vAlign w:val="center"/>
                </w:tcPr>
                <w:p>
                  <w:pPr>
                    <w:spacing w:line="240" w:lineRule="exact"/>
                    <w:jc w:val="center"/>
                    <w:rPr>
                      <w:rFonts w:ascii="Times New Roman" w:hAnsi="Times New Roman"/>
                      <w:color w:val="000000"/>
                      <w:szCs w:val="21"/>
                    </w:rPr>
                  </w:pPr>
                </w:p>
              </w:tc>
            </w:tr>
          </w:tbl>
          <w:p>
            <w:pPr>
              <w:spacing w:line="520" w:lineRule="exact"/>
              <w:ind w:firstLine="482" w:firstLineChars="200"/>
              <w:rPr>
                <w:rFonts w:ascii="Times New Roman" w:hAnsi="Times New Roman"/>
                <w:b/>
                <w:color w:val="000000"/>
                <w:sz w:val="24"/>
              </w:rPr>
            </w:pPr>
            <w:r>
              <w:rPr>
                <w:rFonts w:hint="eastAsia" w:ascii="Times New Roman" w:hAnsi="Times New Roman"/>
                <w:b/>
                <w:color w:val="000000"/>
                <w:sz w:val="24"/>
                <w:lang w:val="en-US" w:eastAsia="zh-CN"/>
              </w:rPr>
              <w:t>3</w:t>
            </w:r>
            <w:r>
              <w:rPr>
                <w:rFonts w:ascii="Times New Roman"/>
                <w:b/>
                <w:color w:val="000000"/>
                <w:sz w:val="24"/>
              </w:rPr>
              <w:t>、声环境</w:t>
            </w:r>
          </w:p>
          <w:p>
            <w:pPr>
              <w:spacing w:line="520" w:lineRule="exact"/>
              <w:ind w:firstLine="480" w:firstLineChars="200"/>
              <w:rPr>
                <w:rFonts w:ascii="Times New Roman" w:hAnsi="Times New Roman"/>
                <w:color w:val="000000"/>
                <w:sz w:val="24"/>
              </w:rPr>
            </w:pPr>
            <w:r>
              <w:rPr>
                <w:rFonts w:ascii="Times New Roman"/>
                <w:color w:val="000000"/>
                <w:sz w:val="24"/>
              </w:rPr>
              <w:t>本项目声环境执行《声环境质量标准》（</w:t>
            </w:r>
            <w:r>
              <w:rPr>
                <w:rFonts w:ascii="Times New Roman" w:hAnsi="Times New Roman"/>
                <w:color w:val="000000"/>
                <w:sz w:val="24"/>
              </w:rPr>
              <w:t>GB3096-2008</w:t>
            </w:r>
            <w:r>
              <w:rPr>
                <w:rFonts w:ascii="Times New Roman"/>
                <w:color w:val="000000"/>
                <w:sz w:val="24"/>
              </w:rPr>
              <w:t>）表</w:t>
            </w:r>
            <w:r>
              <w:rPr>
                <w:rFonts w:ascii="Times New Roman" w:hAnsi="Times New Roman"/>
                <w:color w:val="000000"/>
                <w:sz w:val="24"/>
              </w:rPr>
              <w:t>1</w:t>
            </w:r>
            <w:r>
              <w:rPr>
                <w:rFonts w:ascii="Times New Roman"/>
                <w:color w:val="000000"/>
                <w:sz w:val="24"/>
              </w:rPr>
              <w:t>中</w:t>
            </w:r>
            <w:r>
              <w:rPr>
                <w:rFonts w:ascii="Times New Roman" w:hAnsi="Times New Roman"/>
                <w:color w:val="000000"/>
                <w:sz w:val="24"/>
              </w:rPr>
              <w:t>2</w:t>
            </w:r>
            <w:r>
              <w:rPr>
                <w:rFonts w:ascii="Times New Roman"/>
                <w:color w:val="000000"/>
                <w:sz w:val="24"/>
              </w:rPr>
              <w:t>类</w:t>
            </w:r>
            <w:r>
              <w:rPr>
                <w:rFonts w:hint="eastAsia" w:ascii="Times New Roman"/>
                <w:color w:val="000000"/>
                <w:sz w:val="24"/>
              </w:rPr>
              <w:t>、</w:t>
            </w:r>
            <w:r>
              <w:rPr>
                <w:rFonts w:hint="eastAsia" w:ascii="Times New Roman"/>
                <w:color w:val="000000"/>
                <w:sz w:val="24"/>
                <w:lang w:val="en-US" w:eastAsia="zh-CN"/>
              </w:rPr>
              <w:t>4a类</w:t>
            </w:r>
            <w:r>
              <w:rPr>
                <w:rFonts w:ascii="Times New Roman"/>
                <w:color w:val="000000"/>
                <w:sz w:val="24"/>
              </w:rPr>
              <w:t>标准，具体标准限值见表</w:t>
            </w:r>
            <w:r>
              <w:rPr>
                <w:rFonts w:ascii="Times New Roman" w:hAnsi="Times New Roman"/>
                <w:color w:val="000000"/>
                <w:sz w:val="24"/>
              </w:rPr>
              <w:t>1</w:t>
            </w:r>
            <w:r>
              <w:rPr>
                <w:rFonts w:hint="eastAsia" w:ascii="Times New Roman" w:hAnsi="Times New Roman"/>
                <w:color w:val="000000"/>
                <w:sz w:val="24"/>
                <w:lang w:val="en-US" w:eastAsia="zh-CN"/>
              </w:rPr>
              <w:t>7</w:t>
            </w:r>
            <w:r>
              <w:rPr>
                <w:rFonts w:ascii="Times New Roman"/>
                <w:color w:val="000000"/>
                <w:sz w:val="24"/>
              </w:rPr>
              <w:t>。</w:t>
            </w:r>
          </w:p>
          <w:p>
            <w:pPr>
              <w:spacing w:line="520" w:lineRule="exact"/>
              <w:ind w:firstLine="480" w:firstLineChars="200"/>
              <w:rPr>
                <w:rFonts w:ascii="Times New Roman" w:hAnsi="Times New Roman"/>
                <w:color w:val="000000"/>
                <w:sz w:val="28"/>
              </w:rPr>
            </w:pPr>
            <w:r>
              <w:rPr>
                <w:rFonts w:ascii="Times New Roman" w:eastAsia="黑体"/>
                <w:color w:val="000000"/>
                <w:sz w:val="24"/>
              </w:rPr>
              <w:t>表</w:t>
            </w:r>
            <w:r>
              <w:rPr>
                <w:rFonts w:ascii="Times New Roman" w:hAnsi="Times New Roman" w:eastAsia="黑体"/>
                <w:color w:val="000000"/>
                <w:sz w:val="24"/>
              </w:rPr>
              <w:t>1</w:t>
            </w:r>
            <w:r>
              <w:rPr>
                <w:rFonts w:hint="eastAsia" w:ascii="Times New Roman" w:hAnsi="Times New Roman" w:eastAsia="黑体"/>
                <w:color w:val="000000"/>
                <w:sz w:val="24"/>
                <w:lang w:val="en-US" w:eastAsia="zh-CN"/>
              </w:rPr>
              <w:t>7</w:t>
            </w:r>
            <w:r>
              <w:rPr>
                <w:rFonts w:ascii="Times New Roman" w:hAnsi="Times New Roman" w:eastAsia="黑体"/>
                <w:color w:val="000000"/>
                <w:sz w:val="24"/>
              </w:rPr>
              <w:t xml:space="preserve">                 </w:t>
            </w:r>
            <w:r>
              <w:rPr>
                <w:rFonts w:ascii="Times New Roman" w:eastAsia="黑体"/>
                <w:color w:val="000000"/>
                <w:sz w:val="24"/>
              </w:rPr>
              <w:t>声环境质量标准</w:t>
            </w:r>
            <w:r>
              <w:rPr>
                <w:rFonts w:ascii="Times New Roman" w:hAnsi="Times New Roman" w:eastAsia="黑体"/>
                <w:color w:val="000000"/>
                <w:sz w:val="24"/>
              </w:rPr>
              <w:t xml:space="preserve">  </w:t>
            </w:r>
            <w:r>
              <w:rPr>
                <w:rFonts w:ascii="Times New Roman" w:hAnsi="Times New Roman" w:eastAsia="黑体"/>
                <w:b/>
                <w:color w:val="000000"/>
                <w:sz w:val="24"/>
              </w:rPr>
              <w:t xml:space="preserve"> </w:t>
            </w:r>
            <w:r>
              <w:rPr>
                <w:rFonts w:ascii="Times New Roman" w:hAnsi="Times New Roman"/>
                <w:color w:val="000000"/>
                <w:szCs w:val="21"/>
              </w:rPr>
              <w:t xml:space="preserve">     </w:t>
            </w:r>
            <w:r>
              <w:rPr>
                <w:rFonts w:ascii="Times New Roman" w:hAnsi="Times New Roman" w:eastAsia="黑体"/>
                <w:color w:val="000000"/>
                <w:sz w:val="24"/>
              </w:rPr>
              <w:t xml:space="preserve">         </w:t>
            </w:r>
            <w:r>
              <w:rPr>
                <w:rFonts w:ascii="Times New Roman"/>
                <w:color w:val="000000"/>
                <w:szCs w:val="21"/>
              </w:rPr>
              <w:t>单位：</w:t>
            </w:r>
            <w:r>
              <w:rPr>
                <w:rFonts w:ascii="Times New Roman" w:hAnsi="Times New Roman"/>
                <w:color w:val="000000"/>
                <w:szCs w:val="21"/>
              </w:rPr>
              <w:t>dB</w:t>
            </w:r>
            <w:r>
              <w:rPr>
                <w:rFonts w:ascii="Times New Roman"/>
                <w:color w:val="000000"/>
                <w:szCs w:val="21"/>
              </w:rPr>
              <w:t>（</w:t>
            </w:r>
            <w:r>
              <w:rPr>
                <w:rFonts w:ascii="Times New Roman" w:hAnsi="Times New Roman"/>
                <w:color w:val="000000"/>
                <w:szCs w:val="21"/>
              </w:rPr>
              <w:t>A</w:t>
            </w:r>
            <w:r>
              <w:rPr>
                <w:rFonts w:ascii="Times New Roman"/>
                <w:color w:val="000000"/>
                <w:szCs w:val="21"/>
              </w:rPr>
              <w:t>）</w:t>
            </w:r>
          </w:p>
          <w:tbl>
            <w:tblPr>
              <w:tblStyle w:val="27"/>
              <w:tblW w:w="821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232"/>
              <w:gridCol w:w="2266"/>
              <w:gridCol w:w="2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32" w:type="dxa"/>
                  <w:vAlign w:val="center"/>
                </w:tcPr>
                <w:p>
                  <w:pPr>
                    <w:jc w:val="center"/>
                    <w:rPr>
                      <w:rFonts w:ascii="Times New Roman" w:hAnsi="Times New Roman"/>
                      <w:color w:val="000000"/>
                    </w:rPr>
                  </w:pPr>
                  <w:r>
                    <w:rPr>
                      <w:rFonts w:ascii="Times New Roman" w:hAnsi="Times New Roman"/>
                      <w:color w:val="000000"/>
                      <w:szCs w:val="21"/>
                    </w:rPr>
                    <w:t>评价标准</w:t>
                  </w:r>
                </w:p>
              </w:tc>
              <w:tc>
                <w:tcPr>
                  <w:tcW w:w="2266" w:type="dxa"/>
                  <w:vAlign w:val="center"/>
                </w:tcPr>
                <w:p>
                  <w:pPr>
                    <w:jc w:val="center"/>
                    <w:rPr>
                      <w:rFonts w:ascii="Times New Roman" w:hAnsi="Times New Roman"/>
                      <w:color w:val="000000"/>
                    </w:rPr>
                  </w:pPr>
                  <w:r>
                    <w:rPr>
                      <w:rFonts w:ascii="Times New Roman"/>
                      <w:color w:val="000000"/>
                    </w:rPr>
                    <w:t>昼间</w:t>
                  </w:r>
                </w:p>
              </w:tc>
              <w:tc>
                <w:tcPr>
                  <w:tcW w:w="2713" w:type="dxa"/>
                  <w:vAlign w:val="center"/>
                </w:tcPr>
                <w:p>
                  <w:pPr>
                    <w:jc w:val="center"/>
                    <w:rPr>
                      <w:rFonts w:ascii="Times New Roman" w:hAnsi="Times New Roman"/>
                      <w:color w:val="000000"/>
                    </w:rPr>
                  </w:pPr>
                  <w:r>
                    <w:rPr>
                      <w:rFonts w:ascii="Times New Roman"/>
                      <w:color w:val="000000"/>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32" w:type="dxa"/>
                  <w:vAlign w:val="center"/>
                </w:tcPr>
                <w:p>
                  <w:pPr>
                    <w:jc w:val="center"/>
                    <w:rPr>
                      <w:rFonts w:ascii="Times New Roman" w:hAnsi="Times New Roman"/>
                      <w:color w:val="000000"/>
                    </w:rPr>
                  </w:pPr>
                  <w:r>
                    <w:rPr>
                      <w:rFonts w:ascii="Times New Roman" w:hAnsi="Times New Roman"/>
                      <w:color w:val="000000"/>
                    </w:rPr>
                    <w:t>2</w:t>
                  </w:r>
                  <w:r>
                    <w:rPr>
                      <w:rFonts w:ascii="Times New Roman"/>
                      <w:color w:val="000000"/>
                    </w:rPr>
                    <w:t>类</w:t>
                  </w:r>
                </w:p>
              </w:tc>
              <w:tc>
                <w:tcPr>
                  <w:tcW w:w="2266" w:type="dxa"/>
                  <w:vAlign w:val="center"/>
                </w:tcPr>
                <w:p>
                  <w:pPr>
                    <w:pStyle w:val="14"/>
                    <w:adjustRightInd/>
                    <w:jc w:val="center"/>
                    <w:textAlignment w:val="auto"/>
                    <w:rPr>
                      <w:rFonts w:ascii="Times New Roman" w:hAnsi="Times New Roman"/>
                      <w:color w:val="000000"/>
                      <w:sz w:val="21"/>
                    </w:rPr>
                  </w:pPr>
                  <w:r>
                    <w:rPr>
                      <w:rFonts w:ascii="Times New Roman" w:hAnsi="Times New Roman"/>
                      <w:color w:val="000000"/>
                      <w:sz w:val="21"/>
                    </w:rPr>
                    <w:t>60</w:t>
                  </w:r>
                </w:p>
              </w:tc>
              <w:tc>
                <w:tcPr>
                  <w:tcW w:w="2713" w:type="dxa"/>
                  <w:vAlign w:val="center"/>
                </w:tcPr>
                <w:p>
                  <w:pPr>
                    <w:jc w:val="center"/>
                    <w:rPr>
                      <w:rFonts w:ascii="Times New Roman" w:hAnsi="Times New Roman"/>
                      <w:color w:val="000000"/>
                    </w:rPr>
                  </w:pPr>
                  <w:r>
                    <w:rPr>
                      <w:rFonts w:ascii="Times New Roman" w:hAnsi="Times New Roman"/>
                      <w:color w:val="000000"/>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32" w:type="dxa"/>
                  <w:vAlign w:val="center"/>
                </w:tcPr>
                <w:p>
                  <w:pPr>
                    <w:jc w:val="center"/>
                    <w:rPr>
                      <w:rFonts w:ascii="Times New Roman" w:hAnsi="Times New Roman"/>
                      <w:color w:val="000000"/>
                    </w:rPr>
                  </w:pPr>
                  <w:r>
                    <w:rPr>
                      <w:rFonts w:ascii="Times New Roman" w:hAnsi="Times New Roman"/>
                      <w:color w:val="000000"/>
                    </w:rPr>
                    <w:t>4</w:t>
                  </w:r>
                  <w:r>
                    <w:rPr>
                      <w:rFonts w:hint="eastAsia" w:ascii="Times New Roman" w:hAnsi="Times New Roman"/>
                      <w:color w:val="000000"/>
                      <w:lang w:val="en-US" w:eastAsia="zh-CN"/>
                    </w:rPr>
                    <w:t>a</w:t>
                  </w:r>
                  <w:r>
                    <w:rPr>
                      <w:rFonts w:ascii="Times New Roman"/>
                      <w:color w:val="000000"/>
                    </w:rPr>
                    <w:t>类</w:t>
                  </w:r>
                </w:p>
              </w:tc>
              <w:tc>
                <w:tcPr>
                  <w:tcW w:w="2266" w:type="dxa"/>
                  <w:vAlign w:val="center"/>
                </w:tcPr>
                <w:p>
                  <w:pPr>
                    <w:pStyle w:val="14"/>
                    <w:adjustRightInd/>
                    <w:jc w:val="center"/>
                    <w:textAlignment w:val="auto"/>
                    <w:rPr>
                      <w:rFonts w:ascii="Times New Roman" w:hAnsi="Times New Roman"/>
                      <w:color w:val="000000"/>
                      <w:sz w:val="21"/>
                    </w:rPr>
                  </w:pPr>
                  <w:r>
                    <w:rPr>
                      <w:rFonts w:ascii="Times New Roman" w:hAnsi="Times New Roman"/>
                      <w:color w:val="000000"/>
                      <w:sz w:val="21"/>
                    </w:rPr>
                    <w:t>70</w:t>
                  </w:r>
                </w:p>
              </w:tc>
              <w:tc>
                <w:tcPr>
                  <w:tcW w:w="2713" w:type="dxa"/>
                  <w:vAlign w:val="center"/>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55</w:t>
                  </w:r>
                </w:p>
              </w:tc>
            </w:tr>
          </w:tbl>
          <w:p>
            <w:pPr>
              <w:spacing w:line="520" w:lineRule="exact"/>
              <w:ind w:firstLine="482" w:firstLineChars="200"/>
              <w:textAlignment w:val="baseline"/>
              <w:rPr>
                <w:rFonts w:ascii="Times New Roman" w:hAnsi="Times New Roman"/>
                <w:b/>
                <w:color w:val="000000"/>
                <w:sz w:val="24"/>
              </w:rPr>
            </w:pPr>
            <w:r>
              <w:rPr>
                <w:rFonts w:ascii="Times New Roman" w:hAnsi="Times New Roman"/>
                <w:b/>
                <w:color w:val="000000"/>
                <w:sz w:val="24"/>
              </w:rPr>
              <w:t>1</w:t>
            </w:r>
            <w:r>
              <w:rPr>
                <w:rFonts w:ascii="Times New Roman"/>
                <w:b/>
                <w:color w:val="000000"/>
                <w:sz w:val="24"/>
              </w:rPr>
              <w:t>、废气</w:t>
            </w:r>
          </w:p>
          <w:p>
            <w:pPr>
              <w:spacing w:line="520" w:lineRule="exact"/>
              <w:ind w:firstLine="480" w:firstLineChars="200"/>
              <w:rPr>
                <w:rFonts w:hint="eastAsia" w:ascii="Times New Roman" w:eastAsia="黑体"/>
                <w:color w:val="000000"/>
                <w:sz w:val="24"/>
              </w:rPr>
            </w:pPr>
            <w:r>
              <w:rPr>
                <w:rFonts w:ascii="Times New Roman"/>
                <w:color w:val="000000"/>
                <w:sz w:val="24"/>
              </w:rPr>
              <w:t>本项目颗粒物排放执行《</w:t>
            </w:r>
            <w:r>
              <w:rPr>
                <w:rFonts w:hint="eastAsia" w:ascii="Times New Roman"/>
                <w:color w:val="000000"/>
                <w:sz w:val="24"/>
              </w:rPr>
              <w:t>煤炭工业污染物</w:t>
            </w:r>
            <w:r>
              <w:rPr>
                <w:rFonts w:ascii="Times New Roman"/>
                <w:color w:val="000000"/>
                <w:sz w:val="24"/>
              </w:rPr>
              <w:t>排放标准》（GB</w:t>
            </w:r>
            <w:r>
              <w:rPr>
                <w:rFonts w:hint="eastAsia" w:ascii="Times New Roman"/>
                <w:color w:val="000000"/>
                <w:sz w:val="24"/>
              </w:rPr>
              <w:t>20426</w:t>
            </w:r>
            <w:r>
              <w:rPr>
                <w:rFonts w:ascii="Times New Roman"/>
                <w:color w:val="000000"/>
                <w:sz w:val="24"/>
              </w:rPr>
              <w:t>-</w:t>
            </w:r>
            <w:r>
              <w:rPr>
                <w:rFonts w:hint="eastAsia" w:ascii="Times New Roman"/>
                <w:color w:val="000000"/>
                <w:sz w:val="24"/>
              </w:rPr>
              <w:t>2006</w:t>
            </w:r>
            <w:r>
              <w:rPr>
                <w:rFonts w:ascii="Times New Roman"/>
                <w:color w:val="000000"/>
                <w:sz w:val="24"/>
              </w:rPr>
              <w:t>）表</w:t>
            </w:r>
            <w:r>
              <w:rPr>
                <w:rFonts w:hint="eastAsia" w:ascii="Times New Roman"/>
                <w:color w:val="000000"/>
                <w:sz w:val="24"/>
              </w:rPr>
              <w:t>5</w:t>
            </w:r>
            <w:r>
              <w:rPr>
                <w:rFonts w:ascii="Times New Roman"/>
                <w:color w:val="000000"/>
                <w:sz w:val="24"/>
              </w:rPr>
              <w:t>中</w:t>
            </w:r>
            <w:r>
              <w:rPr>
                <w:rFonts w:hint="eastAsia" w:ascii="Times New Roman"/>
                <w:color w:val="000000"/>
                <w:sz w:val="24"/>
              </w:rPr>
              <w:t>规定</w:t>
            </w:r>
            <w:r>
              <w:rPr>
                <w:rFonts w:ascii="Times New Roman"/>
                <w:color w:val="000000"/>
                <w:sz w:val="24"/>
              </w:rPr>
              <w:t>限值，其具体排放限值见表</w:t>
            </w:r>
            <w:r>
              <w:rPr>
                <w:rFonts w:ascii="Times New Roman" w:hAnsi="Times New Roman"/>
                <w:color w:val="000000"/>
                <w:sz w:val="24"/>
              </w:rPr>
              <w:t>1</w:t>
            </w:r>
            <w:r>
              <w:rPr>
                <w:rFonts w:hint="eastAsia" w:ascii="Times New Roman" w:hAnsi="Times New Roman"/>
                <w:color w:val="000000"/>
                <w:sz w:val="24"/>
                <w:lang w:val="en-US" w:eastAsia="zh-CN"/>
              </w:rPr>
              <w:t>8</w:t>
            </w:r>
            <w:r>
              <w:rPr>
                <w:rFonts w:ascii="Times New Roman"/>
                <w:color w:val="000000"/>
                <w:sz w:val="24"/>
              </w:rPr>
              <w:t>。</w:t>
            </w:r>
          </w:p>
          <w:p>
            <w:pPr>
              <w:spacing w:line="520" w:lineRule="exact"/>
              <w:ind w:firstLine="480" w:firstLineChars="200"/>
              <w:jc w:val="both"/>
              <w:rPr>
                <w:rFonts w:ascii="Times New Roman" w:hAnsi="Times New Roman" w:eastAsia="黑体"/>
              </w:rPr>
            </w:pPr>
            <w:r>
              <w:rPr>
                <w:rFonts w:hint="eastAsia" w:ascii="Times New Roman" w:eastAsia="黑体"/>
                <w:sz w:val="24"/>
                <w:szCs w:val="24"/>
                <w:lang w:eastAsia="zh-CN"/>
              </w:rPr>
              <w:t>表</w:t>
            </w:r>
            <w:r>
              <w:rPr>
                <w:rFonts w:hint="eastAsia" w:ascii="Times New Roman" w:eastAsia="黑体"/>
                <w:sz w:val="24"/>
                <w:szCs w:val="24"/>
                <w:lang w:val="en-US" w:eastAsia="zh-CN"/>
              </w:rPr>
              <w:t>18</w:t>
            </w:r>
            <w:r>
              <w:rPr>
                <w:rFonts w:hint="eastAsia" w:ascii="Times New Roman" w:eastAsia="黑体"/>
                <w:lang w:val="en-US" w:eastAsia="zh-CN"/>
              </w:rPr>
              <w:t xml:space="preserve">  </w:t>
            </w:r>
            <w:r>
              <w:rPr>
                <w:rFonts w:hint="eastAsia" w:ascii="Times New Roman" w:eastAsia="黑体"/>
                <w:color w:val="000000"/>
                <w:sz w:val="24"/>
                <w:szCs w:val="22"/>
                <w:lang w:val="en-US" w:eastAsia="zh-CN"/>
              </w:rPr>
              <w:t xml:space="preserve">              </w:t>
            </w:r>
            <w:r>
              <w:rPr>
                <w:rFonts w:hint="eastAsia" w:ascii="Times New Roman" w:eastAsia="黑体"/>
                <w:color w:val="000000"/>
                <w:sz w:val="24"/>
                <w:szCs w:val="22"/>
              </w:rPr>
              <w:t>煤炭工业无组织排放限值</w:t>
            </w:r>
          </w:p>
          <w:tbl>
            <w:tblPr>
              <w:tblStyle w:val="27"/>
              <w:tblW w:w="827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851"/>
              <w:gridCol w:w="3111"/>
              <w:gridCol w:w="7"/>
              <w:gridCol w:w="33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000" w:type="dxa"/>
                  <w:vMerge w:val="restart"/>
                  <w:tcBorders>
                    <w:right w:val="single" w:color="auto" w:sz="4" w:space="0"/>
                  </w:tcBorders>
                  <w:vAlign w:val="center"/>
                </w:tcPr>
                <w:p>
                  <w:pPr>
                    <w:snapToGrid w:val="0"/>
                    <w:jc w:val="center"/>
                    <w:rPr>
                      <w:rFonts w:ascii="Times New Roman" w:hAnsi="Times New Roman"/>
                      <w:szCs w:val="21"/>
                    </w:rPr>
                  </w:pPr>
                  <w:r>
                    <w:rPr>
                      <w:rFonts w:ascii="Times New Roman"/>
                      <w:szCs w:val="21"/>
                    </w:rPr>
                    <w:t>污染物</w:t>
                  </w:r>
                </w:p>
              </w:tc>
              <w:tc>
                <w:tcPr>
                  <w:tcW w:w="851" w:type="dxa"/>
                  <w:vMerge w:val="restart"/>
                  <w:tcBorders>
                    <w:left w:val="single" w:color="auto" w:sz="4" w:space="0"/>
                  </w:tcBorders>
                  <w:vAlign w:val="center"/>
                </w:tcPr>
                <w:p>
                  <w:pPr>
                    <w:snapToGrid w:val="0"/>
                    <w:ind w:right="-65" w:rightChars="-31"/>
                    <w:rPr>
                      <w:rFonts w:ascii="Times New Roman" w:hAnsi="Times New Roman"/>
                      <w:szCs w:val="21"/>
                    </w:rPr>
                  </w:pPr>
                  <w:r>
                    <w:rPr>
                      <w:rFonts w:ascii="Times New Roman"/>
                      <w:szCs w:val="21"/>
                    </w:rPr>
                    <w:t>监控点</w:t>
                  </w:r>
                </w:p>
              </w:tc>
              <w:tc>
                <w:tcPr>
                  <w:tcW w:w="3111" w:type="dxa"/>
                  <w:tcBorders>
                    <w:right w:val="single" w:color="auto" w:sz="4" w:space="0"/>
                  </w:tcBorders>
                  <w:vAlign w:val="center"/>
                </w:tcPr>
                <w:p>
                  <w:pPr>
                    <w:snapToGrid w:val="0"/>
                    <w:ind w:left="-44" w:leftChars="-21" w:right="-111" w:rightChars="-53"/>
                    <w:jc w:val="center"/>
                    <w:rPr>
                      <w:rFonts w:ascii="Times New Roman" w:hAnsi="Times New Roman"/>
                      <w:szCs w:val="21"/>
                    </w:rPr>
                  </w:pPr>
                  <w:r>
                    <w:rPr>
                      <w:rFonts w:hint="eastAsia" w:ascii="Times New Roman"/>
                      <w:szCs w:val="21"/>
                    </w:rPr>
                    <w:t>煤炭工业所属装卸场所</w:t>
                  </w:r>
                </w:p>
              </w:tc>
              <w:tc>
                <w:tcPr>
                  <w:tcW w:w="3310" w:type="dxa"/>
                  <w:gridSpan w:val="2"/>
                  <w:tcBorders>
                    <w:left w:val="single" w:color="auto" w:sz="4" w:space="0"/>
                  </w:tcBorders>
                  <w:vAlign w:val="center"/>
                </w:tcPr>
                <w:p>
                  <w:pPr>
                    <w:snapToGrid w:val="0"/>
                    <w:ind w:left="-44" w:leftChars="-21" w:right="-111" w:rightChars="-53"/>
                    <w:jc w:val="center"/>
                    <w:rPr>
                      <w:rFonts w:ascii="Times New Roman" w:hAnsi="Times New Roman"/>
                      <w:szCs w:val="21"/>
                    </w:rPr>
                  </w:pPr>
                  <w:r>
                    <w:rPr>
                      <w:rFonts w:hint="eastAsia" w:ascii="Times New Roman" w:hAnsi="Times New Roman"/>
                      <w:szCs w:val="21"/>
                    </w:rPr>
                    <w:t>煤炭贮存场所、煤矸石堆置区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1000" w:type="dxa"/>
                  <w:vMerge w:val="continue"/>
                  <w:tcBorders>
                    <w:right w:val="single" w:color="auto" w:sz="4" w:space="0"/>
                  </w:tcBorders>
                  <w:vAlign w:val="center"/>
                </w:tcPr>
                <w:p>
                  <w:pPr>
                    <w:snapToGrid w:val="0"/>
                    <w:jc w:val="center"/>
                    <w:rPr>
                      <w:rFonts w:ascii="Times New Roman"/>
                      <w:szCs w:val="21"/>
                    </w:rPr>
                  </w:pPr>
                </w:p>
              </w:tc>
              <w:tc>
                <w:tcPr>
                  <w:tcW w:w="851" w:type="dxa"/>
                  <w:vMerge w:val="continue"/>
                  <w:tcBorders>
                    <w:left w:val="single" w:color="auto" w:sz="4" w:space="0"/>
                  </w:tcBorders>
                  <w:vAlign w:val="center"/>
                </w:tcPr>
                <w:p>
                  <w:pPr>
                    <w:snapToGrid w:val="0"/>
                    <w:jc w:val="center"/>
                    <w:rPr>
                      <w:rFonts w:ascii="Times New Roman"/>
                      <w:szCs w:val="21"/>
                    </w:rPr>
                  </w:pPr>
                </w:p>
              </w:tc>
              <w:tc>
                <w:tcPr>
                  <w:tcW w:w="3111" w:type="dxa"/>
                  <w:tcBorders>
                    <w:right w:val="single" w:color="auto" w:sz="4" w:space="0"/>
                  </w:tcBorders>
                  <w:vAlign w:val="center"/>
                </w:tcPr>
                <w:p>
                  <w:pPr>
                    <w:snapToGrid w:val="0"/>
                    <w:ind w:left="-44" w:leftChars="-21" w:right="-111" w:rightChars="-53"/>
                    <w:jc w:val="center"/>
                    <w:rPr>
                      <w:rFonts w:hint="eastAsia" w:ascii="Times New Roman"/>
                      <w:szCs w:val="21"/>
                    </w:rPr>
                  </w:pPr>
                  <w:r>
                    <w:rPr>
                      <w:rFonts w:ascii="Times New Roman"/>
                      <w:szCs w:val="21"/>
                    </w:rPr>
                    <w:t>无组织排放限值</w:t>
                  </w:r>
                  <w:r>
                    <w:rPr>
                      <w:rFonts w:hint="eastAsia" w:ascii="Times New Roman"/>
                      <w:szCs w:val="21"/>
                    </w:rPr>
                    <w:t>/</w:t>
                  </w:r>
                  <w:r>
                    <w:rPr>
                      <w:rFonts w:ascii="Times New Roman"/>
                      <w:szCs w:val="21"/>
                    </w:rPr>
                    <w:t>（</w:t>
                  </w:r>
                  <w:r>
                    <w:rPr>
                      <w:rFonts w:ascii="Times New Roman" w:hAnsi="Times New Roman"/>
                      <w:szCs w:val="21"/>
                    </w:rPr>
                    <w:t>mg/m</w:t>
                  </w:r>
                  <w:r>
                    <w:rPr>
                      <w:rFonts w:ascii="Times New Roman" w:hAnsi="Times New Roman"/>
                      <w:szCs w:val="21"/>
                      <w:vertAlign w:val="superscript"/>
                    </w:rPr>
                    <w:t>3</w:t>
                  </w:r>
                  <w:r>
                    <w:rPr>
                      <w:rFonts w:ascii="Times New Roman"/>
                      <w:szCs w:val="21"/>
                    </w:rPr>
                    <w:t>）</w:t>
                  </w:r>
                </w:p>
                <w:p>
                  <w:pPr>
                    <w:snapToGrid w:val="0"/>
                    <w:ind w:left="-44" w:leftChars="-21" w:right="-111" w:rightChars="-53"/>
                    <w:jc w:val="center"/>
                    <w:rPr>
                      <w:rFonts w:ascii="Times New Roman"/>
                      <w:szCs w:val="21"/>
                    </w:rPr>
                  </w:pPr>
                  <w:r>
                    <w:rPr>
                      <w:rFonts w:hint="eastAsia" w:ascii="Times New Roman"/>
                      <w:szCs w:val="21"/>
                    </w:rPr>
                    <w:t>（监控点与参考点浓度差值 ）</w:t>
                  </w:r>
                </w:p>
              </w:tc>
              <w:tc>
                <w:tcPr>
                  <w:tcW w:w="3310" w:type="dxa"/>
                  <w:gridSpan w:val="2"/>
                  <w:tcBorders>
                    <w:left w:val="single" w:color="auto" w:sz="4" w:space="0"/>
                  </w:tcBorders>
                  <w:vAlign w:val="center"/>
                </w:tcPr>
                <w:p>
                  <w:pPr>
                    <w:snapToGrid w:val="0"/>
                    <w:ind w:left="-44" w:leftChars="-21" w:right="-111" w:rightChars="-53"/>
                    <w:jc w:val="center"/>
                    <w:rPr>
                      <w:rFonts w:hint="eastAsia" w:ascii="Times New Roman"/>
                      <w:szCs w:val="21"/>
                    </w:rPr>
                  </w:pPr>
                  <w:r>
                    <w:rPr>
                      <w:rFonts w:ascii="Times New Roman"/>
                      <w:szCs w:val="21"/>
                    </w:rPr>
                    <w:t>无组织排放限值</w:t>
                  </w:r>
                  <w:r>
                    <w:rPr>
                      <w:rFonts w:hint="eastAsia" w:ascii="Times New Roman"/>
                      <w:szCs w:val="21"/>
                    </w:rPr>
                    <w:t>/</w:t>
                  </w:r>
                  <w:r>
                    <w:rPr>
                      <w:rFonts w:ascii="Times New Roman"/>
                      <w:szCs w:val="21"/>
                    </w:rPr>
                    <w:t>（</w:t>
                  </w:r>
                  <w:r>
                    <w:rPr>
                      <w:rFonts w:ascii="Times New Roman" w:hAnsi="Times New Roman"/>
                      <w:szCs w:val="21"/>
                    </w:rPr>
                    <w:t>mg/m</w:t>
                  </w:r>
                  <w:r>
                    <w:rPr>
                      <w:rFonts w:ascii="Times New Roman" w:hAnsi="Times New Roman"/>
                      <w:szCs w:val="21"/>
                      <w:vertAlign w:val="superscript"/>
                    </w:rPr>
                    <w:t>3</w:t>
                  </w:r>
                  <w:r>
                    <w:rPr>
                      <w:rFonts w:ascii="Times New Roman"/>
                      <w:szCs w:val="21"/>
                    </w:rPr>
                    <w:t>）</w:t>
                  </w:r>
                </w:p>
                <w:p>
                  <w:pPr>
                    <w:snapToGrid w:val="0"/>
                    <w:ind w:left="-44" w:leftChars="-21" w:right="-111" w:rightChars="-53"/>
                    <w:jc w:val="center"/>
                    <w:rPr>
                      <w:rFonts w:ascii="Times New Roman"/>
                      <w:szCs w:val="21"/>
                    </w:rPr>
                  </w:pPr>
                  <w:r>
                    <w:rPr>
                      <w:rFonts w:hint="eastAsia" w:ascii="Times New Roman"/>
                      <w:szCs w:val="21"/>
                    </w:rPr>
                    <w:t>（监控点与参考点浓度差值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1000" w:type="dxa"/>
                  <w:tcBorders>
                    <w:right w:val="single" w:color="auto" w:sz="4" w:space="0"/>
                  </w:tcBorders>
                  <w:vAlign w:val="center"/>
                </w:tcPr>
                <w:p>
                  <w:pPr>
                    <w:snapToGrid w:val="0"/>
                    <w:jc w:val="center"/>
                    <w:rPr>
                      <w:rFonts w:ascii="Times New Roman" w:hAnsi="Times New Roman"/>
                      <w:szCs w:val="21"/>
                    </w:rPr>
                  </w:pPr>
                  <w:r>
                    <w:rPr>
                      <w:rFonts w:ascii="Times New Roman"/>
                      <w:szCs w:val="21"/>
                    </w:rPr>
                    <w:t>颗粒物</w:t>
                  </w:r>
                </w:p>
              </w:tc>
              <w:tc>
                <w:tcPr>
                  <w:tcW w:w="851" w:type="dxa"/>
                  <w:tcBorders>
                    <w:left w:val="single" w:color="auto" w:sz="4" w:space="0"/>
                  </w:tcBorders>
                  <w:vAlign w:val="center"/>
                </w:tcPr>
                <w:p>
                  <w:pPr>
                    <w:snapToGrid w:val="0"/>
                    <w:jc w:val="center"/>
                    <w:rPr>
                      <w:rFonts w:ascii="Times New Roman" w:hAnsi="Times New Roman"/>
                      <w:szCs w:val="21"/>
                    </w:rPr>
                  </w:pPr>
                  <w:r>
                    <w:rPr>
                      <w:rFonts w:ascii="Times New Roman"/>
                      <w:szCs w:val="21"/>
                    </w:rPr>
                    <w:t>周界外浓度最高点</w:t>
                  </w:r>
                  <w:r>
                    <w:rPr>
                      <w:rFonts w:hint="eastAsia" w:ascii="Times New Roman"/>
                      <w:szCs w:val="21"/>
                      <w:vertAlign w:val="superscript"/>
                    </w:rPr>
                    <w:t>（1）</w:t>
                  </w:r>
                </w:p>
              </w:tc>
              <w:tc>
                <w:tcPr>
                  <w:tcW w:w="3118" w:type="dxa"/>
                  <w:gridSpan w:val="2"/>
                  <w:vAlign w:val="center"/>
                </w:tcPr>
                <w:p>
                  <w:pPr>
                    <w:snapToGrid w:val="0"/>
                    <w:jc w:val="center"/>
                    <w:rPr>
                      <w:rFonts w:ascii="Times New Roman" w:hAnsi="Times New Roman"/>
                      <w:szCs w:val="21"/>
                    </w:rPr>
                  </w:pPr>
                  <w:r>
                    <w:rPr>
                      <w:rFonts w:hint="eastAsia" w:ascii="Times New Roman"/>
                      <w:szCs w:val="21"/>
                    </w:rPr>
                    <w:t>1.0</w:t>
                  </w:r>
                </w:p>
              </w:tc>
              <w:tc>
                <w:tcPr>
                  <w:tcW w:w="3303" w:type="dxa"/>
                  <w:vAlign w:val="center"/>
                </w:tcPr>
                <w:p>
                  <w:pPr>
                    <w:snapToGrid w:val="0"/>
                    <w:jc w:val="center"/>
                    <w:rPr>
                      <w:rFonts w:ascii="Times New Roman" w:hAnsi="Times New Roman"/>
                      <w:szCs w:val="21"/>
                    </w:rPr>
                  </w:pPr>
                  <w:r>
                    <w:rPr>
                      <w:rFonts w:ascii="Times New Roman" w:hAnsi="Times New Roman"/>
                      <w:szCs w:val="21"/>
                    </w:rPr>
                    <w:t>1.0</w:t>
                  </w:r>
                </w:p>
              </w:tc>
            </w:tr>
          </w:tbl>
          <w:p>
            <w:pPr>
              <w:spacing w:line="520" w:lineRule="exact"/>
              <w:ind w:firstLine="482" w:firstLineChars="200"/>
              <w:rPr>
                <w:rFonts w:ascii="Times New Roman" w:hAnsi="Times New Roman"/>
                <w:b/>
                <w:color w:val="000000"/>
                <w:sz w:val="24"/>
              </w:rPr>
            </w:pPr>
            <w:r>
              <w:rPr>
                <w:rFonts w:ascii="Times New Roman" w:hAnsi="Times New Roman"/>
                <w:b/>
                <w:color w:val="000000"/>
                <w:sz w:val="24"/>
              </w:rPr>
              <w:t>2</w:t>
            </w:r>
            <w:r>
              <w:rPr>
                <w:rFonts w:ascii="Times New Roman"/>
                <w:b/>
                <w:color w:val="000000"/>
                <w:sz w:val="24"/>
              </w:rPr>
              <w:t>、废水</w:t>
            </w:r>
          </w:p>
          <w:p>
            <w:pPr>
              <w:spacing w:line="520" w:lineRule="exact"/>
              <w:ind w:firstLine="480" w:firstLineChars="200"/>
              <w:rPr>
                <w:rFonts w:hint="eastAsia" w:ascii="Times New Roman" w:hAnsi="Times New Roman" w:eastAsia="宋体"/>
                <w:color w:val="auto"/>
                <w:sz w:val="24"/>
                <w:lang w:eastAsia="zh-CN"/>
              </w:rPr>
            </w:pPr>
            <w:r>
              <w:rPr>
                <w:rFonts w:ascii="Times New Roman"/>
                <w:color w:val="auto"/>
                <w:sz w:val="24"/>
              </w:rPr>
              <w:t>项目生活污水：经化粪池处理后，定期清掏，用于附近农田施肥。降尘用水全部挥发；洗车废水排入沉淀池，</w:t>
            </w:r>
            <w:r>
              <w:rPr>
                <w:rFonts w:hint="eastAsia" w:ascii="Times New Roman"/>
                <w:color w:val="auto"/>
                <w:sz w:val="24"/>
                <w:lang w:eastAsia="zh-CN"/>
              </w:rPr>
              <w:t>沉淀后</w:t>
            </w:r>
            <w:r>
              <w:rPr>
                <w:rFonts w:ascii="Times New Roman"/>
                <w:color w:val="auto"/>
                <w:sz w:val="24"/>
              </w:rPr>
              <w:t>循环使用，不外排</w:t>
            </w:r>
            <w:r>
              <w:rPr>
                <w:rFonts w:hint="eastAsia" w:ascii="Times New Roman"/>
                <w:color w:val="auto"/>
                <w:sz w:val="24"/>
                <w:lang w:eastAsia="zh-CN"/>
              </w:rPr>
              <w:t>。</w:t>
            </w:r>
          </w:p>
          <w:p>
            <w:pPr>
              <w:spacing w:line="520" w:lineRule="exact"/>
              <w:ind w:firstLine="482" w:firstLineChars="200"/>
              <w:rPr>
                <w:rFonts w:ascii="Times New Roman" w:hAnsi="Times New Roman"/>
                <w:b/>
                <w:color w:val="000000"/>
                <w:sz w:val="24"/>
              </w:rPr>
            </w:pPr>
            <w:r>
              <w:rPr>
                <w:rFonts w:ascii="Times New Roman" w:hAnsi="Times New Roman"/>
                <w:b/>
                <w:color w:val="000000"/>
                <w:sz w:val="24"/>
              </w:rPr>
              <w:t>3</w:t>
            </w:r>
            <w:r>
              <w:rPr>
                <w:rFonts w:ascii="Times New Roman"/>
                <w:b/>
                <w:color w:val="000000"/>
                <w:sz w:val="24"/>
              </w:rPr>
              <w:t>、噪声</w:t>
            </w:r>
          </w:p>
          <w:p>
            <w:pPr>
              <w:spacing w:line="520" w:lineRule="exact"/>
              <w:ind w:firstLine="480" w:firstLineChars="200"/>
              <w:rPr>
                <w:rFonts w:ascii="Times New Roman" w:hAnsi="Times New Roman"/>
                <w:color w:val="000000"/>
                <w:sz w:val="24"/>
              </w:rPr>
            </w:pPr>
            <w:r>
              <w:rPr>
                <w:rFonts w:ascii="Times New Roman"/>
                <w:color w:val="000000"/>
                <w:sz w:val="24"/>
              </w:rPr>
              <w:t>施工期噪声执行《建筑施工场界环境噪声排放标准》（</w:t>
            </w:r>
            <w:r>
              <w:rPr>
                <w:rFonts w:ascii="Times New Roman" w:hAnsi="Times New Roman"/>
                <w:color w:val="000000"/>
                <w:sz w:val="24"/>
              </w:rPr>
              <w:t>GB12523-2011</w:t>
            </w:r>
            <w:r>
              <w:rPr>
                <w:rFonts w:ascii="Times New Roman"/>
                <w:color w:val="000000"/>
                <w:sz w:val="24"/>
              </w:rPr>
              <w:t>），其具体限值见表</w:t>
            </w:r>
            <w:r>
              <w:rPr>
                <w:rFonts w:ascii="Times New Roman" w:hAnsi="Times New Roman"/>
                <w:color w:val="000000"/>
                <w:sz w:val="24"/>
              </w:rPr>
              <w:t>1</w:t>
            </w:r>
            <w:r>
              <w:rPr>
                <w:rFonts w:hint="eastAsia" w:ascii="Times New Roman" w:hAnsi="Times New Roman"/>
                <w:color w:val="000000"/>
                <w:sz w:val="24"/>
                <w:lang w:val="en-US" w:eastAsia="zh-CN"/>
              </w:rPr>
              <w:t>9</w:t>
            </w:r>
            <w:r>
              <w:rPr>
                <w:rFonts w:ascii="Times New Roman"/>
                <w:color w:val="000000"/>
                <w:sz w:val="24"/>
              </w:rPr>
              <w:t>。</w:t>
            </w:r>
          </w:p>
          <w:p>
            <w:pPr>
              <w:spacing w:line="520" w:lineRule="exact"/>
              <w:ind w:firstLine="480" w:firstLineChars="200"/>
              <w:rPr>
                <w:rFonts w:ascii="Times New Roman" w:hAnsi="Times New Roman"/>
                <w:color w:val="000000"/>
                <w:sz w:val="24"/>
              </w:rPr>
            </w:pPr>
            <w:r>
              <w:rPr>
                <w:rFonts w:ascii="Times New Roman" w:eastAsia="黑体"/>
                <w:color w:val="000000"/>
                <w:sz w:val="24"/>
              </w:rPr>
              <w:t>表</w:t>
            </w:r>
            <w:r>
              <w:rPr>
                <w:rFonts w:ascii="Times New Roman" w:hAnsi="Times New Roman" w:eastAsia="黑体"/>
                <w:color w:val="000000"/>
                <w:sz w:val="24"/>
              </w:rPr>
              <w:t>1</w:t>
            </w:r>
            <w:r>
              <w:rPr>
                <w:rFonts w:hint="eastAsia" w:ascii="Times New Roman" w:hAnsi="Times New Roman" w:eastAsia="黑体"/>
                <w:color w:val="000000"/>
                <w:sz w:val="24"/>
                <w:lang w:val="en-US" w:eastAsia="zh-CN"/>
              </w:rPr>
              <w:t>9</w:t>
            </w:r>
            <w:r>
              <w:rPr>
                <w:rFonts w:ascii="Times New Roman" w:hAnsi="Times New Roman" w:eastAsia="黑体"/>
                <w:color w:val="000000"/>
                <w:sz w:val="24"/>
              </w:rPr>
              <w:t xml:space="preserve">        </w:t>
            </w:r>
            <w:r>
              <w:rPr>
                <w:rFonts w:ascii="Times New Roman" w:eastAsia="黑体"/>
                <w:color w:val="000000"/>
                <w:sz w:val="24"/>
              </w:rPr>
              <w:t>建筑施工场界环境噪声排放标准</w:t>
            </w:r>
            <w:r>
              <w:rPr>
                <w:rFonts w:ascii="Times New Roman" w:hAnsi="Times New Roman" w:eastAsia="黑体"/>
                <w:color w:val="000000"/>
                <w:sz w:val="24"/>
              </w:rPr>
              <w:t xml:space="preserve">          </w:t>
            </w:r>
            <w:r>
              <w:rPr>
                <w:rFonts w:ascii="Times New Roman" w:hAnsi="Times New Roman"/>
                <w:color w:val="000000"/>
                <w:szCs w:val="21"/>
              </w:rPr>
              <w:t>单位</w:t>
            </w:r>
            <w:r>
              <w:rPr>
                <w:rFonts w:ascii="Times New Roman" w:hAnsi="Times New Roman" w:eastAsia="黑体"/>
                <w:color w:val="000000"/>
                <w:sz w:val="24"/>
              </w:rPr>
              <w:t>：</w:t>
            </w:r>
            <w:r>
              <w:rPr>
                <w:rFonts w:ascii="Times New Roman" w:hAnsi="Times New Roman"/>
                <w:color w:val="000000"/>
                <w:szCs w:val="21"/>
              </w:rPr>
              <w:t>dB</w:t>
            </w:r>
            <w:r>
              <w:rPr>
                <w:rFonts w:ascii="Times New Roman"/>
                <w:color w:val="000000"/>
                <w:szCs w:val="21"/>
              </w:rPr>
              <w:t>（</w:t>
            </w:r>
            <w:r>
              <w:rPr>
                <w:rFonts w:ascii="Times New Roman" w:hAnsi="Times New Roman"/>
                <w:color w:val="000000"/>
                <w:szCs w:val="21"/>
              </w:rPr>
              <w:t>A</w:t>
            </w:r>
            <w:r>
              <w:rPr>
                <w:rFonts w:ascii="Times New Roman"/>
                <w:color w:val="000000"/>
                <w:szCs w:val="21"/>
              </w:rPr>
              <w:t>）</w:t>
            </w:r>
          </w:p>
          <w:tbl>
            <w:tblPr>
              <w:tblStyle w:val="27"/>
              <w:tblW w:w="820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4"/>
              <w:gridCol w:w="4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4" w:type="dxa"/>
                  <w:vAlign w:val="center"/>
                </w:tcPr>
                <w:p>
                  <w:pPr>
                    <w:spacing w:line="240" w:lineRule="exact"/>
                    <w:jc w:val="center"/>
                    <w:rPr>
                      <w:rFonts w:ascii="Times New Roman" w:hAnsi="Times New Roman"/>
                      <w:color w:val="000000"/>
                      <w:szCs w:val="21"/>
                    </w:rPr>
                  </w:pPr>
                  <w:r>
                    <w:rPr>
                      <w:rFonts w:ascii="Times New Roman"/>
                      <w:color w:val="000000"/>
                      <w:szCs w:val="21"/>
                    </w:rPr>
                    <w:t>昼间</w:t>
                  </w:r>
                </w:p>
              </w:tc>
              <w:tc>
                <w:tcPr>
                  <w:tcW w:w="4104" w:type="dxa"/>
                  <w:vAlign w:val="center"/>
                </w:tcPr>
                <w:p>
                  <w:pPr>
                    <w:spacing w:line="240" w:lineRule="exact"/>
                    <w:jc w:val="center"/>
                    <w:rPr>
                      <w:rFonts w:ascii="Times New Roman" w:hAnsi="Times New Roman"/>
                      <w:color w:val="000000"/>
                      <w:szCs w:val="21"/>
                    </w:rPr>
                  </w:pPr>
                  <w:r>
                    <w:rPr>
                      <w:rFonts w:ascii="Times New Roman"/>
                      <w:color w:val="000000"/>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4" w:type="dxa"/>
                  <w:vAlign w:val="center"/>
                </w:tcPr>
                <w:p>
                  <w:pPr>
                    <w:spacing w:line="240" w:lineRule="exact"/>
                    <w:jc w:val="center"/>
                    <w:rPr>
                      <w:rFonts w:ascii="Times New Roman" w:hAnsi="Times New Roman"/>
                      <w:color w:val="000000"/>
                      <w:szCs w:val="21"/>
                    </w:rPr>
                  </w:pPr>
                  <w:r>
                    <w:rPr>
                      <w:rFonts w:ascii="Times New Roman" w:hAnsi="Times New Roman"/>
                      <w:color w:val="000000"/>
                      <w:szCs w:val="21"/>
                    </w:rPr>
                    <w:t>70</w:t>
                  </w:r>
                </w:p>
              </w:tc>
              <w:tc>
                <w:tcPr>
                  <w:tcW w:w="4104" w:type="dxa"/>
                  <w:vAlign w:val="center"/>
                </w:tcPr>
                <w:p>
                  <w:pPr>
                    <w:spacing w:line="240" w:lineRule="exact"/>
                    <w:jc w:val="center"/>
                    <w:rPr>
                      <w:rFonts w:ascii="Times New Roman" w:hAnsi="Times New Roman"/>
                      <w:color w:val="000000"/>
                      <w:szCs w:val="21"/>
                    </w:rPr>
                  </w:pPr>
                  <w:r>
                    <w:rPr>
                      <w:rFonts w:ascii="Times New Roman" w:hAnsi="Times New Roman"/>
                      <w:color w:val="000000"/>
                      <w:szCs w:val="21"/>
                    </w:rPr>
                    <w:t>55</w:t>
                  </w:r>
                </w:p>
              </w:tc>
            </w:tr>
          </w:tbl>
          <w:p>
            <w:pPr>
              <w:spacing w:line="520" w:lineRule="exact"/>
              <w:ind w:firstLine="480" w:firstLineChars="200"/>
              <w:rPr>
                <w:rFonts w:ascii="Times New Roman" w:hAnsi="Times New Roman"/>
                <w:color w:val="000000"/>
                <w:sz w:val="24"/>
              </w:rPr>
            </w:pPr>
            <w:r>
              <w:rPr>
                <w:rFonts w:ascii="Times New Roman"/>
                <w:color w:val="000000"/>
                <w:sz w:val="24"/>
              </w:rPr>
              <w:t>营运期噪声执行《工业企业厂界环境噪声排放标准》（</w:t>
            </w:r>
            <w:r>
              <w:rPr>
                <w:rFonts w:ascii="Times New Roman" w:hAnsi="Times New Roman"/>
                <w:color w:val="000000"/>
                <w:sz w:val="24"/>
              </w:rPr>
              <w:t>GB12348-2008</w:t>
            </w:r>
            <w:r>
              <w:rPr>
                <w:rFonts w:ascii="Times New Roman"/>
                <w:color w:val="000000"/>
                <w:sz w:val="24"/>
              </w:rPr>
              <w:t>）</w:t>
            </w:r>
            <w:r>
              <w:rPr>
                <w:rFonts w:ascii="Times New Roman" w:hAnsi="Times New Roman"/>
                <w:color w:val="000000"/>
                <w:sz w:val="24"/>
              </w:rPr>
              <w:t>2</w:t>
            </w:r>
            <w:r>
              <w:rPr>
                <w:rFonts w:ascii="Times New Roman"/>
                <w:color w:val="000000"/>
                <w:sz w:val="24"/>
              </w:rPr>
              <w:t>类、</w:t>
            </w:r>
            <w:r>
              <w:rPr>
                <w:rFonts w:ascii="Times New Roman" w:hAnsi="Times New Roman"/>
                <w:color w:val="000000"/>
                <w:sz w:val="24"/>
              </w:rPr>
              <w:t>4</w:t>
            </w:r>
            <w:r>
              <w:rPr>
                <w:rFonts w:ascii="Times New Roman"/>
                <w:color w:val="000000"/>
                <w:sz w:val="24"/>
              </w:rPr>
              <w:t>类标准，其具体限值见表</w:t>
            </w:r>
            <w:r>
              <w:rPr>
                <w:rFonts w:hint="eastAsia" w:ascii="Times New Roman" w:hAnsi="Times New Roman"/>
                <w:color w:val="000000"/>
                <w:sz w:val="24"/>
                <w:lang w:val="en-US" w:eastAsia="zh-CN"/>
              </w:rPr>
              <w:t>20</w:t>
            </w:r>
            <w:r>
              <w:rPr>
                <w:rFonts w:ascii="Times New Roman"/>
                <w:color w:val="000000"/>
                <w:sz w:val="24"/>
              </w:rPr>
              <w:t>。</w:t>
            </w:r>
          </w:p>
          <w:p>
            <w:pPr>
              <w:spacing w:line="520" w:lineRule="exact"/>
              <w:ind w:firstLine="480" w:firstLineChars="200"/>
              <w:rPr>
                <w:rFonts w:ascii="Times New Roman" w:hAnsi="Times New Roman"/>
                <w:b/>
                <w:sz w:val="24"/>
              </w:rPr>
            </w:pPr>
            <w:r>
              <w:rPr>
                <w:rFonts w:ascii="Times New Roman" w:eastAsia="黑体"/>
                <w:sz w:val="24"/>
              </w:rPr>
              <w:t>表</w:t>
            </w:r>
            <w:r>
              <w:rPr>
                <w:rFonts w:hint="eastAsia" w:ascii="Times New Roman" w:hAnsi="Times New Roman" w:eastAsia="黑体"/>
                <w:sz w:val="24"/>
                <w:lang w:val="en-US" w:eastAsia="zh-CN"/>
              </w:rPr>
              <w:t>20</w:t>
            </w:r>
            <w:r>
              <w:rPr>
                <w:rFonts w:ascii="Times New Roman" w:hAnsi="Times New Roman" w:eastAsia="黑体"/>
                <w:sz w:val="24"/>
              </w:rPr>
              <w:t xml:space="preserve">         </w:t>
            </w:r>
            <w:r>
              <w:rPr>
                <w:rFonts w:ascii="Times New Roman" w:eastAsia="黑体"/>
                <w:sz w:val="24"/>
              </w:rPr>
              <w:t>工业企业厂界环境噪声排放标准</w:t>
            </w:r>
            <w:r>
              <w:rPr>
                <w:rFonts w:ascii="Times New Roman" w:hAnsi="Times New Roman" w:eastAsia="黑体"/>
                <w:sz w:val="24"/>
              </w:rPr>
              <w:t xml:space="preserve">  </w:t>
            </w:r>
            <w:r>
              <w:rPr>
                <w:rFonts w:ascii="Times New Roman" w:hAnsi="Times New Roman"/>
                <w:b/>
                <w:sz w:val="24"/>
              </w:rPr>
              <w:t xml:space="preserve">    </w:t>
            </w:r>
            <w:r>
              <w:rPr>
                <w:rFonts w:ascii="Times New Roman" w:hAnsi="Times New Roman"/>
                <w:szCs w:val="21"/>
              </w:rPr>
              <w:t>单位</w:t>
            </w:r>
            <w:r>
              <w:rPr>
                <w:rFonts w:ascii="Times New Roman" w:hAnsi="Times New Roman" w:eastAsia="黑体"/>
                <w:sz w:val="24"/>
              </w:rPr>
              <w:t>：</w:t>
            </w:r>
            <w:r>
              <w:rPr>
                <w:rFonts w:ascii="Times New Roman" w:hAnsi="Times New Roman" w:eastAsia="黑体"/>
                <w:szCs w:val="21"/>
              </w:rPr>
              <w:t>dB</w:t>
            </w:r>
            <w:r>
              <w:rPr>
                <w:rFonts w:ascii="Times New Roman" w:eastAsia="黑体"/>
                <w:szCs w:val="21"/>
              </w:rPr>
              <w:t>（</w:t>
            </w:r>
            <w:r>
              <w:rPr>
                <w:rFonts w:ascii="Times New Roman" w:hAnsi="Times New Roman" w:eastAsia="黑体"/>
                <w:szCs w:val="21"/>
              </w:rPr>
              <w:t>A</w:t>
            </w:r>
            <w:r>
              <w:rPr>
                <w:rFonts w:ascii="Times New Roman" w:eastAsia="黑体"/>
                <w:szCs w:val="21"/>
              </w:rPr>
              <w:t>）</w:t>
            </w:r>
          </w:p>
          <w:tbl>
            <w:tblPr>
              <w:tblStyle w:val="27"/>
              <w:tblW w:w="82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63"/>
              <w:gridCol w:w="2733"/>
              <w:gridCol w:w="27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63" w:type="dxa"/>
                  <w:vAlign w:val="center"/>
                </w:tcPr>
                <w:p>
                  <w:pPr>
                    <w:spacing w:line="240" w:lineRule="exact"/>
                    <w:jc w:val="center"/>
                    <w:rPr>
                      <w:rFonts w:ascii="Times New Roman" w:hAnsi="Times New Roman"/>
                      <w:szCs w:val="21"/>
                    </w:rPr>
                  </w:pPr>
                  <w:r>
                    <w:rPr>
                      <w:rFonts w:ascii="Times New Roman"/>
                      <w:szCs w:val="21"/>
                    </w:rPr>
                    <w:t>类别</w:t>
                  </w:r>
                </w:p>
              </w:tc>
              <w:tc>
                <w:tcPr>
                  <w:tcW w:w="2733" w:type="dxa"/>
                  <w:vAlign w:val="center"/>
                </w:tcPr>
                <w:p>
                  <w:pPr>
                    <w:spacing w:line="240" w:lineRule="exact"/>
                    <w:jc w:val="center"/>
                    <w:rPr>
                      <w:rFonts w:ascii="Times New Roman" w:hAnsi="Times New Roman"/>
                      <w:szCs w:val="21"/>
                    </w:rPr>
                  </w:pPr>
                  <w:r>
                    <w:rPr>
                      <w:rFonts w:ascii="Times New Roman"/>
                      <w:szCs w:val="21"/>
                    </w:rPr>
                    <w:t>昼间</w:t>
                  </w:r>
                </w:p>
              </w:tc>
              <w:tc>
                <w:tcPr>
                  <w:tcW w:w="2733" w:type="dxa"/>
                  <w:vAlign w:val="center"/>
                </w:tcPr>
                <w:p>
                  <w:pPr>
                    <w:spacing w:line="240" w:lineRule="exact"/>
                    <w:jc w:val="center"/>
                    <w:rPr>
                      <w:rFonts w:ascii="Times New Roman" w:hAnsi="Times New Roman"/>
                      <w:szCs w:val="21"/>
                    </w:rPr>
                  </w:pPr>
                  <w:r>
                    <w:rPr>
                      <w:rFonts w:ascii="Times New Roman"/>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63" w:type="dxa"/>
                  <w:vAlign w:val="center"/>
                </w:tcPr>
                <w:p>
                  <w:pPr>
                    <w:spacing w:line="240" w:lineRule="exact"/>
                    <w:jc w:val="center"/>
                    <w:rPr>
                      <w:rFonts w:ascii="Times New Roman" w:hAnsi="Times New Roman"/>
                      <w:szCs w:val="21"/>
                    </w:rPr>
                  </w:pPr>
                  <w:r>
                    <w:rPr>
                      <w:rFonts w:ascii="Times New Roman" w:hAnsi="Times New Roman"/>
                      <w:szCs w:val="21"/>
                    </w:rPr>
                    <w:t>2</w:t>
                  </w:r>
                  <w:r>
                    <w:rPr>
                      <w:rFonts w:ascii="Times New Roman"/>
                      <w:szCs w:val="21"/>
                    </w:rPr>
                    <w:t>类</w:t>
                  </w:r>
                </w:p>
              </w:tc>
              <w:tc>
                <w:tcPr>
                  <w:tcW w:w="2733" w:type="dxa"/>
                  <w:vAlign w:val="center"/>
                </w:tcPr>
                <w:p>
                  <w:pPr>
                    <w:spacing w:line="240" w:lineRule="exact"/>
                    <w:jc w:val="center"/>
                    <w:rPr>
                      <w:rFonts w:ascii="Times New Roman" w:hAnsi="Times New Roman"/>
                      <w:szCs w:val="21"/>
                    </w:rPr>
                  </w:pPr>
                  <w:r>
                    <w:rPr>
                      <w:rFonts w:ascii="Times New Roman" w:hAnsi="Times New Roman"/>
                      <w:szCs w:val="21"/>
                    </w:rPr>
                    <w:t>60</w:t>
                  </w:r>
                </w:p>
              </w:tc>
              <w:tc>
                <w:tcPr>
                  <w:tcW w:w="2733" w:type="dxa"/>
                  <w:vAlign w:val="center"/>
                </w:tcPr>
                <w:p>
                  <w:pPr>
                    <w:spacing w:line="240" w:lineRule="exact"/>
                    <w:jc w:val="center"/>
                    <w:rPr>
                      <w:rFonts w:ascii="Times New Roman" w:hAnsi="Times New Roman"/>
                      <w:szCs w:val="21"/>
                    </w:rPr>
                  </w:pPr>
                  <w:r>
                    <w:rPr>
                      <w:rFonts w:ascii="Times New Roman" w:hAnsi="Times New Roman"/>
                      <w:szCs w:val="2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63" w:type="dxa"/>
                  <w:vAlign w:val="center"/>
                </w:tcPr>
                <w:p>
                  <w:pPr>
                    <w:spacing w:line="240" w:lineRule="exact"/>
                    <w:jc w:val="center"/>
                    <w:rPr>
                      <w:rFonts w:ascii="Times New Roman" w:hAnsi="Times New Roman"/>
                      <w:szCs w:val="21"/>
                    </w:rPr>
                  </w:pPr>
                  <w:r>
                    <w:rPr>
                      <w:rFonts w:ascii="Times New Roman" w:hAnsi="Times New Roman"/>
                      <w:szCs w:val="21"/>
                    </w:rPr>
                    <w:t>4</w:t>
                  </w:r>
                  <w:r>
                    <w:rPr>
                      <w:rFonts w:ascii="Times New Roman"/>
                      <w:szCs w:val="21"/>
                    </w:rPr>
                    <w:t>类</w:t>
                  </w:r>
                </w:p>
              </w:tc>
              <w:tc>
                <w:tcPr>
                  <w:tcW w:w="2733" w:type="dxa"/>
                  <w:vAlign w:val="center"/>
                </w:tcPr>
                <w:p>
                  <w:pPr>
                    <w:spacing w:line="240" w:lineRule="exact"/>
                    <w:jc w:val="center"/>
                    <w:rPr>
                      <w:rFonts w:ascii="Times New Roman" w:hAnsi="Times New Roman"/>
                      <w:szCs w:val="21"/>
                    </w:rPr>
                  </w:pPr>
                  <w:r>
                    <w:rPr>
                      <w:rFonts w:ascii="Times New Roman" w:hAnsi="Times New Roman"/>
                      <w:szCs w:val="21"/>
                    </w:rPr>
                    <w:t>70</w:t>
                  </w:r>
                </w:p>
              </w:tc>
              <w:tc>
                <w:tcPr>
                  <w:tcW w:w="2733" w:type="dxa"/>
                  <w:vAlign w:val="center"/>
                </w:tcPr>
                <w:p>
                  <w:pPr>
                    <w:spacing w:line="240" w:lineRule="exact"/>
                    <w:jc w:val="center"/>
                    <w:rPr>
                      <w:rFonts w:ascii="Times New Roman" w:hAnsi="Times New Roman"/>
                      <w:szCs w:val="21"/>
                    </w:rPr>
                  </w:pPr>
                  <w:r>
                    <w:rPr>
                      <w:rFonts w:ascii="Times New Roman" w:hAnsi="Times New Roman"/>
                      <w:szCs w:val="21"/>
                    </w:rPr>
                    <w:t>55</w:t>
                  </w:r>
                </w:p>
              </w:tc>
            </w:tr>
          </w:tbl>
          <w:p>
            <w:pPr>
              <w:spacing w:line="520" w:lineRule="exact"/>
              <w:ind w:firstLine="472" w:firstLineChars="196"/>
              <w:rPr>
                <w:rFonts w:ascii="Times New Roman" w:hAnsi="Times New Roman"/>
                <w:b/>
                <w:color w:val="000000"/>
                <w:sz w:val="24"/>
              </w:rPr>
            </w:pPr>
            <w:r>
              <w:rPr>
                <w:rFonts w:ascii="Times New Roman" w:hAnsi="Times New Roman"/>
                <w:b/>
                <w:color w:val="000000"/>
                <w:sz w:val="24"/>
              </w:rPr>
              <w:t>4</w:t>
            </w:r>
            <w:r>
              <w:rPr>
                <w:rFonts w:ascii="Times New Roman"/>
                <w:b/>
                <w:color w:val="000000"/>
                <w:sz w:val="24"/>
              </w:rPr>
              <w:t>、固废</w:t>
            </w:r>
          </w:p>
          <w:p>
            <w:pPr>
              <w:spacing w:line="520" w:lineRule="exact"/>
              <w:ind w:firstLine="480"/>
              <w:rPr>
                <w:rFonts w:ascii="Times New Roman" w:hAnsi="Times New Roman"/>
                <w:color w:val="000000"/>
                <w:sz w:val="24"/>
              </w:rPr>
            </w:pPr>
            <w:r>
              <w:rPr>
                <w:rFonts w:ascii="Times New Roman"/>
                <w:color w:val="000000"/>
                <w:sz w:val="24"/>
              </w:rPr>
              <w:t>一般工业固体废物的贮存和处置方法执行《一般工业固体废物贮存、处置场污染物控制标准》（</w:t>
            </w:r>
            <w:r>
              <w:rPr>
                <w:rFonts w:ascii="Times New Roman" w:hAnsi="Times New Roman"/>
                <w:color w:val="000000"/>
                <w:sz w:val="24"/>
              </w:rPr>
              <w:t>GB18599-2001</w:t>
            </w:r>
            <w:r>
              <w:rPr>
                <w:rFonts w:ascii="Times New Roman"/>
                <w:color w:val="000000"/>
                <w:sz w:val="24"/>
              </w:rPr>
              <w:t>）及修改单标准中的规定。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28" w:hRule="atLeast"/>
        </w:trPr>
        <w:tc>
          <w:tcPr>
            <w:tcW w:w="843" w:type="dxa"/>
            <w:tcBorders>
              <w:top w:val="single" w:color="auto" w:sz="6" w:space="0"/>
              <w:left w:val="single" w:color="auto" w:sz="12" w:space="0"/>
              <w:bottom w:val="single" w:color="auto" w:sz="6" w:space="0"/>
              <w:right w:val="single" w:color="auto" w:sz="6" w:space="0"/>
            </w:tcBorders>
            <w:vAlign w:val="center"/>
          </w:tcPr>
          <w:p>
            <w:pPr>
              <w:spacing w:line="360" w:lineRule="auto"/>
              <w:jc w:val="both"/>
              <w:rPr>
                <w:rFonts w:ascii="Times New Roman" w:hAnsi="Times New Roman"/>
                <w:b/>
                <w:sz w:val="28"/>
              </w:rPr>
            </w:pPr>
          </w:p>
        </w:tc>
        <w:tc>
          <w:tcPr>
            <w:tcW w:w="8443" w:type="dxa"/>
            <w:vMerge w:val="continue"/>
            <w:tcBorders>
              <w:left w:val="single" w:color="auto" w:sz="6" w:space="0"/>
              <w:bottom w:val="single" w:color="auto" w:sz="6" w:space="0"/>
              <w:right w:val="single" w:color="auto" w:sz="12" w:space="0"/>
            </w:tcBorders>
          </w:tcPr>
          <w:p>
            <w:pPr>
              <w:spacing w:line="520" w:lineRule="exact"/>
              <w:ind w:firstLine="48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4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b/>
                <w:sz w:val="28"/>
              </w:rPr>
            </w:pPr>
            <w:r>
              <w:rPr>
                <w:rFonts w:ascii="Times New Roman" w:hAnsi="Times New Roman"/>
                <w:b/>
                <w:sz w:val="28"/>
              </w:rPr>
              <w:t>污</w:t>
            </w:r>
          </w:p>
          <w:p>
            <w:pPr>
              <w:spacing w:line="360" w:lineRule="auto"/>
              <w:jc w:val="center"/>
              <w:rPr>
                <w:rFonts w:ascii="Times New Roman" w:hAnsi="Times New Roman"/>
                <w:b/>
                <w:sz w:val="28"/>
              </w:rPr>
            </w:pPr>
            <w:r>
              <w:rPr>
                <w:rFonts w:ascii="Times New Roman" w:hAnsi="Times New Roman"/>
                <w:b/>
                <w:sz w:val="28"/>
              </w:rPr>
              <w:t>染</w:t>
            </w:r>
          </w:p>
          <w:p>
            <w:pPr>
              <w:spacing w:line="360" w:lineRule="auto"/>
              <w:jc w:val="center"/>
              <w:rPr>
                <w:rFonts w:ascii="Times New Roman" w:hAnsi="Times New Roman"/>
                <w:b/>
                <w:sz w:val="28"/>
              </w:rPr>
            </w:pPr>
            <w:r>
              <w:rPr>
                <w:rFonts w:ascii="Times New Roman" w:hAnsi="Times New Roman"/>
                <w:b/>
                <w:sz w:val="28"/>
              </w:rPr>
              <w:t>物</w:t>
            </w:r>
          </w:p>
          <w:p>
            <w:pPr>
              <w:spacing w:line="360" w:lineRule="auto"/>
              <w:jc w:val="center"/>
              <w:rPr>
                <w:rFonts w:ascii="Times New Roman" w:hAnsi="Times New Roman"/>
                <w:b/>
                <w:sz w:val="28"/>
              </w:rPr>
            </w:pPr>
            <w:r>
              <w:rPr>
                <w:rFonts w:ascii="Times New Roman" w:hAnsi="Times New Roman"/>
                <w:b/>
                <w:sz w:val="28"/>
              </w:rPr>
              <w:t>排</w:t>
            </w:r>
          </w:p>
          <w:p>
            <w:pPr>
              <w:spacing w:line="360" w:lineRule="auto"/>
              <w:jc w:val="center"/>
              <w:rPr>
                <w:rFonts w:ascii="Times New Roman" w:hAnsi="Times New Roman"/>
                <w:b/>
                <w:sz w:val="28"/>
              </w:rPr>
            </w:pPr>
            <w:r>
              <w:rPr>
                <w:rFonts w:ascii="Times New Roman" w:hAnsi="Times New Roman"/>
                <w:b/>
                <w:sz w:val="28"/>
              </w:rPr>
              <w:t>放</w:t>
            </w:r>
          </w:p>
          <w:p>
            <w:pPr>
              <w:spacing w:line="360" w:lineRule="auto"/>
              <w:jc w:val="center"/>
              <w:rPr>
                <w:rFonts w:ascii="Times New Roman" w:hAnsi="Times New Roman"/>
                <w:b/>
                <w:sz w:val="28"/>
              </w:rPr>
            </w:pPr>
            <w:r>
              <w:rPr>
                <w:rFonts w:ascii="Times New Roman" w:hAnsi="Times New Roman"/>
                <w:b/>
                <w:sz w:val="28"/>
              </w:rPr>
              <w:t>标</w:t>
            </w:r>
          </w:p>
          <w:p>
            <w:pPr>
              <w:spacing w:line="360" w:lineRule="auto"/>
              <w:jc w:val="center"/>
              <w:rPr>
                <w:rFonts w:ascii="Times New Roman" w:hAnsi="Times New Roman"/>
                <w:b/>
                <w:sz w:val="28"/>
              </w:rPr>
            </w:pPr>
            <w:r>
              <w:rPr>
                <w:rFonts w:ascii="Times New Roman" w:hAnsi="Times New Roman"/>
                <w:b/>
                <w:sz w:val="28"/>
              </w:rPr>
              <w:t>准</w:t>
            </w:r>
          </w:p>
        </w:tc>
        <w:tc>
          <w:tcPr>
            <w:tcW w:w="8443" w:type="dxa"/>
            <w:vMerge w:val="continue"/>
            <w:tcBorders>
              <w:left w:val="single" w:color="auto" w:sz="6" w:space="0"/>
              <w:bottom w:val="single" w:color="auto" w:sz="6" w:space="0"/>
              <w:right w:val="single" w:color="auto" w:sz="12" w:space="0"/>
            </w:tcBorders>
          </w:tcPr>
          <w:p>
            <w:pPr>
              <w:spacing w:line="360" w:lineRule="auto"/>
              <w:jc w:val="center"/>
              <w:rPr>
                <w:rFonts w:ascii="Times New Roman" w:hAnsi="Times New Roman"/>
                <w:b/>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3"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Times New Roman" w:hAnsi="Times New Roman"/>
                <w:b/>
                <w:sz w:val="28"/>
              </w:rPr>
            </w:pPr>
            <w:r>
              <w:rPr>
                <w:rFonts w:ascii="Times New Roman" w:hAnsi="Times New Roman"/>
                <w:b/>
                <w:sz w:val="28"/>
              </w:rPr>
              <w:t>总</w:t>
            </w:r>
          </w:p>
          <w:p>
            <w:pPr>
              <w:spacing w:line="360" w:lineRule="auto"/>
              <w:jc w:val="center"/>
              <w:rPr>
                <w:rFonts w:ascii="Times New Roman" w:hAnsi="Times New Roman"/>
                <w:b/>
                <w:sz w:val="28"/>
              </w:rPr>
            </w:pPr>
            <w:r>
              <w:rPr>
                <w:rFonts w:ascii="Times New Roman" w:hAnsi="Times New Roman"/>
                <w:b/>
                <w:sz w:val="28"/>
              </w:rPr>
              <w:t>量</w:t>
            </w:r>
          </w:p>
          <w:p>
            <w:pPr>
              <w:spacing w:line="360" w:lineRule="auto"/>
              <w:jc w:val="center"/>
              <w:rPr>
                <w:rFonts w:ascii="Times New Roman" w:hAnsi="Times New Roman"/>
                <w:b/>
                <w:sz w:val="28"/>
              </w:rPr>
            </w:pPr>
            <w:r>
              <w:rPr>
                <w:rFonts w:ascii="Times New Roman" w:hAnsi="Times New Roman"/>
                <w:b/>
                <w:sz w:val="28"/>
              </w:rPr>
              <w:t>控</w:t>
            </w:r>
          </w:p>
          <w:p>
            <w:pPr>
              <w:spacing w:line="360" w:lineRule="auto"/>
              <w:jc w:val="center"/>
              <w:rPr>
                <w:rFonts w:ascii="Times New Roman" w:hAnsi="Times New Roman"/>
                <w:b/>
                <w:sz w:val="28"/>
              </w:rPr>
            </w:pPr>
            <w:r>
              <w:rPr>
                <w:rFonts w:ascii="Times New Roman" w:hAnsi="Times New Roman"/>
                <w:b/>
                <w:sz w:val="28"/>
              </w:rPr>
              <w:t>制</w:t>
            </w:r>
          </w:p>
          <w:p>
            <w:pPr>
              <w:spacing w:line="360" w:lineRule="auto"/>
              <w:jc w:val="center"/>
              <w:rPr>
                <w:rFonts w:ascii="Times New Roman" w:hAnsi="Times New Roman"/>
                <w:b/>
                <w:sz w:val="28"/>
              </w:rPr>
            </w:pPr>
            <w:r>
              <w:rPr>
                <w:rFonts w:ascii="Times New Roman" w:hAnsi="Times New Roman"/>
                <w:b/>
                <w:sz w:val="28"/>
              </w:rPr>
              <w:t>指</w:t>
            </w:r>
          </w:p>
          <w:p>
            <w:pPr>
              <w:spacing w:line="360" w:lineRule="auto"/>
              <w:jc w:val="center"/>
              <w:rPr>
                <w:rFonts w:ascii="Times New Roman" w:hAnsi="Times New Roman"/>
                <w:sz w:val="28"/>
              </w:rPr>
            </w:pPr>
            <w:r>
              <w:rPr>
                <w:rFonts w:ascii="Times New Roman" w:hAnsi="Times New Roman"/>
                <w:b/>
                <w:sz w:val="28"/>
              </w:rPr>
              <w:t>标</w:t>
            </w:r>
          </w:p>
        </w:tc>
        <w:tc>
          <w:tcPr>
            <w:tcW w:w="8443" w:type="dxa"/>
            <w:tcBorders>
              <w:top w:val="single" w:color="auto" w:sz="6" w:space="0"/>
              <w:left w:val="single" w:color="auto" w:sz="6" w:space="0"/>
              <w:bottom w:val="single" w:color="auto" w:sz="12" w:space="0"/>
              <w:right w:val="single" w:color="auto" w:sz="12" w:space="0"/>
            </w:tcBorders>
          </w:tcPr>
          <w:p>
            <w:pPr>
              <w:spacing w:line="360" w:lineRule="auto"/>
              <w:rPr>
                <w:rFonts w:ascii="Times New Roman" w:hAnsi="Times New Roman"/>
                <w:sz w:val="24"/>
              </w:rPr>
            </w:pPr>
          </w:p>
          <w:p>
            <w:pPr>
              <w:spacing w:line="360" w:lineRule="auto"/>
              <w:rPr>
                <w:rFonts w:ascii="Times New Roman" w:hAnsi="Times New Roman"/>
                <w:sz w:val="24"/>
              </w:rPr>
            </w:pPr>
          </w:p>
          <w:p>
            <w:pPr>
              <w:spacing w:line="520" w:lineRule="exact"/>
              <w:ind w:firstLine="480" w:firstLineChars="200"/>
              <w:rPr>
                <w:rFonts w:hint="eastAsia" w:ascii="Times New Roman"/>
                <w:sz w:val="24"/>
              </w:rPr>
            </w:pPr>
          </w:p>
          <w:p>
            <w:pPr>
              <w:spacing w:line="520" w:lineRule="exact"/>
              <w:ind w:firstLine="480" w:firstLineChars="200"/>
              <w:rPr>
                <w:rFonts w:hint="eastAsia" w:ascii="Times New Roman"/>
                <w:sz w:val="24"/>
              </w:rPr>
            </w:pPr>
          </w:p>
          <w:p>
            <w:pPr>
              <w:spacing w:line="520" w:lineRule="exact"/>
              <w:ind w:firstLine="480" w:firstLineChars="200"/>
              <w:rPr>
                <w:rFonts w:ascii="Times New Roman" w:hAnsi="Times New Roman"/>
                <w:color w:val="000000"/>
                <w:sz w:val="24"/>
              </w:rPr>
            </w:pPr>
            <w:r>
              <w:rPr>
                <w:rFonts w:ascii="Times New Roman"/>
                <w:sz w:val="24"/>
              </w:rPr>
              <w:t>本项目不排放二氧化硫、氮氧化物等废气，</w:t>
            </w:r>
            <w:r>
              <w:rPr>
                <w:rFonts w:ascii="Times New Roman"/>
                <w:color w:val="000000"/>
                <w:sz w:val="24"/>
              </w:rPr>
              <w:t>生活污水经化粪池处理后，定期清掏，用于附近农田施肥。</w:t>
            </w:r>
            <w:r>
              <w:rPr>
                <w:rFonts w:hint="eastAsia" w:ascii="Times New Roman"/>
                <w:color w:val="000000"/>
                <w:sz w:val="24"/>
                <w:lang w:eastAsia="zh-CN"/>
              </w:rPr>
              <w:t>喷淋</w:t>
            </w:r>
            <w:r>
              <w:rPr>
                <w:rFonts w:ascii="Times New Roman"/>
                <w:color w:val="000000"/>
                <w:sz w:val="24"/>
              </w:rPr>
              <w:t>降尘用水全部挥发；洗车废水排入沉淀池，</w:t>
            </w:r>
            <w:r>
              <w:rPr>
                <w:rFonts w:hint="eastAsia" w:ascii="Times New Roman"/>
                <w:color w:val="000000"/>
                <w:sz w:val="24"/>
                <w:lang w:eastAsia="zh-CN"/>
              </w:rPr>
              <w:t>沉淀</w:t>
            </w:r>
            <w:r>
              <w:rPr>
                <w:rFonts w:hint="eastAsia" w:ascii="Times New Roman"/>
                <w:color w:val="000000"/>
                <w:sz w:val="24"/>
              </w:rPr>
              <w:t>后</w:t>
            </w:r>
            <w:r>
              <w:rPr>
                <w:rFonts w:hint="eastAsia" w:ascii="Times New Roman"/>
                <w:color w:val="000000"/>
                <w:sz w:val="24"/>
                <w:lang w:eastAsia="zh-CN"/>
              </w:rPr>
              <w:t>用于道路洒水降尘及绿化用水</w:t>
            </w:r>
            <w:r>
              <w:rPr>
                <w:rFonts w:ascii="Times New Roman"/>
                <w:color w:val="000000"/>
                <w:sz w:val="24"/>
              </w:rPr>
              <w:t>。故本项目不需申请总量控制指标。</w:t>
            </w: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hint="eastAsia" w:ascii="Times New Roman" w:hAnsi="Times New Roman"/>
                <w:sz w:val="24"/>
              </w:rPr>
            </w:pPr>
          </w:p>
          <w:p>
            <w:pPr>
              <w:spacing w:line="360" w:lineRule="auto"/>
              <w:rPr>
                <w:rFonts w:ascii="Times New Roman" w:hAnsi="Times New Roman"/>
                <w:sz w:val="24"/>
              </w:rPr>
            </w:pPr>
          </w:p>
        </w:tc>
      </w:tr>
    </w:tbl>
    <w:p>
      <w:pPr>
        <w:spacing w:line="360" w:lineRule="auto"/>
        <w:rPr>
          <w:b/>
          <w:sz w:val="30"/>
        </w:rPr>
      </w:pPr>
    </w:p>
    <w:p>
      <w:pPr>
        <w:spacing w:line="360" w:lineRule="auto"/>
        <w:rPr>
          <w:b/>
          <w:sz w:val="30"/>
        </w:rPr>
      </w:pPr>
      <w:r>
        <w:rPr>
          <w:b/>
          <w:sz w:val="30"/>
        </w:rPr>
        <w:t>建设项目工程分析</w:t>
      </w:r>
    </w:p>
    <w:tbl>
      <w:tblPr>
        <w:tblStyle w:val="27"/>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9" w:hRule="atLeast"/>
          <w:jc w:val="center"/>
        </w:trPr>
        <w:tc>
          <w:tcPr>
            <w:tcW w:w="9286" w:type="dxa"/>
            <w:tcBorders>
              <w:bottom w:val="single" w:color="auto" w:sz="12" w:space="0"/>
            </w:tcBorders>
          </w:tcPr>
          <w:p>
            <w:pPr>
              <w:adjustRightInd w:val="0"/>
              <w:snapToGrid w:val="0"/>
              <w:spacing w:line="520" w:lineRule="exact"/>
              <w:rPr>
                <w:rFonts w:hint="eastAsia" w:ascii="Times New Roman" w:eastAsia="黑体"/>
                <w:sz w:val="28"/>
                <w:szCs w:val="28"/>
                <w:lang w:eastAsia="zh-CN"/>
              </w:rPr>
            </w:pPr>
            <w:r>
              <w:rPr>
                <w:rFonts w:hint="eastAsia" w:ascii="Times New Roman" w:eastAsia="黑体"/>
                <w:sz w:val="28"/>
                <w:szCs w:val="28"/>
                <w:lang w:eastAsia="zh-CN"/>
              </w:rPr>
              <w:t>工艺流程</w:t>
            </w:r>
          </w:p>
          <w:p>
            <w:pPr>
              <w:adjustRightInd w:val="0"/>
              <w:snapToGrid w:val="0"/>
              <w:spacing w:line="520" w:lineRule="exact"/>
              <w:rPr>
                <w:rFonts w:ascii="Times New Roman" w:eastAsia="黑体"/>
                <w:sz w:val="24"/>
                <w:szCs w:val="22"/>
              </w:rPr>
            </w:pPr>
            <w:r>
              <w:rPr>
                <w:rFonts w:hint="eastAsia" w:ascii="Times New Roman" w:eastAsia="黑体"/>
                <w:sz w:val="24"/>
                <w:szCs w:val="22"/>
                <w:lang w:eastAsia="zh-CN"/>
              </w:rPr>
              <w:t>一、</w:t>
            </w:r>
            <w:r>
              <w:rPr>
                <w:rFonts w:ascii="Times New Roman" w:eastAsia="黑体"/>
                <w:sz w:val="24"/>
                <w:szCs w:val="22"/>
              </w:rPr>
              <w:t>施工期工艺流程简述</w:t>
            </w:r>
          </w:p>
          <w:p>
            <w:pPr>
              <w:adjustRightInd w:val="0"/>
              <w:snapToGrid w:val="0"/>
              <w:spacing w:line="520" w:lineRule="exact"/>
              <w:ind w:firstLine="480" w:firstLineChars="200"/>
              <w:rPr>
                <w:rFonts w:ascii="Cambria" w:hAnsi="Cambria" w:cs="Cambria"/>
                <w:color w:val="000000"/>
              </w:rPr>
            </w:pPr>
            <w:r>
              <w:rPr>
                <w:rFonts w:ascii="Times New Roman"/>
                <w:bCs/>
                <w:color w:val="000000"/>
                <w:sz w:val="24"/>
                <w:szCs w:val="22"/>
              </w:rPr>
              <w:t>项目施工期工艺流程主要为场地整理、</w:t>
            </w:r>
            <w:r>
              <w:rPr>
                <w:rFonts w:hint="eastAsia" w:ascii="Times New Roman"/>
                <w:bCs/>
                <w:color w:val="000000"/>
                <w:sz w:val="24"/>
                <w:szCs w:val="22"/>
                <w:lang w:eastAsia="zh-CN"/>
              </w:rPr>
              <w:t>车间</w:t>
            </w:r>
            <w:r>
              <w:rPr>
                <w:rFonts w:ascii="Times New Roman"/>
                <w:bCs/>
                <w:color w:val="000000"/>
                <w:sz w:val="24"/>
                <w:szCs w:val="22"/>
              </w:rPr>
              <w:t>建设、设备安装</w:t>
            </w:r>
            <w:r>
              <w:rPr>
                <w:rFonts w:hint="eastAsia" w:ascii="Times New Roman"/>
                <w:bCs/>
                <w:color w:val="000000"/>
                <w:sz w:val="24"/>
                <w:szCs w:val="22"/>
                <w:lang w:eastAsia="zh-CN"/>
              </w:rPr>
              <w:t>及</w:t>
            </w:r>
            <w:r>
              <w:rPr>
                <w:rFonts w:ascii="Times New Roman"/>
                <w:bCs/>
                <w:color w:val="000000"/>
                <w:sz w:val="24"/>
                <w:szCs w:val="22"/>
              </w:rPr>
              <w:t>竣工验收等，具体工艺流程及产污环节见图1。</w:t>
            </w:r>
          </w:p>
          <w:p>
            <w:pPr>
              <w:adjustRightInd w:val="0"/>
              <w:snapToGrid w:val="0"/>
              <w:spacing w:line="520" w:lineRule="exact"/>
              <w:rPr>
                <w:rFonts w:ascii="Times New Roman" w:eastAsia="黑体"/>
                <w:sz w:val="24"/>
              </w:rPr>
            </w:pPr>
            <w:r>
              <w:rPr>
                <w:rFonts w:ascii="Cambria" w:hAnsi="Cambria" w:cs="Cambria"/>
                <w:b/>
                <w:color w:val="000000"/>
                <w:sz w:val="21"/>
                <w:szCs w:val="21"/>
              </w:rPr>
              <w:pict>
                <v:group id="画布 124" o:spid="_x0000_s2193" o:spt="203" style="position:absolute;left:0pt;margin-left:43.2pt;margin-top:7.5pt;height:123.8pt;width:390.75pt;mso-wrap-distance-left:9pt;mso-wrap-distance-right:9pt;z-index:-251658240;mso-width-relative:page;mso-height-relative:page;" coordorigin="2405,3121" coordsize="7814,2476" wrapcoords="21592 -2 0 0 0 21600 21592 21602 8 21602 21600 21600 21600 0 8 -2 21592 -2" editas="canvas">
                  <o:lock v:ext="edit"/>
                  <v:shape id="画布 124" o:spid="_x0000_s2194" o:spt="75" type="#_x0000_t75" style="position:absolute;left:2405;top:3121;height:2476;width:7814;" filled="f" stroked="f" coordsize="21600,21600">
                    <v:path/>
                    <v:fill on="f" focussize="0,0"/>
                    <v:stroke on="f"/>
                    <v:imagedata o:title=""/>
                    <o:lock v:ext="edit" rotation="t" aspectratio="t"/>
                  </v:shape>
                  <v:rect id="矩形 2507" o:spid="_x0000_s2195" o:spt="1" style="position:absolute;left:5034;top:4766;height:468;width:12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DZsMA&#10;AADcAAAADwAAAGRycy9kb3ducmV2LnhtbERPS2vCQBC+C/0PyxR6Ed20By0xGylCaSgFMT7OQ3ZM&#10;gtnZmN0m6b93BaG3+fiek6xH04ieOldbVvA6j0AQF1bXXCo47D9n7yCcR9bYWCYFf+RgnT5NEoy1&#10;HXhHfe5LEULYxaig8r6NpXRFRQbd3LbEgTvbzqAPsCul7nAI4aaRb1G0kAZrDg0VtrSpqLjkv0bB&#10;UGz70/7nS26np8zyNbtu8uO3Ui/P48cKhKfR/4sf7kyH+dES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DZsMAAADcAAAADwAAAAAAAAAAAAAAAACYAgAAZHJzL2Rv&#10;d25yZXYueG1sUEsFBgAAAAAEAAQA9QAAAIgDAAAAAA==&#10;">
                    <v:path/>
                    <v:fill on="f" focussize="0,0"/>
                    <v:stroke on="f"/>
                    <v:imagedata o:title=""/>
                    <o:lock v:ext="edit" aspectratio="f"/>
                    <v:textbox>
                      <w:txbxContent>
                        <w:p>
                          <w:pPr>
                            <w:rPr>
                              <w:sz w:val="21"/>
                              <w:szCs w:val="21"/>
                            </w:rPr>
                          </w:pPr>
                          <w:r>
                            <w:rPr>
                              <w:rFonts w:hint="eastAsia"/>
                              <w:sz w:val="21"/>
                              <w:szCs w:val="21"/>
                            </w:rPr>
                            <w:t>固废、废水</w:t>
                          </w:r>
                        </w:p>
                      </w:txbxContent>
                    </v:textbox>
                  </v:rect>
                  <v:rect id="矩形 2508" o:spid="_x0000_s2196" o:spt="1" style="position:absolute;left:5380;top:3137;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XFMUA&#10;AADcAAAADwAAAGRycy9kb3ducmV2LnhtbESPQWvCQBCF7wX/wzKCl1I39VAkdRURpEEKYmw9D9lp&#10;Epqdjdk1Sf995yB4m+G9ee+b1WZ0jeqpC7VnA6/zBBRx4W3NpYGv8/5lCSpEZIuNZzLwRwE268nT&#10;ClPrBz5Rn8dSSQiHFA1UMbap1qGoyGGY+5ZYtB/fOYyydqW2HQ4S7hq9SJI37bBmaaiwpV1FxW9+&#10;cwaG4thfzp8f+vh8yTxfs+su/z4YM5uO23dQkcb4MN+vMyv4i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cUxQAAANwAAAAPAAAAAAAAAAAAAAAAAJgCAABkcnMv&#10;ZG93bnJldi54bWxQSwUGAAAAAAQABAD1AAAAigMAAAAA&#10;">
                    <v:path/>
                    <v:fill on="f" focussize="0,0"/>
                    <v:stroke on="f"/>
                    <v:imagedata o:title=""/>
                    <o:lock v:ext="edit" aspectratio="f"/>
                    <v:textbox>
                      <w:txbxContent>
                        <w:p>
                          <w:pPr>
                            <w:rPr>
                              <w:sz w:val="21"/>
                              <w:szCs w:val="21"/>
                            </w:rPr>
                          </w:pPr>
                          <w:r>
                            <w:rPr>
                              <w:rFonts w:hint="eastAsia"/>
                              <w:sz w:val="21"/>
                              <w:szCs w:val="21"/>
                            </w:rPr>
                            <w:t>噪声</w:t>
                          </w:r>
                        </w:p>
                      </w:txbxContent>
                    </v:textbox>
                  </v:rect>
                  <v:line id="直线 2509" o:spid="_x0000_s2197" o:spt="20" style="position:absolute;left:8355;top:4147;height:1;width:6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path arrowok="t"/>
                    <v:fill on="f" focussize="0,0"/>
                    <v:stroke color="#000000" endarrow="block"/>
                    <v:imagedata o:title=""/>
                    <o:lock v:ext="edit" aspectratio="f"/>
                  </v:line>
                  <v:line id="直线 2510" o:spid="_x0000_s2198" o:spt="20" style="position:absolute;left:4316;top:4145;flip:y;height:11;width:625;" filled="f" stroked="t" coordsize="21600,21600">
                    <v:path arrowok="t"/>
                    <v:fill on="f" focussize="0,0"/>
                    <v:stroke color="#000000" endarrow="block"/>
                    <v:imagedata o:title=""/>
                    <o:lock v:ext="edit" aspectratio="f"/>
                  </v:line>
                  <v:rect id="矩形 2511" o:spid="_x0000_s2199" o:spt="1" style="position:absolute;left:5051;top:3935;height:473;width:1274;" filled="f" stroked="t" coordsize="21600,21600">
                    <v:path/>
                    <v:fill on="f" focussize="0,0"/>
                    <v:stroke color="#000000" joinstyle="miter"/>
                    <v:imagedata o:title=""/>
                    <o:lock v:ext="edit" aspectratio="f"/>
                    <v:textbox inset="0mm,0.3mm,0mm,0.3mm">
                      <w:txbxContent>
                        <w:p>
                          <w:pPr>
                            <w:spacing w:line="360" w:lineRule="exact"/>
                            <w:jc w:val="center"/>
                            <w:rPr>
                              <w:sz w:val="24"/>
                              <w:szCs w:val="24"/>
                            </w:rPr>
                          </w:pPr>
                          <w:r>
                            <w:rPr>
                              <w:rFonts w:hint="eastAsia"/>
                              <w:sz w:val="24"/>
                              <w:szCs w:val="24"/>
                              <w:lang w:eastAsia="zh-CN"/>
                            </w:rPr>
                            <w:t>车间</w:t>
                          </w:r>
                          <w:r>
                            <w:rPr>
                              <w:rFonts w:hint="eastAsia"/>
                              <w:sz w:val="24"/>
                              <w:szCs w:val="24"/>
                            </w:rPr>
                            <w:t>建设</w:t>
                          </w:r>
                        </w:p>
                      </w:txbxContent>
                    </v:textbox>
                  </v:rect>
                  <v:line id="直线 2512" o:spid="_x0000_s2200" o:spt="20" style="position:absolute;left:5709;top:4421;height:39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b6j8MAAADcAAAADwAAAGRycy9kb3ducmV2LnhtbERPS2vCQBC+F/wPyxR6001SqDW6igqF&#10;FNtDrXgesmMSmp0N2c2j/nq3IPQ2H99zVpvR1KKn1lWWFcSzCARxbnXFhYLT99v0FYTzyBpry6Tg&#10;lxxs1pOHFabaDvxF/dEXIoSwS1FB6X2TSunykgy6mW2IA3exrUEfYFtI3eIQwk0tkyh6kQYrDg0l&#10;NrQvKf85dkbBofPX+en8jB/xrnjPD4sMP+eZUk+P43YJwtPo/8V3d6bD/DiBv2fCB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m+o/DAAAA3AAAAA8AAAAAAAAAAAAA&#10;AAAAoQIAAGRycy9kb3ducmV2LnhtbFBLBQYAAAAABAAEAPkAAACRAwAAAAA=&#10;">
                    <v:path arrowok="t"/>
                    <v:fill on="f" focussize="0,0"/>
                    <v:stroke color="#000000" dashstyle="dash" endarrow="block"/>
                    <v:imagedata o:title=""/>
                    <o:lock v:ext="edit" aspectratio="f"/>
                  </v:line>
                  <v:rect id="矩形 2513" o:spid="_x0000_s2201" o:spt="1" style="position:absolute;left:7036;top:3920;height:468;width:1264;mso-wrap-style:non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lsEA&#10;AADcAAAADwAAAGRycy9kb3ducmV2LnhtbERP32vCMBB+H/g/hBP2NlMdG1KNIqLg02Bd1dezOZti&#10;cylNjN1/vwwGe7uP7+ct14NtRaTeN44VTCcZCOLK6YZrBeXX/mUOwgdkja1jUvBNHtar0dMSc+0e&#10;/EmxCLVIIexzVGBC6HIpfWXIop+4jjhxV9dbDAn2tdQ9PlK4beUsy96lxYZTg8GOtoaqW3G3CrJT&#10;MFFediXFc7GrZ8e3WH50Sj2Ph80CRKAh/Iv/3Aed5k9f4f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16pbBAAAA3AAAAA8AAAAAAAAAAAAAAAAAmAIAAGRycy9kb3du&#10;cmV2LnhtbFBLBQYAAAAABAAEAPUAAACGAwAAAAA=&#10;">
                    <v:path/>
                    <v:fill on="f" focussize="0,0"/>
                    <v:stroke color="#000000" joinstyle="miter"/>
                    <v:imagedata o:title=""/>
                    <o:lock v:ext="edit" aspectratio="f"/>
                    <v:textbox inset="2.54mm,0.3mm,2.54mm,0.3mm">
                      <w:txbxContent>
                        <w:p>
                          <w:pPr>
                            <w:spacing w:line="360" w:lineRule="exact"/>
                            <w:rPr>
                              <w:sz w:val="24"/>
                              <w:szCs w:val="24"/>
                            </w:rPr>
                          </w:pPr>
                          <w:r>
                            <w:rPr>
                              <w:rFonts w:hint="eastAsia"/>
                              <w:sz w:val="24"/>
                              <w:szCs w:val="24"/>
                            </w:rPr>
                            <w:t>设备安装</w:t>
                          </w:r>
                        </w:p>
                      </w:txbxContent>
                    </v:textbox>
                  </v:rect>
                  <v:rect id="矩形 2514" o:spid="_x0000_s2202" o:spt="1" style="position:absolute;left:8878;top:3919;height:468;width:131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7o8EA&#10;AADcAAAADwAAAGRycy9kb3ducmV2LnhtbERP22rCQBB9L/Qflin4UnQTW0RSVxEh4EMpVv2AITsm&#10;oZnZkN1c/Hu3UOjbHM51NruJGzVQ52snBtJFAoqkcLaW0sD1ks/XoHxAsdg4IQN38rDbPj9tMLNu&#10;lG8azqFUMUR8hgaqENpMa19UxOgXriWJ3M11jCHCrtS2wzGGc6OXSbLSjLXEhgpbOlRU/Jx7NsDX&#10;05T0cnrN+VY0/NnL1379ZszsZdp/gAo0hX/xn/to4/z0HX6fiRfo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Ye6PBAAAA3AAAAA8AAAAAAAAAAAAAAAAAmAIAAGRycy9kb3du&#10;cmV2LnhtbFBLBQYAAAAABAAEAPUAAACGAwAAAAA=&#10;">
                    <v:path/>
                    <v:fill on="f" focussize="0,0"/>
                    <v:stroke on="f"/>
                    <v:imagedata o:title=""/>
                    <o:lock v:ext="edit" aspectratio="f"/>
                    <v:textbox inset="2.54mm,0.3mm,2.54mm,0.3mm">
                      <w:txbxContent>
                        <w:p>
                          <w:pPr>
                            <w:spacing w:line="360" w:lineRule="exact"/>
                            <w:rPr>
                              <w:sz w:val="24"/>
                              <w:szCs w:val="24"/>
                            </w:rPr>
                          </w:pPr>
                          <w:r>
                            <w:rPr>
                              <w:rFonts w:hint="eastAsia"/>
                              <w:sz w:val="24"/>
                              <w:szCs w:val="24"/>
                            </w:rPr>
                            <w:t>竣工验收</w:t>
                          </w:r>
                        </w:p>
                        <w:p>
                          <w:pPr>
                            <w:rPr>
                              <w:sz w:val="24"/>
                              <w:szCs w:val="24"/>
                            </w:rPr>
                          </w:pPr>
                        </w:p>
                      </w:txbxContent>
                    </v:textbox>
                  </v:rect>
                  <v:line id="直线 2515" o:spid="_x0000_s2203" o:spt="20" style="position:absolute;left:5683;top:3526;flip:y;height:39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R8S8MAAADcAAAADwAAAGRycy9kb3ducmV2LnhtbESPQYvCMBCF74L/IYywN5tWUKRrFBEE&#10;D8suVg97HJqxrTaT0qQa//1mQfA2w3vfmzerTTCtuFPvGssKsiQFQVxa3XCl4HzaT5cgnEfW2Fom&#10;BU9ysFmPRyvMtX3wke6Fr0QMYZejgtr7LpfSlTUZdIntiKN2sb1BH9e+krrHRww3rZyl6UIabDhe&#10;qLGjXU3lrRhMrDEf2lPIhq8Z/obqaL+Ly8/1qdTHJGw/QXgK/m1+0QcduWwO/8/EC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kfEvDAAAA3AAAAA8AAAAAAAAAAAAA&#10;AAAAoQIAAGRycy9kb3ducmV2LnhtbFBLBQYAAAAABAAEAPkAAACRAwAAAAA=&#10;">
                    <v:path arrowok="t"/>
                    <v:fill on="f" focussize="0,0"/>
                    <v:stroke color="#000000" dashstyle="dash" endarrow="block"/>
                    <v:imagedata o:title=""/>
                    <o:lock v:ext="edit" aspectratio="f"/>
                  </v:line>
                  <v:line id="直线 2516" o:spid="_x0000_s2204" o:spt="20" style="position:absolute;left:6370;top:4160;height:1;width:6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path arrowok="t"/>
                    <v:fill on="f" focussize="0,0"/>
                    <v:stroke color="#000000" endarrow="block"/>
                    <v:imagedata o:title=""/>
                    <o:lock v:ext="edit" aspectratio="f"/>
                  </v:line>
                  <v:rect id="矩形 2517" o:spid="_x0000_s2205" o:spt="1" style="position:absolute;left:7343;top:3161;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Vu8IA&#10;AADcAAAADwAAAGRycy9kb3ducmV2LnhtbERPTWvCQBC9F/wPywi9lLrRg0rqKiKIoQhitJ6H7DQJ&#10;Zmdjdk3iv3cLBW/zeJ+zWPWmEi01rrSsYDyKQBBnVpecKziftp9zEM4ja6wsk4IHOVgtB28LjLXt&#10;+Eht6nMRQtjFqKDwvo6ldFlBBt3I1sSB+7WNQR9gk0vdYBfCTSUnUTSVBksODQXWtCkou6Z3o6DL&#10;Du3ltN/Jw8clsXxLbpv051up92G//gLhqfcv8b870WH+eAZ/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pW7wgAAANwAAAAPAAAAAAAAAAAAAAAAAJgCAABkcnMvZG93&#10;bnJldi54bWxQSwUGAAAAAAQABAD1AAAAhwMAAAAA&#10;">
                    <v:path/>
                    <v:fill on="f" focussize="0,0"/>
                    <v:stroke on="f"/>
                    <v:imagedata o:title=""/>
                    <o:lock v:ext="edit" aspectratio="f"/>
                    <v:textbox>
                      <w:txbxContent>
                        <w:p>
                          <w:pPr>
                            <w:rPr>
                              <w:sz w:val="21"/>
                              <w:szCs w:val="21"/>
                            </w:rPr>
                          </w:pPr>
                          <w:r>
                            <w:rPr>
                              <w:rFonts w:hint="eastAsia"/>
                              <w:sz w:val="21"/>
                              <w:szCs w:val="21"/>
                            </w:rPr>
                            <w:t>噪声</w:t>
                          </w:r>
                        </w:p>
                      </w:txbxContent>
                    </v:textbox>
                  </v:rect>
                  <v:line id="直线 2518" o:spid="_x0000_s2206" o:spt="20" style="position:absolute;left:7678;top:3552;flip:y;height:39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XT1cQAAADcAAAADwAAAGRycy9kb3ducmV2LnhtbESPT2vDMAzF74N9B6PBbquTwkbJ6pQx&#10;GOxQOpr2sKOIlT9tLIfYad1vPx0Gvemh93t6Wm+SG9SFptB7NpAvMlDEtbc9twaOh6+XFagQkS0O&#10;nsnAjQJsyseHNRbWX3lPlyq2SkI4FGigi3EstA51Rw7Dwo/Esmv85DCKnFptJ7xKuBv0MsvetMOe&#10;5UKHI312VJ+r2UmN13k4pHzeLvE3tXu/q5qf082Y56f08Q4qUop38z/9bYXLpa08IxPo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dPVxAAAANwAAAAPAAAAAAAAAAAA&#10;AAAAAKECAABkcnMvZG93bnJldi54bWxQSwUGAAAAAAQABAD5AAAAkgMAAAAA&#10;">
                    <v:path arrowok="t"/>
                    <v:fill on="f" focussize="0,0"/>
                    <v:stroke color="#000000" dashstyle="dash" endarrow="block"/>
                    <v:imagedata o:title=""/>
                    <o:lock v:ext="edit" aspectratio="f"/>
                  </v:line>
                  <v:line id="直线 2524" o:spid="_x0000_s2207" o:spt="20" style="position:absolute;left:3569;top:3548;flip:y;height:39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2TsQAAADcAAAADwAAAGRycy9kb3ducmV2LnhtbESPQYvCMBCF78L+hzALe9O0wopbjSIL&#10;Cx5EsXrY49CMbbWZlCbV+O+NIHib4b3vzZv5MphGXKlztWUF6SgBQVxYXXOp4Hj4G05BOI+ssbFM&#10;Cu7kYLn4GMwx0/bGe7rmvhQxhF2GCirv20xKV1Rk0I1sSxy1k+0M+rh2pdQd3mK4aeQ4SSbSYM3x&#10;QoUt/VZUXPLexBrffXMIab8Z438o93abn3bnu1Jfn2E1A+Ep+Lf5Ra915NIfeD4TJ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XZOxAAAANwAAAAPAAAAAAAAAAAA&#10;AAAAAKECAABkcnMvZG93bnJldi54bWxQSwUGAAAAAAQABAD5AAAAkgMAAAAA&#10;">
                    <v:path arrowok="t"/>
                    <v:fill on="f" focussize="0,0"/>
                    <v:stroke color="#000000" dashstyle="dash" endarrow="block"/>
                    <v:imagedata o:title=""/>
                    <o:lock v:ext="edit" aspectratio="f"/>
                  </v:line>
                  <v:rect id="矩形 2525" o:spid="_x0000_s2208" o:spt="1" style="position:absolute;left:2685;top:3927;height:459;width:1614;"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6pMUA&#10;AADcAAAADwAAAGRycy9kb3ducmV2LnhtbESPzW7CQAyE75V4h5WRuJUNSFRVYEEI8dNWvRB4AJM1&#10;SUTWG2U3JH37+lCpN1sznvm82gyuVk9qQ+XZwGyagCLOva24MHC9HF7fQYWIbLH2TAZ+KMBmPXpZ&#10;YWp9z2d6ZrFQEsIhRQNljE2qdchLchimviEW7e5bh1HWttC2xV7CXa3nSfKmHVYsDSU2tCspf2Sd&#10;M3DLutO+Xnx9n85B7z6brnf7Y2HMZDxsl6AiDfHf/Hf9YQV/L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qkxQAAANwAAAAPAAAAAAAAAAAAAAAAAJgCAABkcnMv&#10;ZG93bnJldi54bWxQSwUGAAAAAAQABAD1AAAAigMAAAAA&#10;">
                    <v:path/>
                    <v:fill on="f" focussize="0,0"/>
                    <v:stroke color="#000000" joinstyle="miter"/>
                    <v:imagedata o:title=""/>
                    <o:lock v:ext="edit" aspectratio="f"/>
                    <v:textbox inset="0mm,1.27mm,0mm,1.27mm">
                      <w:txbxContent>
                        <w:p>
                          <w:pPr>
                            <w:jc w:val="center"/>
                            <w:rPr>
                              <w:sz w:val="24"/>
                              <w:szCs w:val="24"/>
                            </w:rPr>
                          </w:pPr>
                          <w:r>
                            <w:rPr>
                              <w:rFonts w:hint="eastAsia"/>
                              <w:sz w:val="24"/>
                              <w:szCs w:val="24"/>
                            </w:rPr>
                            <w:t>场地整理</w:t>
                          </w:r>
                        </w:p>
                      </w:txbxContent>
                    </v:textbox>
                  </v:rect>
                  <v:line id="直线 2526" o:spid="_x0000_s2209" o:spt="20" style="position:absolute;left:3544;top:4394;height:39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iuRcMAAADcAAAADwAAAGRycy9kb3ducmV2LnhtbERPS2vCQBC+F/wPyxR6001SqDW6igqF&#10;FNtDrXgesmMSmp0N2c2j/nq3IPQ2H99zVpvR1KKn1lWWFcSzCARxbnXFhYLT99v0FYTzyBpry6Tg&#10;lxxs1pOHFabaDvxF/dEXIoSwS1FB6X2TSunykgy6mW2IA3exrUEfYFtI3eIQwk0tkyh6kQYrDg0l&#10;NrQvKf85dkbBofPX+en8jB/xrnjPD4sMP+eZUk+P43YJwtPo/8V3d6bD/CSGv2fCB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YrkXDAAAA3AAAAA8AAAAAAAAAAAAA&#10;AAAAoQIAAGRycy9kb3ducmV2LnhtbFBLBQYAAAAABAAEAPkAAACRAwAAAAA=&#10;">
                    <v:path arrowok="t"/>
                    <v:fill on="f" focussize="0,0"/>
                    <v:stroke color="#000000" dashstyle="dash" endarrow="block"/>
                    <v:imagedata o:title=""/>
                    <o:lock v:ext="edit" aspectratio="f"/>
                  </v:line>
                  <v:rect id="矩形 2527" o:spid="_x0000_s2210" o:spt="1" style="position:absolute;left:3161;top:3121;height:507;width:1051;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vaMIA&#10;AADcAAAADwAAAGRycy9kb3ducmV2LnhtbERPTWuDQBC9F/oflin0Is1aG4oYVwkBIQR6MEl7HtyJ&#10;StxZcbfG/vtsodDbPN7n5OViBjHT5HrLCl5XMQjixuqeWwXnU/WSgnAeWeNgmRT8kIOyeHzIMdP2&#10;xjXNR9+KEMIuQwWd92MmpWs6MuhWdiQO3MVOBn2AUyv1hLcQbgaZxPG7NNhzaOhwpF1HzfX4bRTo&#10;uKpSjZ9fh+hS926/5o9o/abU89Oy3YDwtPh/8Z97r8P8JIHfZ8IF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e9owgAAANwAAAAPAAAAAAAAAAAAAAAAAJgCAABkcnMvZG93&#10;bnJldi54bWxQSwUGAAAAAAQABAD1AAAAhwMAAAAA&#10;">
                    <v:path/>
                    <v:fill on="f" focussize="0,0"/>
                    <v:stroke on="f"/>
                    <v:imagedata o:title=""/>
                    <o:lock v:ext="edit" aspectratio="f"/>
                    <v:textbox inset="0mm,1.27mm,0mm,1.27mm">
                      <w:txbxContent>
                        <w:p>
                          <w:pPr>
                            <w:rPr>
                              <w:sz w:val="21"/>
                              <w:szCs w:val="21"/>
                            </w:rPr>
                          </w:pPr>
                          <w:r>
                            <w:rPr>
                              <w:rFonts w:hint="eastAsia"/>
                              <w:sz w:val="21"/>
                              <w:szCs w:val="21"/>
                            </w:rPr>
                            <w:t>废气、噪声</w:t>
                          </w:r>
                        </w:p>
                      </w:txbxContent>
                    </v:textbox>
                  </v:rect>
                  <v:rect id="矩形 2528" o:spid="_x0000_s2211" o:spt="1" style="position:absolute;left:3205;top:4727;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ZBcIA&#10;AADcAAAADwAAAGRycy9kb3ducmV2LnhtbERPTWvCQBC9F/wPywheSt1oo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kFwgAAANwAAAAPAAAAAAAAAAAAAAAAAJgCAABkcnMvZG93&#10;bnJldi54bWxQSwUGAAAAAAQABAD1AAAAhwMAAAAA&#10;">
                    <v:path/>
                    <v:fill on="f" focussize="0,0"/>
                    <v:stroke on="f"/>
                    <v:imagedata o:title=""/>
                    <o:lock v:ext="edit" aspectratio="f"/>
                    <v:textbox>
                      <w:txbxContent>
                        <w:p>
                          <w:pPr>
                            <w:rPr>
                              <w:sz w:val="21"/>
                              <w:szCs w:val="21"/>
                            </w:rPr>
                          </w:pPr>
                          <w:r>
                            <w:rPr>
                              <w:rFonts w:hint="eastAsia"/>
                              <w:sz w:val="21"/>
                              <w:szCs w:val="21"/>
                            </w:rPr>
                            <w:t>固废</w:t>
                          </w:r>
                        </w:p>
                      </w:txbxContent>
                    </v:textbox>
                  </v:rect>
                  <w10:wrap type="tight"/>
                </v:group>
              </w:pict>
            </w:r>
          </w:p>
          <w:p>
            <w:pPr>
              <w:pStyle w:val="3"/>
              <w:rPr>
                <w:rFonts w:ascii="Times New Roman" w:eastAsia="黑体"/>
                <w:sz w:val="24"/>
              </w:rPr>
            </w:pPr>
          </w:p>
          <w:p/>
          <w:p>
            <w:pPr>
              <w:adjustRightInd w:val="0"/>
              <w:snapToGrid w:val="0"/>
              <w:spacing w:line="520" w:lineRule="exact"/>
              <w:rPr>
                <w:rFonts w:ascii="Times New Roman" w:eastAsia="黑体"/>
                <w:sz w:val="24"/>
              </w:rPr>
            </w:pPr>
          </w:p>
          <w:p>
            <w:pPr>
              <w:adjustRightInd w:val="0"/>
              <w:snapToGrid w:val="0"/>
              <w:spacing w:line="520" w:lineRule="exact"/>
              <w:rPr>
                <w:rFonts w:ascii="Times New Roman" w:eastAsia="黑体"/>
                <w:sz w:val="24"/>
              </w:rPr>
            </w:pPr>
            <w:r>
              <w:rPr>
                <w:rFonts w:ascii="Times New Roman" w:hAnsi="Times New Roman"/>
              </w:rPr>
              <w:pict>
                <v:rect id="_x0000_s2212" o:spid="_x0000_s2212" o:spt="1" style="position:absolute;left:0pt;margin-left:98.4pt;margin-top:6.5pt;height:19.15pt;width:254.45pt;z-index:461558784;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3HMIA&#10;AADbAAAADwAAAGRycy9kb3ducmV2LnhtbESPzYrCQBCE7wu+w9CCl0Un6ioSHUUEYQ+L+PcATaZN&#10;gumekJlo9u13BGGPRVV9Ra02HVfqQY0vnRgYjxJQJJmzpeQGrpf9cAHKBxSLlRMy8EseNuvexwpT&#10;655yosc55CpCxKdooAihTrX2WUGMfuRqkujdXMMYomxybRt8RjhXepIkc81YSlwosKZdQdn93LIB&#10;vh67pJXj555vWcU/rRy2i6kxg363XYIK1IX/8Lv9bQ3MvuD1Jf4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rccwgAAANsAAAAPAAAAAAAAAAAAAAAAAJgCAABkcnMvZG93&#10;bnJldi54bWxQSwUGAAAAAAQABAD1AAAAhwMAAAAA&#10;">
                  <v:path/>
                  <v:fill on="f" focussize="0,0"/>
                  <v:stroke on="f"/>
                  <v:imagedata o:title=""/>
                  <o:lock v:ext="edit" aspectratio="f"/>
                  <v:textbox inset="2.54mm,0.3mm,2.54mm,0.3mm">
                    <w:txbxContent>
                      <w:p>
                        <w:pPr>
                          <w:jc w:val="center"/>
                          <w:rPr>
                            <w:rFonts w:eastAsia="黑体"/>
                            <w:b w:val="0"/>
                            <w:bCs w:val="0"/>
                            <w:sz w:val="24"/>
                            <w:szCs w:val="24"/>
                          </w:rPr>
                        </w:pPr>
                        <w:r>
                          <w:rPr>
                            <w:rFonts w:hAnsi="黑体" w:eastAsia="黑体"/>
                            <w:b w:val="0"/>
                            <w:bCs w:val="0"/>
                            <w:sz w:val="24"/>
                            <w:szCs w:val="24"/>
                          </w:rPr>
                          <w:t>图</w:t>
                        </w:r>
                        <w:r>
                          <w:rPr>
                            <w:rFonts w:hint="eastAsia" w:hAnsi="黑体" w:eastAsia="黑体"/>
                            <w:b w:val="0"/>
                            <w:bCs w:val="0"/>
                            <w:sz w:val="24"/>
                            <w:szCs w:val="24"/>
                          </w:rPr>
                          <w:t>1</w:t>
                        </w:r>
                        <w:r>
                          <w:rPr>
                            <w:rFonts w:eastAsia="黑体"/>
                            <w:b w:val="0"/>
                            <w:bCs w:val="0"/>
                            <w:sz w:val="24"/>
                            <w:szCs w:val="24"/>
                          </w:rPr>
                          <w:t xml:space="preserve">  </w:t>
                        </w:r>
                        <w:r>
                          <w:rPr>
                            <w:rFonts w:hint="eastAsia" w:eastAsia="黑体"/>
                            <w:b w:val="0"/>
                            <w:bCs w:val="0"/>
                            <w:sz w:val="24"/>
                            <w:szCs w:val="24"/>
                            <w:lang w:val="en-US" w:eastAsia="zh-CN"/>
                          </w:rPr>
                          <w:t xml:space="preserve">    </w:t>
                        </w:r>
                        <w:r>
                          <w:rPr>
                            <w:rFonts w:hint="eastAsia" w:eastAsia="黑体"/>
                            <w:b w:val="0"/>
                            <w:bCs w:val="0"/>
                            <w:sz w:val="24"/>
                            <w:szCs w:val="24"/>
                            <w:lang w:eastAsia="zh-CN"/>
                          </w:rPr>
                          <w:t>施工期工艺</w:t>
                        </w:r>
                        <w:r>
                          <w:rPr>
                            <w:rFonts w:hAnsi="黑体" w:eastAsia="黑体"/>
                            <w:b w:val="0"/>
                            <w:bCs w:val="0"/>
                            <w:sz w:val="24"/>
                            <w:szCs w:val="24"/>
                          </w:rPr>
                          <w:t>流程</w:t>
                        </w:r>
                        <w:r>
                          <w:rPr>
                            <w:rFonts w:hint="eastAsia" w:hAnsi="黑体" w:eastAsia="黑体"/>
                            <w:b w:val="0"/>
                            <w:bCs w:val="0"/>
                            <w:sz w:val="24"/>
                            <w:szCs w:val="24"/>
                          </w:rPr>
                          <w:t>及产污环节示意图</w:t>
                        </w:r>
                      </w:p>
                    </w:txbxContent>
                  </v:textbox>
                </v:rect>
              </w:pict>
            </w:r>
          </w:p>
          <w:p>
            <w:pPr>
              <w:adjustRightInd w:val="0"/>
              <w:snapToGrid w:val="0"/>
              <w:spacing w:line="520" w:lineRule="exact"/>
              <w:rPr>
                <w:rFonts w:ascii="Times New Roman" w:hAnsi="Times New Roman" w:eastAsia="黑体"/>
                <w:sz w:val="24"/>
              </w:rPr>
            </w:pPr>
            <w:r>
              <w:rPr>
                <w:rFonts w:hint="eastAsia" w:ascii="Times New Roman" w:eastAsia="黑体"/>
                <w:sz w:val="24"/>
                <w:lang w:eastAsia="zh-CN"/>
              </w:rPr>
              <w:t>二、营运期</w:t>
            </w:r>
            <w:r>
              <w:rPr>
                <w:rFonts w:ascii="Times New Roman" w:eastAsia="黑体"/>
                <w:sz w:val="24"/>
              </w:rPr>
              <w:t>工艺流程简述</w:t>
            </w:r>
            <w:r>
              <w:rPr>
                <w:rFonts w:ascii="Times New Roman" w:hAnsi="Times New Roman" w:eastAsia="黑体"/>
                <w:sz w:val="24"/>
              </w:rPr>
              <w:t>(</w:t>
            </w:r>
            <w:r>
              <w:rPr>
                <w:rFonts w:ascii="Times New Roman" w:eastAsia="黑体"/>
                <w:sz w:val="24"/>
              </w:rPr>
              <w:t>图示</w:t>
            </w:r>
            <w:r>
              <w:rPr>
                <w:rFonts w:ascii="Times New Roman" w:hAnsi="Times New Roman" w:eastAsia="黑体"/>
                <w:sz w:val="24"/>
              </w:rPr>
              <w:t>)</w:t>
            </w:r>
            <w:r>
              <w:rPr>
                <w:rFonts w:ascii="Times New Roman" w:eastAsia="黑体"/>
                <w:sz w:val="24"/>
              </w:rPr>
              <w:t>：</w:t>
            </w:r>
          </w:p>
          <w:p>
            <w:pPr>
              <w:spacing w:line="520" w:lineRule="exact"/>
              <w:ind w:firstLine="482" w:firstLineChars="200"/>
              <w:textAlignment w:val="baseline"/>
              <w:rPr>
                <w:rFonts w:ascii="Times New Roman" w:hAnsi="Times New Roman"/>
                <w:b/>
                <w:sz w:val="24"/>
              </w:rPr>
            </w:pPr>
            <w:r>
              <w:rPr>
                <w:rFonts w:ascii="Times New Roman" w:hAnsi="Times New Roman"/>
                <w:b/>
                <w:sz w:val="24"/>
                <w:szCs w:val="24"/>
              </w:rPr>
              <w:t>1</w:t>
            </w:r>
            <w:r>
              <w:rPr>
                <w:rFonts w:ascii="Times New Roman"/>
                <w:b/>
                <w:sz w:val="24"/>
                <w:szCs w:val="24"/>
              </w:rPr>
              <w:t>、</w:t>
            </w:r>
            <w:r>
              <w:rPr>
                <w:rFonts w:hint="eastAsia" w:ascii="Times New Roman"/>
                <w:b/>
                <w:sz w:val="24"/>
                <w:szCs w:val="24"/>
                <w:lang w:eastAsia="zh-CN"/>
              </w:rPr>
              <w:t>营运期</w:t>
            </w:r>
            <w:r>
              <w:rPr>
                <w:rFonts w:ascii="Times New Roman"/>
                <w:b/>
                <w:sz w:val="24"/>
                <w:szCs w:val="24"/>
              </w:rPr>
              <w:t>工艺流程及产污环节示意图</w:t>
            </w:r>
            <w:r>
              <w:rPr>
                <w:rFonts w:ascii="Times New Roman"/>
                <w:b/>
                <w:sz w:val="24"/>
              </w:rPr>
              <w:t>：</w:t>
            </w:r>
          </w:p>
          <w:p>
            <w:pPr>
              <w:pStyle w:val="11"/>
              <w:spacing w:after="0"/>
              <w:rPr>
                <w:rFonts w:ascii="Times New Roman" w:hAnsi="Times New Roman"/>
              </w:rPr>
            </w:pPr>
            <w:r>
              <w:rPr>
                <w:sz w:val="21"/>
              </w:rPr>
              <w:pict>
                <v:shape id="_x0000_s2050" o:spid="_x0000_s2050" o:spt="202" type="#_x0000_t202" style="position:absolute;left:0pt;margin-left:345.75pt;margin-top:15.05pt;height:29.4pt;width:75pt;z-index:255351808;mso-width-relative:page;mso-height-relative:page;" filled="f" stroked="f" coordsize="21600,21600">
                  <v:path/>
                  <v:fill on="f" focussize="0,0"/>
                  <v:stroke on="f"/>
                  <v:imagedata o:title=""/>
                  <o:lock v:ext="edit" aspectratio="f"/>
                  <v:textbox>
                    <w:txbxContent>
                      <w:p>
                        <w:pPr>
                          <w:rPr>
                            <w:rFonts w:hint="eastAsia" w:eastAsia="宋体"/>
                            <w:lang w:eastAsia="zh-CN"/>
                          </w:rPr>
                        </w:pPr>
                        <w:r>
                          <w:rPr>
                            <w:rFonts w:hint="eastAsia"/>
                            <w:lang w:eastAsia="zh-CN"/>
                          </w:rPr>
                          <w:t>噪声、废气</w:t>
                        </w:r>
                      </w:p>
                    </w:txbxContent>
                  </v:textbox>
                </v:shape>
              </w:pict>
            </w:r>
            <w:r>
              <w:rPr>
                <w:sz w:val="21"/>
              </w:rPr>
              <w:pict>
                <v:shape id="_x0000_s2051" o:spid="_x0000_s2051" o:spt="202" type="#_x0000_t202" style="position:absolute;left:0pt;margin-left:241.35pt;margin-top:13.85pt;height:29.4pt;width:49.2pt;z-index:254691328;mso-width-relative:page;mso-height-relative:page;" filled="f" stroked="f" coordsize="21600,21600">
                  <v:path/>
                  <v:fill on="f" focussize="0,0"/>
                  <v:stroke on="f"/>
                  <v:imagedata o:title=""/>
                  <o:lock v:ext="edit" aspectratio="f"/>
                  <v:textbox>
                    <w:txbxContent>
                      <w:p>
                        <w:pPr>
                          <w:rPr>
                            <w:rFonts w:hint="eastAsia" w:eastAsia="宋体"/>
                            <w:lang w:eastAsia="zh-CN"/>
                          </w:rPr>
                        </w:pPr>
                        <w:r>
                          <w:rPr>
                            <w:rFonts w:hint="eastAsia"/>
                            <w:lang w:eastAsia="zh-CN"/>
                          </w:rPr>
                          <w:t>废气</w:t>
                        </w:r>
                      </w:p>
                    </w:txbxContent>
                  </v:textbox>
                </v:shape>
              </w:pict>
            </w:r>
            <w:r>
              <w:rPr>
                <w:sz w:val="21"/>
              </w:rPr>
              <w:pict>
                <v:shape id="_x0000_s2052" o:spid="_x0000_s2052" o:spt="202" type="#_x0000_t202" style="position:absolute;left:0pt;margin-left:144.15pt;margin-top:13.85pt;height:29.4pt;width:75pt;z-index:252317696;mso-width-relative:page;mso-height-relative:page;" filled="f" stroked="f" coordsize="21600,21600">
                  <v:path/>
                  <v:fill on="f" focussize="0,0"/>
                  <v:stroke on="f"/>
                  <v:imagedata o:title=""/>
                  <o:lock v:ext="edit" aspectratio="f"/>
                  <v:textbox>
                    <w:txbxContent>
                      <w:p>
                        <w:pPr>
                          <w:rPr>
                            <w:rFonts w:hint="eastAsia" w:eastAsia="宋体"/>
                            <w:lang w:eastAsia="zh-CN"/>
                          </w:rPr>
                        </w:pPr>
                        <w:r>
                          <w:rPr>
                            <w:rFonts w:hint="eastAsia"/>
                            <w:lang w:eastAsia="zh-CN"/>
                          </w:rPr>
                          <w:t>噪声、废气</w:t>
                        </w:r>
                      </w:p>
                    </w:txbxContent>
                  </v:textbox>
                </v:shape>
              </w:pict>
            </w:r>
          </w:p>
          <w:p>
            <w:pPr>
              <w:pStyle w:val="11"/>
              <w:spacing w:after="0"/>
              <w:rPr>
                <w:rFonts w:ascii="Times New Roman" w:hAnsi="Times New Roman"/>
              </w:rPr>
            </w:pPr>
          </w:p>
          <w:p>
            <w:pPr>
              <w:pStyle w:val="11"/>
              <w:spacing w:after="0"/>
              <w:rPr>
                <w:rFonts w:ascii="Times New Roman" w:hAnsi="Times New Roman"/>
              </w:rPr>
            </w:pPr>
            <w:r>
              <w:rPr>
                <w:sz w:val="21"/>
              </w:rPr>
              <w:pict>
                <v:line id="_x0000_s2053" o:spid="_x0000_s2053" o:spt="20" style="position:absolute;left:0pt;flip:y;margin-left:379.35pt;margin-top:6.65pt;height:25.2pt;width:0.05pt;z-index:257725440;mso-width-relative:page;mso-height-relative:page;" fillcolor="#FFFFFF" filled="t" stroked="t" coordsize="21600,21600">
                  <v:path arrowok="t"/>
                  <v:fill on="t" color2="#FFFFFF" focussize="0,0"/>
                  <v:stroke color="#000000" dashstyle="dash" endarrow="block"/>
                  <v:imagedata o:title=""/>
                  <o:lock v:ext="edit" aspectratio="f"/>
                </v:line>
              </w:pict>
            </w:r>
            <w:r>
              <w:rPr>
                <w:sz w:val="21"/>
              </w:rPr>
              <w:pict>
                <v:line id="_x0000_s2054" o:spid="_x0000_s2054" o:spt="20" style="position:absolute;left:0pt;flip:y;margin-left:258.75pt;margin-top:7.25pt;height:25.2pt;width:0.05pt;z-index:254030848;mso-width-relative:page;mso-height-relative:page;" fillcolor="#FFFFFF" filled="t" stroked="t" coordsize="21600,21600">
                  <v:path arrowok="t"/>
                  <v:fill on="t" color2="#FFFFFF" focussize="0,0"/>
                  <v:stroke color="#000000" dashstyle="dash" endarrow="block"/>
                  <v:imagedata o:title=""/>
                  <o:lock v:ext="edit" aspectratio="f"/>
                </v:line>
              </w:pict>
            </w:r>
            <w:r>
              <w:rPr>
                <w:sz w:val="21"/>
              </w:rPr>
              <w:pict>
                <v:line id="_x0000_s2055" o:spid="_x0000_s2055" o:spt="20" style="position:absolute;left:0pt;flip:y;margin-left:173.55pt;margin-top:7.85pt;height:25.2pt;width:0.05pt;z-index:252316672;mso-width-relative:page;mso-height-relative:page;" fillcolor="#FFFFFF" filled="t" stroked="t" coordsize="21600,21600">
                  <v:path arrowok="t"/>
                  <v:fill on="t" color2="#FFFFFF" focussize="0,0"/>
                  <v:stroke color="#000000" dashstyle="dash" endarrow="block"/>
                  <v:imagedata o:title=""/>
                  <o:lock v:ext="edit" aspectratio="f"/>
                </v:line>
              </w:pict>
            </w:r>
          </w:p>
          <w:p>
            <w:pPr>
              <w:pStyle w:val="11"/>
              <w:spacing w:after="0"/>
              <w:rPr>
                <w:rFonts w:ascii="Times New Roman" w:hAnsi="Times New Roman"/>
              </w:rPr>
            </w:pPr>
          </w:p>
          <w:p>
            <w:pPr>
              <w:pStyle w:val="11"/>
              <w:spacing w:after="0"/>
              <w:rPr>
                <w:rFonts w:ascii="Times New Roman" w:hAnsi="Times New Roman"/>
              </w:rPr>
            </w:pPr>
            <w:r>
              <w:rPr>
                <w:sz w:val="21"/>
              </w:rPr>
              <w:pict>
                <v:shape id="_x0000_s2056" o:spid="_x0000_s2056" o:spt="202" type="#_x0000_t202" style="position:absolute;left:0pt;margin-left:322.95pt;margin-top:1.25pt;height:24pt;width:118.8pt;z-index:253371392;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装煤、外运（汽运）</w:t>
                        </w:r>
                      </w:p>
                    </w:txbxContent>
                  </v:textbox>
                </v:shape>
              </w:pict>
            </w:r>
            <w:r>
              <w:rPr>
                <w:sz w:val="21"/>
              </w:rPr>
              <w:pict>
                <v:line id="_x0000_s2057" o:spid="_x0000_s2057" o:spt="20" style="position:absolute;left:0pt;margin-left:292.35pt;margin-top:13.25pt;height:0.05pt;width:30pt;z-index:252712960;mso-width-relative:page;mso-height-relative:page;" filled="f" stroked="t" coordsize="21600,21600">
                  <v:path arrowok="t"/>
                  <v:fill on="f" focussize="0,0"/>
                  <v:stroke color="#000000" endarrow="block"/>
                  <v:imagedata o:title=""/>
                  <o:lock v:ext="edit" aspectratio="f"/>
                </v:line>
              </w:pict>
            </w:r>
            <w:r>
              <w:rPr>
                <w:sz w:val="21"/>
              </w:rPr>
              <w:pict>
                <v:shape id="_x0000_s2058" o:spid="_x0000_s2058" o:spt="202" type="#_x0000_t202" style="position:absolute;left:0pt;margin-left:226.95pt;margin-top:1.85pt;height:24pt;width:64.2pt;z-index:25231564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仓库储存</w:t>
                        </w:r>
                      </w:p>
                    </w:txbxContent>
                  </v:textbox>
                </v:shape>
              </w:pict>
            </w:r>
            <w:r>
              <w:rPr>
                <w:sz w:val="21"/>
              </w:rPr>
              <w:pict>
                <v:line id="_x0000_s2059" o:spid="_x0000_s2059" o:spt="20" style="position:absolute;left:0pt;margin-left:122.55pt;margin-top:13.85pt;height:0.05pt;width:30pt;z-index:251789312;mso-width-relative:page;mso-height-relative:page;" fillcolor="#FFFFFF" filled="t" stroked="t" coordsize="21600,21600">
                  <v:path arrowok="t"/>
                  <v:fill on="t" color2="#FFFFFF" focussize="0,0"/>
                  <v:stroke color="#000000" endarrow="block"/>
                  <v:imagedata o:title=""/>
                  <o:lock v:ext="edit" aspectratio="f"/>
                </v:line>
              </w:pict>
            </w:r>
            <w:r>
              <w:rPr>
                <w:sz w:val="21"/>
              </w:rPr>
              <w:pict>
                <v:shape id="_x0000_s2060" o:spid="_x0000_s2060" o:spt="202" type="#_x0000_t202" style="position:absolute;left:0pt;margin-left:151.95pt;margin-top:2.45pt;height:24pt;width:43.25pt;z-index:25192038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sz w:val="24"/>
                            <w:szCs w:val="24"/>
                            <w:lang w:eastAsia="zh-CN"/>
                          </w:rPr>
                        </w:pPr>
                        <w:r>
                          <w:rPr>
                            <w:rFonts w:hint="eastAsia"/>
                            <w:sz w:val="24"/>
                            <w:szCs w:val="24"/>
                            <w:lang w:eastAsia="zh-CN"/>
                          </w:rPr>
                          <w:t>卸煤</w:t>
                        </w:r>
                      </w:p>
                    </w:txbxContent>
                  </v:textbox>
                </v:shape>
              </w:pict>
            </w:r>
            <w:r>
              <w:rPr>
                <w:sz w:val="21"/>
              </w:rPr>
              <w:pict>
                <v:line id="_x0000_s2061" o:spid="_x0000_s2061" o:spt="20" style="position:absolute;left:0pt;margin-left:196.35pt;margin-top:13.25pt;height:0.05pt;width:30pt;z-index:252052480;mso-width-relative:page;mso-height-relative:page;" filled="f" stroked="t" coordsize="21600,21600">
                  <v:path arrowok="t"/>
                  <v:fill on="f" focussize="0,0"/>
                  <v:stroke color="#000000" endarrow="block"/>
                  <v:imagedata o:title=""/>
                  <o:lock v:ext="edit" aspectratio="f"/>
                </v:line>
              </w:pict>
            </w:r>
            <w:r>
              <w:rPr>
                <w:sz w:val="21"/>
              </w:rPr>
              <w:pict>
                <v:shape id="_x0000_s2062" o:spid="_x0000_s2062" o:spt="202" type="#_x0000_t202" style="position:absolute;left:0pt;margin-left:-2.85pt;margin-top:0.65pt;height:25.8pt;width:124.6pt;z-index:251788288;mso-width-relative:page;mso-height-relative:page;" fillcolor="#FFFFFF" filled="t" stroked="t" coordsize="21600,21600">
                  <v:path/>
                  <v:fill on="t" color2="#FFFFFF" focussize="0,0"/>
                  <v:stroke color="#000000"/>
                  <v:imagedata o:title=""/>
                  <o:lock v:ext="edit" aspectratio="f"/>
                  <v:textbox>
                    <w:txbxContent>
                      <w:p>
                        <w:pPr>
                          <w:rPr>
                            <w:rFonts w:hint="eastAsia" w:eastAsia="宋体"/>
                            <w:sz w:val="24"/>
                            <w:szCs w:val="24"/>
                            <w:lang w:eastAsia="zh-CN"/>
                          </w:rPr>
                        </w:pPr>
                        <w:r>
                          <w:rPr>
                            <w:rFonts w:hint="eastAsia"/>
                            <w:sz w:val="24"/>
                            <w:szCs w:val="24"/>
                            <w:lang w:eastAsia="zh-CN"/>
                          </w:rPr>
                          <w:t>原煤进站（火车运输）</w:t>
                        </w:r>
                      </w:p>
                    </w:txbxContent>
                  </v:textbox>
                </v:shape>
              </w:pict>
            </w:r>
          </w:p>
          <w:p>
            <w:pPr>
              <w:pStyle w:val="11"/>
              <w:spacing w:after="0"/>
              <w:rPr>
                <w:rFonts w:ascii="Times New Roman" w:hAnsi="Times New Roman"/>
              </w:rPr>
            </w:pPr>
          </w:p>
          <w:p>
            <w:pPr>
              <w:pStyle w:val="11"/>
              <w:spacing w:after="0"/>
              <w:rPr>
                <w:rFonts w:ascii="Times New Roman" w:hAnsi="Times New Roman"/>
              </w:rPr>
            </w:pPr>
          </w:p>
          <w:p>
            <w:pPr>
              <w:pStyle w:val="11"/>
              <w:spacing w:after="0"/>
              <w:rPr>
                <w:rFonts w:ascii="Times New Roman" w:hAnsi="Times New Roman"/>
                <w:color w:val="000000"/>
                <w:sz w:val="28"/>
              </w:rPr>
            </w:pPr>
            <w:r>
              <w:rPr>
                <w:rFonts w:ascii="Times New Roman" w:hAnsi="Times New Roman"/>
              </w:rPr>
              <w:pict>
                <v:rect id="矩形 169" o:spid="_x0000_s2076" o:spt="1" style="position:absolute;left:0pt;margin-left:93.6pt;margin-top:3.5pt;height:19.15pt;width:288.55pt;z-index:251743232;mso-width-relative:page;mso-height-relative:pag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3HMIA&#10;AADbAAAADwAAAGRycy9kb3ducmV2LnhtbESPzYrCQBCE7wu+w9CCl0Un6ioSHUUEYQ+L+PcATaZN&#10;gumekJlo9u13BGGPRVV9Ra02HVfqQY0vnRgYjxJQJJmzpeQGrpf9cAHKBxSLlRMy8EseNuvexwpT&#10;655yosc55CpCxKdooAihTrX2WUGMfuRqkujdXMMYomxybRt8RjhXepIkc81YSlwosKZdQdn93LIB&#10;vh67pJXj555vWcU/rRy2i6kxg363XYIK1IX/8Lv9bQ3MvuD1Jf4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rccwgAAANsAAAAPAAAAAAAAAAAAAAAAAJgCAABkcnMvZG93&#10;bnJldi54bWxQSwUGAAAAAAQABAD1AAAAhwMAAAAA&#10;">
                  <v:path/>
                  <v:fill on="f" focussize="0,0"/>
                  <v:stroke on="f"/>
                  <v:imagedata o:title=""/>
                  <o:lock v:ext="edit" aspectratio="f"/>
                  <v:textbox inset="2.54mm,0.3mm,2.54mm,0.3mm">
                    <w:txbxContent>
                      <w:p>
                        <w:pPr>
                          <w:jc w:val="center"/>
                          <w:rPr>
                            <w:rFonts w:eastAsia="黑体"/>
                            <w:b w:val="0"/>
                            <w:bCs w:val="0"/>
                            <w:sz w:val="24"/>
                            <w:szCs w:val="24"/>
                          </w:rPr>
                        </w:pPr>
                        <w:r>
                          <w:rPr>
                            <w:rFonts w:hAnsi="黑体" w:eastAsia="黑体"/>
                            <w:b w:val="0"/>
                            <w:bCs w:val="0"/>
                            <w:sz w:val="24"/>
                            <w:szCs w:val="24"/>
                          </w:rPr>
                          <w:t>图</w:t>
                        </w:r>
                        <w:r>
                          <w:rPr>
                            <w:rFonts w:hint="default" w:ascii="Times New Roman" w:hAnsi="Times New Roman" w:eastAsia="黑体" w:cs="Times New Roman"/>
                            <w:b w:val="0"/>
                            <w:bCs w:val="0"/>
                            <w:sz w:val="24"/>
                            <w:szCs w:val="24"/>
                            <w:lang w:val="en-US" w:eastAsia="zh-CN"/>
                          </w:rPr>
                          <w:t>2</w:t>
                        </w:r>
                        <w:r>
                          <w:rPr>
                            <w:rFonts w:hint="eastAsia" w:hAnsi="黑体" w:eastAsia="黑体"/>
                            <w:b w:val="0"/>
                            <w:bCs w:val="0"/>
                            <w:sz w:val="24"/>
                            <w:szCs w:val="24"/>
                            <w:lang w:val="en-US" w:eastAsia="zh-CN"/>
                          </w:rPr>
                          <w:t xml:space="preserve">        营运期</w:t>
                        </w:r>
                        <w:r>
                          <w:rPr>
                            <w:rFonts w:hint="eastAsia" w:eastAsia="黑体"/>
                            <w:b w:val="0"/>
                            <w:bCs w:val="0"/>
                            <w:sz w:val="24"/>
                            <w:szCs w:val="24"/>
                          </w:rPr>
                          <w:t>生产</w:t>
                        </w:r>
                        <w:r>
                          <w:rPr>
                            <w:rFonts w:hAnsi="黑体" w:eastAsia="黑体"/>
                            <w:b w:val="0"/>
                            <w:bCs w:val="0"/>
                            <w:sz w:val="24"/>
                            <w:szCs w:val="24"/>
                          </w:rPr>
                          <w:t>工艺流程</w:t>
                        </w:r>
                        <w:r>
                          <w:rPr>
                            <w:rFonts w:hint="eastAsia" w:hAnsi="黑体" w:eastAsia="黑体"/>
                            <w:b w:val="0"/>
                            <w:bCs w:val="0"/>
                            <w:sz w:val="24"/>
                            <w:szCs w:val="24"/>
                          </w:rPr>
                          <w:t>及产污环节示意图</w:t>
                        </w:r>
                      </w:p>
                    </w:txbxContent>
                  </v:textbox>
                </v:rect>
              </w:pict>
            </w:r>
          </w:p>
          <w:p>
            <w:pPr>
              <w:spacing w:line="520" w:lineRule="exact"/>
              <w:ind w:firstLine="472" w:firstLineChars="196"/>
              <w:jc w:val="left"/>
              <w:rPr>
                <w:rFonts w:ascii="Times New Roman" w:hAnsi="Times New Roman"/>
                <w:b/>
                <w:color w:val="000000"/>
                <w:sz w:val="24"/>
              </w:rPr>
            </w:pPr>
            <w:r>
              <w:rPr>
                <w:rFonts w:ascii="Times New Roman" w:hAnsi="Times New Roman"/>
                <w:b/>
                <w:color w:val="000000"/>
                <w:sz w:val="24"/>
              </w:rPr>
              <w:t>2</w:t>
            </w:r>
            <w:r>
              <w:rPr>
                <w:rFonts w:ascii="Times New Roman"/>
                <w:b/>
                <w:color w:val="000000"/>
                <w:sz w:val="24"/>
              </w:rPr>
              <w:t>、工艺流程简述：</w:t>
            </w:r>
          </w:p>
          <w:p>
            <w:pPr>
              <w:spacing w:line="520" w:lineRule="exact"/>
              <w:ind w:firstLine="480" w:firstLineChars="200"/>
              <w:jc w:val="left"/>
              <w:rPr>
                <w:rFonts w:hint="eastAsia" w:ascii="Times New Roman" w:hAnsi="Times New Roman" w:eastAsia="宋体"/>
                <w:bCs/>
                <w:color w:val="000000"/>
                <w:sz w:val="24"/>
                <w:lang w:eastAsia="zh-CN"/>
              </w:rPr>
            </w:pPr>
            <w:r>
              <w:rPr>
                <w:rFonts w:hint="eastAsia" w:ascii="Times New Roman"/>
                <w:bCs/>
                <w:color w:val="000000"/>
                <w:sz w:val="24"/>
              </w:rPr>
              <w:t>本</w:t>
            </w:r>
            <w:r>
              <w:rPr>
                <w:rFonts w:hint="eastAsia" w:ascii="Times New Roman"/>
                <w:bCs/>
                <w:color w:val="000000"/>
                <w:sz w:val="24"/>
                <w:lang w:eastAsia="zh-CN"/>
              </w:rPr>
              <w:t>次扩建</w:t>
            </w:r>
            <w:r>
              <w:rPr>
                <w:rFonts w:ascii="Times New Roman"/>
                <w:bCs/>
                <w:color w:val="000000"/>
                <w:sz w:val="24"/>
              </w:rPr>
              <w:t>项目</w:t>
            </w:r>
            <w:r>
              <w:rPr>
                <w:rFonts w:hint="eastAsia" w:ascii="Times New Roman"/>
                <w:bCs/>
                <w:color w:val="000000"/>
                <w:sz w:val="24"/>
                <w:lang w:eastAsia="zh-CN"/>
              </w:rPr>
              <w:t>仍为</w:t>
            </w:r>
            <w:r>
              <w:rPr>
                <w:rFonts w:ascii="Times New Roman"/>
                <w:bCs/>
                <w:color w:val="000000"/>
                <w:sz w:val="24"/>
              </w:rPr>
              <w:t>为煤炭仓储</w:t>
            </w:r>
            <w:r>
              <w:rPr>
                <w:rFonts w:hint="eastAsia" w:ascii="Times New Roman"/>
                <w:bCs/>
                <w:color w:val="000000"/>
                <w:sz w:val="24"/>
                <w:lang w:eastAsia="zh-CN"/>
              </w:rPr>
              <w:t>和转运</w:t>
            </w:r>
            <w:r>
              <w:rPr>
                <w:rFonts w:ascii="Times New Roman"/>
                <w:bCs/>
                <w:color w:val="000000"/>
                <w:sz w:val="24"/>
              </w:rPr>
              <w:t>项目，</w:t>
            </w:r>
            <w:r>
              <w:rPr>
                <w:rFonts w:hint="eastAsia" w:ascii="Times New Roman"/>
                <w:bCs/>
                <w:color w:val="000000"/>
                <w:sz w:val="24"/>
                <w:lang w:eastAsia="zh-CN"/>
              </w:rPr>
              <w:t>外来原煤</w:t>
            </w:r>
            <w:r>
              <w:rPr>
                <w:rFonts w:ascii="Times New Roman"/>
                <w:bCs/>
                <w:color w:val="000000"/>
                <w:sz w:val="24"/>
              </w:rPr>
              <w:t>由火车运往站台卸入</w:t>
            </w:r>
            <w:r>
              <w:rPr>
                <w:rFonts w:hint="eastAsia" w:ascii="Times New Roman"/>
                <w:bCs/>
                <w:color w:val="000000"/>
                <w:sz w:val="24"/>
                <w:lang w:eastAsia="zh-CN"/>
              </w:rPr>
              <w:t>储煤仓库</w:t>
            </w:r>
            <w:r>
              <w:rPr>
                <w:rFonts w:ascii="Times New Roman"/>
                <w:bCs/>
                <w:color w:val="000000"/>
                <w:sz w:val="24"/>
              </w:rPr>
              <w:t>，暂存后由运输车辆运往</w:t>
            </w:r>
            <w:r>
              <w:rPr>
                <w:rFonts w:hint="eastAsia" w:ascii="Times New Roman"/>
                <w:bCs/>
                <w:color w:val="000000"/>
                <w:sz w:val="24"/>
                <w:lang w:eastAsia="zh-CN"/>
              </w:rPr>
              <w:t>其他</w:t>
            </w:r>
            <w:r>
              <w:rPr>
                <w:rFonts w:ascii="Times New Roman"/>
                <w:bCs/>
                <w:color w:val="000000"/>
                <w:sz w:val="24"/>
              </w:rPr>
              <w:t>洗煤厂进行清洗</w:t>
            </w:r>
            <w:r>
              <w:rPr>
                <w:rFonts w:hint="eastAsia" w:ascii="Times New Roman"/>
                <w:bCs/>
                <w:color w:val="000000"/>
                <w:sz w:val="24"/>
                <w:lang w:eastAsia="zh-CN"/>
              </w:rPr>
              <w:t>。</w:t>
            </w:r>
            <w:r>
              <w:rPr>
                <w:rFonts w:ascii="Times New Roman"/>
                <w:bCs/>
                <w:color w:val="000000"/>
                <w:sz w:val="24"/>
              </w:rPr>
              <w:t>卸车、装车时开启喷雾</w:t>
            </w:r>
            <w:r>
              <w:rPr>
                <w:rFonts w:hint="eastAsia" w:ascii="Times New Roman"/>
                <w:bCs/>
                <w:color w:val="000000"/>
                <w:sz w:val="24"/>
                <w:lang w:eastAsia="zh-CN"/>
              </w:rPr>
              <w:t>降尘</w:t>
            </w:r>
            <w:r>
              <w:rPr>
                <w:rFonts w:ascii="Times New Roman"/>
                <w:bCs/>
                <w:color w:val="000000"/>
                <w:sz w:val="24"/>
              </w:rPr>
              <w:t>装置，减少粉尘的产生与排放。</w:t>
            </w:r>
            <w:r>
              <w:rPr>
                <w:rFonts w:hint="eastAsia" w:ascii="Times New Roman"/>
                <w:bCs/>
                <w:color w:val="000000"/>
                <w:sz w:val="24"/>
                <w:lang w:eastAsia="zh-CN"/>
              </w:rPr>
              <w:t>项目运营期所用运输车辆、铲车、装载机等均在厂外维修、保养，因此厂区内不再产生维修、保养车辆所产生的废气、固废等。</w:t>
            </w:r>
          </w:p>
          <w:p>
            <w:pPr>
              <w:adjustRightInd w:val="0"/>
              <w:snapToGrid w:val="0"/>
              <w:spacing w:line="520" w:lineRule="exact"/>
              <w:rPr>
                <w:rFonts w:hint="eastAsia" w:ascii="Times New Roman" w:eastAsia="黑体"/>
                <w:sz w:val="28"/>
                <w:szCs w:val="28"/>
                <w:lang w:eastAsia="zh-CN"/>
              </w:rPr>
            </w:pPr>
            <w:r>
              <w:rPr>
                <w:rFonts w:hint="eastAsia" w:ascii="Times New Roman" w:eastAsia="黑体"/>
                <w:sz w:val="28"/>
                <w:szCs w:val="28"/>
                <w:lang w:eastAsia="zh-CN"/>
              </w:rPr>
              <w:t>产污环节分析</w:t>
            </w:r>
          </w:p>
          <w:p>
            <w:pPr>
              <w:spacing w:line="520" w:lineRule="exact"/>
              <w:ind w:firstLine="480"/>
              <w:rPr>
                <w:rFonts w:hint="eastAsia" w:ascii="Times New Roman" w:hAnsi="Times New Roman" w:eastAsia="宋体"/>
                <w:b/>
                <w:bCs/>
                <w:sz w:val="24"/>
                <w:lang w:val="en-US" w:eastAsia="zh-CN"/>
              </w:rPr>
            </w:pPr>
            <w:r>
              <w:rPr>
                <w:rFonts w:hint="eastAsia" w:ascii="Times New Roman" w:hAnsi="Times New Roman"/>
                <w:b/>
                <w:bCs/>
                <w:sz w:val="24"/>
                <w:lang w:val="en-US" w:eastAsia="zh-CN"/>
              </w:rPr>
              <w:t>1、施工期</w:t>
            </w:r>
          </w:p>
          <w:p>
            <w:pPr>
              <w:spacing w:line="520" w:lineRule="exact"/>
              <w:ind w:firstLine="480"/>
              <w:rPr>
                <w:rFonts w:hint="default" w:ascii="Times New Roman" w:hAnsi="Times New Roman"/>
                <w:sz w:val="24"/>
              </w:rPr>
            </w:pPr>
            <w:r>
              <w:rPr>
                <w:rFonts w:hint="default" w:ascii="Times New Roman" w:hAnsi="Times New Roman"/>
                <w:sz w:val="24"/>
              </w:rPr>
              <w:t>（1）废气：</w:t>
            </w:r>
          </w:p>
          <w:p>
            <w:pPr>
              <w:spacing w:line="520" w:lineRule="exact"/>
              <w:ind w:firstLine="480"/>
              <w:rPr>
                <w:rFonts w:hint="default" w:ascii="Times New Roman" w:hAnsi="Times New Roman"/>
                <w:sz w:val="24"/>
              </w:rPr>
            </w:pPr>
            <w:r>
              <w:rPr>
                <w:rFonts w:hint="default" w:ascii="Times New Roman" w:hAnsi="Times New Roman"/>
                <w:sz w:val="24"/>
              </w:rPr>
              <w:t>建筑施工和物料运输过程中产生的扬尘和施工机械尾气。</w:t>
            </w:r>
          </w:p>
          <w:p>
            <w:pPr>
              <w:spacing w:line="520" w:lineRule="exact"/>
              <w:ind w:firstLine="480"/>
              <w:rPr>
                <w:rFonts w:hint="default" w:ascii="Times New Roman" w:hAnsi="Times New Roman"/>
                <w:sz w:val="24"/>
              </w:rPr>
            </w:pPr>
            <w:r>
              <w:rPr>
                <w:rFonts w:hint="default" w:ascii="Times New Roman" w:hAnsi="Times New Roman"/>
                <w:sz w:val="24"/>
              </w:rPr>
              <w:t>（2）废水：</w:t>
            </w:r>
          </w:p>
          <w:p>
            <w:pPr>
              <w:spacing w:line="520" w:lineRule="exact"/>
              <w:ind w:firstLine="480"/>
              <w:rPr>
                <w:rFonts w:hint="default" w:ascii="Times New Roman" w:hAnsi="Times New Roman"/>
                <w:sz w:val="24"/>
              </w:rPr>
            </w:pPr>
            <w:r>
              <w:rPr>
                <w:rFonts w:hint="default" w:ascii="Times New Roman" w:hAnsi="Times New Roman"/>
                <w:sz w:val="24"/>
              </w:rPr>
              <w:t>主要为施工废水和施工人员生活污水。</w:t>
            </w:r>
          </w:p>
          <w:p>
            <w:pPr>
              <w:spacing w:line="520" w:lineRule="exact"/>
              <w:ind w:firstLine="480"/>
              <w:rPr>
                <w:rFonts w:hint="default" w:ascii="Times New Roman" w:hAnsi="Times New Roman"/>
                <w:sz w:val="24"/>
              </w:rPr>
            </w:pPr>
            <w:r>
              <w:rPr>
                <w:rFonts w:hint="default" w:ascii="Times New Roman" w:hAnsi="Times New Roman"/>
                <w:sz w:val="24"/>
              </w:rPr>
              <w:t>（3）噪声：</w:t>
            </w:r>
          </w:p>
          <w:p>
            <w:pPr>
              <w:spacing w:line="520" w:lineRule="exact"/>
              <w:ind w:firstLine="480"/>
              <w:rPr>
                <w:rFonts w:hint="default" w:ascii="Times New Roman" w:hAnsi="Times New Roman"/>
                <w:sz w:val="24"/>
              </w:rPr>
            </w:pPr>
            <w:r>
              <w:rPr>
                <w:rFonts w:hint="default" w:ascii="Times New Roman" w:hAnsi="Times New Roman"/>
                <w:sz w:val="24"/>
              </w:rPr>
              <w:t>主要来自机械噪声、施工作业噪声。</w:t>
            </w:r>
          </w:p>
          <w:p>
            <w:pPr>
              <w:spacing w:line="520" w:lineRule="exact"/>
              <w:ind w:firstLine="480"/>
              <w:rPr>
                <w:rFonts w:hint="default" w:ascii="Times New Roman" w:hAnsi="Times New Roman"/>
                <w:sz w:val="24"/>
              </w:rPr>
            </w:pPr>
            <w:r>
              <w:rPr>
                <w:rFonts w:hint="default" w:ascii="Times New Roman" w:hAnsi="Times New Roman"/>
                <w:sz w:val="24"/>
              </w:rPr>
              <w:t>（4）固废：</w:t>
            </w:r>
          </w:p>
          <w:p>
            <w:pPr>
              <w:spacing w:line="520" w:lineRule="exact"/>
              <w:ind w:firstLine="480"/>
              <w:rPr>
                <w:rFonts w:hint="default" w:ascii="Times New Roman" w:hAnsi="Times New Roman"/>
                <w:sz w:val="24"/>
              </w:rPr>
            </w:pPr>
            <w:r>
              <w:rPr>
                <w:rFonts w:hint="default" w:ascii="Times New Roman" w:hAnsi="Times New Roman"/>
                <w:sz w:val="24"/>
              </w:rPr>
              <w:t>主要为建筑垃圾、施工人员生活垃圾。</w:t>
            </w:r>
          </w:p>
          <w:p>
            <w:pPr>
              <w:spacing w:line="520" w:lineRule="exact"/>
              <w:ind w:firstLine="480"/>
              <w:rPr>
                <w:rFonts w:hint="eastAsia" w:ascii="Times New Roman" w:hAnsi="Times New Roman" w:eastAsia="宋体"/>
                <w:b/>
                <w:bCs/>
                <w:sz w:val="24"/>
                <w:lang w:val="en-US" w:eastAsia="zh-CN"/>
              </w:rPr>
            </w:pPr>
            <w:r>
              <w:rPr>
                <w:rFonts w:hint="eastAsia" w:ascii="Times New Roman" w:hAnsi="Times New Roman"/>
                <w:b/>
                <w:bCs/>
                <w:sz w:val="24"/>
                <w:lang w:val="en-US" w:eastAsia="zh-CN"/>
              </w:rPr>
              <w:t>2、营运期</w:t>
            </w:r>
          </w:p>
          <w:p>
            <w:pPr>
              <w:spacing w:line="520" w:lineRule="exact"/>
              <w:ind w:firstLine="480"/>
              <w:rPr>
                <w:rFonts w:ascii="Times New Roman" w:hAnsi="Times New Roman"/>
                <w:sz w:val="24"/>
              </w:rPr>
            </w:pPr>
            <w:r>
              <w:rPr>
                <w:rFonts w:ascii="Times New Roman" w:hAnsi="Times New Roman"/>
                <w:sz w:val="24"/>
              </w:rPr>
              <w:t>（1）废水</w:t>
            </w:r>
          </w:p>
          <w:p>
            <w:pPr>
              <w:spacing w:line="520" w:lineRule="exact"/>
              <w:ind w:firstLine="480"/>
              <w:rPr>
                <w:rFonts w:hint="eastAsia" w:ascii="Times New Roman" w:eastAsia="宋体"/>
                <w:color w:val="000000"/>
                <w:sz w:val="24"/>
                <w:lang w:eastAsia="zh-CN"/>
              </w:rPr>
            </w:pPr>
            <w:r>
              <w:rPr>
                <w:rFonts w:hint="eastAsia" w:ascii="Times New Roman" w:hAnsi="Times New Roman"/>
                <w:sz w:val="24"/>
                <w:lang w:eastAsia="zh-CN"/>
              </w:rPr>
              <w:t>营运期废水</w:t>
            </w:r>
            <w:r>
              <w:rPr>
                <w:rFonts w:ascii="Times New Roman" w:hAnsi="Times New Roman"/>
                <w:sz w:val="24"/>
              </w:rPr>
              <w:t>主要为职工生活污水</w:t>
            </w:r>
            <w:r>
              <w:rPr>
                <w:rFonts w:hint="eastAsia" w:ascii="Times New Roman" w:hAnsi="Times New Roman"/>
                <w:sz w:val="24"/>
                <w:lang w:eastAsia="zh-CN"/>
              </w:rPr>
              <w:t>、</w:t>
            </w:r>
            <w:r>
              <w:rPr>
                <w:rFonts w:hint="eastAsia" w:ascii="Times New Roman"/>
                <w:color w:val="000000"/>
                <w:sz w:val="24"/>
                <w:lang w:eastAsia="zh-CN"/>
              </w:rPr>
              <w:t>车辆冲洗</w:t>
            </w:r>
            <w:r>
              <w:rPr>
                <w:rFonts w:ascii="Times New Roman"/>
                <w:color w:val="000000"/>
                <w:sz w:val="24"/>
              </w:rPr>
              <w:t>废水</w:t>
            </w:r>
            <w:r>
              <w:rPr>
                <w:rFonts w:hint="eastAsia" w:ascii="Times New Roman"/>
                <w:color w:val="000000"/>
                <w:sz w:val="24"/>
                <w:lang w:eastAsia="zh-CN"/>
              </w:rPr>
              <w:t>。</w:t>
            </w:r>
          </w:p>
          <w:p>
            <w:pPr>
              <w:spacing w:line="520" w:lineRule="exact"/>
              <w:ind w:firstLine="480"/>
              <w:rPr>
                <w:rFonts w:ascii="Times New Roman" w:hAnsi="Times New Roman"/>
                <w:sz w:val="24"/>
              </w:rPr>
            </w:pPr>
            <w:r>
              <w:rPr>
                <w:rFonts w:ascii="Times New Roman" w:hAnsi="Times New Roman"/>
                <w:sz w:val="24"/>
              </w:rPr>
              <w:t>（2）废气</w:t>
            </w:r>
          </w:p>
          <w:p>
            <w:pPr>
              <w:spacing w:line="520" w:lineRule="exact"/>
              <w:ind w:firstLine="480"/>
              <w:rPr>
                <w:rFonts w:ascii="Times New Roman" w:hAnsi="Times New Roman"/>
                <w:sz w:val="24"/>
              </w:rPr>
            </w:pPr>
            <w:r>
              <w:rPr>
                <w:rFonts w:hint="eastAsia" w:ascii="Times New Roman" w:hAnsi="Times New Roman"/>
                <w:sz w:val="24"/>
                <w:lang w:eastAsia="zh-CN"/>
              </w:rPr>
              <w:t>营运期</w:t>
            </w:r>
            <w:r>
              <w:rPr>
                <w:rFonts w:ascii="Times New Roman" w:hAnsi="Times New Roman"/>
                <w:sz w:val="24"/>
              </w:rPr>
              <w:t>产生的废气主要为煤炭储存、装卸过程中产生的粉尘和车辆运输粉尘。</w:t>
            </w:r>
          </w:p>
          <w:p>
            <w:pPr>
              <w:spacing w:line="520" w:lineRule="exact"/>
              <w:ind w:firstLine="480"/>
              <w:rPr>
                <w:rFonts w:ascii="Times New Roman" w:hAnsi="Times New Roman"/>
                <w:sz w:val="24"/>
              </w:rPr>
            </w:pPr>
            <w:r>
              <w:rPr>
                <w:rFonts w:ascii="Times New Roman" w:hAnsi="Times New Roman"/>
                <w:sz w:val="24"/>
              </w:rPr>
              <w:t>（3）噪声</w:t>
            </w:r>
          </w:p>
          <w:p>
            <w:pPr>
              <w:spacing w:line="520" w:lineRule="exact"/>
              <w:ind w:firstLine="480"/>
              <w:rPr>
                <w:rFonts w:ascii="Times New Roman" w:hAnsi="Times New Roman"/>
                <w:sz w:val="24"/>
              </w:rPr>
            </w:pPr>
            <w:r>
              <w:rPr>
                <w:rFonts w:ascii="Times New Roman" w:hAnsi="Times New Roman"/>
                <w:sz w:val="24"/>
              </w:rPr>
              <w:t>本项目噪声主要为装卸机械设备等设备运行过程产生的噪声和交通噪声。</w:t>
            </w:r>
          </w:p>
          <w:p>
            <w:pPr>
              <w:spacing w:line="520" w:lineRule="exact"/>
              <w:ind w:firstLine="482"/>
              <w:rPr>
                <w:rFonts w:ascii="Times New Roman" w:hAnsi="Times New Roman"/>
                <w:sz w:val="24"/>
              </w:rPr>
            </w:pPr>
            <w:r>
              <w:rPr>
                <w:rFonts w:ascii="Times New Roman" w:hAnsi="Times New Roman"/>
                <w:sz w:val="24"/>
              </w:rPr>
              <w:t>（4）固废</w:t>
            </w:r>
          </w:p>
          <w:p>
            <w:pPr>
              <w:spacing w:line="520" w:lineRule="exact"/>
              <w:ind w:firstLine="482"/>
              <w:rPr>
                <w:rFonts w:ascii="Times New Roman" w:hAnsi="Times New Roman"/>
                <w:sz w:val="24"/>
              </w:rPr>
            </w:pPr>
            <w:r>
              <w:rPr>
                <w:rFonts w:ascii="Times New Roman" w:hAnsi="Times New Roman"/>
                <w:sz w:val="24"/>
              </w:rPr>
              <w:t>本项目固废为职工生活垃圾及沉淀池产生的泥沙。</w:t>
            </w:r>
          </w:p>
          <w:p>
            <w:pPr>
              <w:adjustRightInd w:val="0"/>
              <w:snapToGrid w:val="0"/>
              <w:spacing w:line="520" w:lineRule="exact"/>
              <w:rPr>
                <w:rFonts w:hint="eastAsia" w:ascii="Times New Roman" w:eastAsia="黑体" w:cs="Times New Roman"/>
                <w:sz w:val="28"/>
                <w:szCs w:val="28"/>
                <w:lang w:eastAsia="zh-CN"/>
              </w:rPr>
            </w:pPr>
            <w:r>
              <w:rPr>
                <w:rFonts w:hint="eastAsia" w:ascii="Times New Roman" w:eastAsia="黑体" w:cs="Times New Roman"/>
                <w:sz w:val="28"/>
                <w:szCs w:val="28"/>
                <w:lang w:eastAsia="zh-CN"/>
              </w:rPr>
              <w:t>产污源强分析</w:t>
            </w:r>
          </w:p>
          <w:p>
            <w:pPr>
              <w:pStyle w:val="36"/>
              <w:numPr>
                <w:ilvl w:val="0"/>
                <w:numId w:val="0"/>
              </w:numPr>
              <w:ind w:left="480" w:leftChars="0"/>
              <w:rPr>
                <w:rFonts w:ascii="Times New Roman" w:hAnsi="Times New Roman"/>
                <w:b/>
                <w:color w:val="000000"/>
                <w:sz w:val="24"/>
                <w:szCs w:val="24"/>
              </w:rPr>
            </w:pPr>
            <w:r>
              <w:rPr>
                <w:rFonts w:hint="eastAsia" w:ascii="Times New Roman" w:hAnsi="Times New Roman"/>
                <w:b/>
                <w:color w:val="000000"/>
                <w:sz w:val="24"/>
                <w:szCs w:val="24"/>
                <w:lang w:val="en-US" w:eastAsia="zh-CN"/>
              </w:rPr>
              <w:t>一、</w:t>
            </w:r>
            <w:r>
              <w:rPr>
                <w:rFonts w:ascii="Times New Roman" w:hAnsi="Times New Roman"/>
                <w:b/>
                <w:color w:val="000000"/>
                <w:sz w:val="24"/>
                <w:szCs w:val="24"/>
              </w:rPr>
              <w:t>施工期</w:t>
            </w:r>
          </w:p>
          <w:p>
            <w:pPr>
              <w:spacing w:line="520" w:lineRule="exact"/>
              <w:ind w:firstLine="480" w:firstLineChars="200"/>
              <w:jc w:val="left"/>
              <w:rPr>
                <w:rFonts w:hint="eastAsia" w:ascii="Times New Roman" w:hAnsi="Times New Roman" w:eastAsia="宋体"/>
                <w:bCs/>
                <w:color w:val="000000"/>
                <w:sz w:val="24"/>
                <w:lang w:eastAsia="zh-CN"/>
              </w:rPr>
            </w:pPr>
            <w:r>
              <w:rPr>
                <w:rFonts w:hint="eastAsia" w:ascii="Times New Roman" w:hAnsi="Times New Roman"/>
                <w:sz w:val="24"/>
                <w:lang w:eastAsia="zh-CN"/>
              </w:rPr>
              <w:t>本次扩建</w:t>
            </w:r>
            <w:r>
              <w:rPr>
                <w:rFonts w:ascii="Times New Roman" w:hAnsi="Times New Roman"/>
                <w:sz w:val="24"/>
              </w:rPr>
              <w:t>项目选址位于</w:t>
            </w:r>
            <w:r>
              <w:rPr>
                <w:rFonts w:hint="eastAsia" w:ascii="Times New Roman" w:hAnsi="Times New Roman"/>
                <w:sz w:val="24"/>
                <w:lang w:eastAsia="zh-CN"/>
              </w:rPr>
              <w:t>平顶山市石龙区刘庄社区</w:t>
            </w:r>
            <w:r>
              <w:rPr>
                <w:rFonts w:ascii="Times New Roman" w:hAnsi="Times New Roman"/>
                <w:sz w:val="24"/>
              </w:rPr>
              <w:t>，</w:t>
            </w:r>
            <w:r>
              <w:rPr>
                <w:rFonts w:hint="eastAsia" w:ascii="Times New Roman" w:hAnsi="Times New Roman"/>
                <w:sz w:val="24"/>
                <w:lang w:eastAsia="zh-CN"/>
              </w:rPr>
              <w:t>韩梁路西侧，主要扩建一座全封闭的储煤大棚，施工期主要内容为场地平整、车间建设以及设备安装等。</w:t>
            </w:r>
            <w:r>
              <w:rPr>
                <w:rFonts w:hint="eastAsia" w:ascii="Times New Roman" w:hAnsi="Times New Roman"/>
                <w:bCs/>
                <w:color w:val="000000"/>
                <w:sz w:val="24"/>
                <w:lang w:eastAsia="zh-CN"/>
              </w:rPr>
              <w:t>建筑垃圾就地平整土地，</w:t>
            </w:r>
            <w:r>
              <w:rPr>
                <w:rFonts w:ascii="Times New Roman" w:hAnsi="Times New Roman"/>
                <w:bCs/>
                <w:color w:val="000000"/>
                <w:sz w:val="24"/>
              </w:rPr>
              <w:t>储煤</w:t>
            </w:r>
            <w:r>
              <w:rPr>
                <w:rFonts w:hint="eastAsia" w:ascii="Times New Roman" w:hAnsi="Times New Roman"/>
                <w:bCs/>
                <w:color w:val="000000"/>
                <w:sz w:val="24"/>
                <w:lang w:eastAsia="zh-CN"/>
              </w:rPr>
              <w:t>仓库</w:t>
            </w:r>
            <w:r>
              <w:rPr>
                <w:rFonts w:ascii="Times New Roman" w:hAnsi="Times New Roman"/>
                <w:bCs/>
                <w:color w:val="000000"/>
                <w:sz w:val="24"/>
              </w:rPr>
              <w:t>采用钢结构形式，施工量较小，施工活动较为简单</w:t>
            </w:r>
            <w:r>
              <w:rPr>
                <w:rFonts w:hint="eastAsia" w:ascii="Times New Roman" w:hAnsi="Times New Roman"/>
                <w:bCs/>
                <w:color w:val="000000"/>
                <w:sz w:val="24"/>
                <w:lang w:eastAsia="zh-CN"/>
              </w:rPr>
              <w:t>。</w:t>
            </w:r>
          </w:p>
          <w:p>
            <w:pPr>
              <w:spacing w:line="520" w:lineRule="exact"/>
              <w:ind w:firstLine="480" w:firstLineChars="200"/>
              <w:rPr>
                <w:rFonts w:ascii="Times New Roman" w:hAnsi="Times New Roman"/>
                <w:b/>
                <w:color w:val="000000"/>
                <w:sz w:val="24"/>
              </w:rPr>
            </w:pPr>
            <w:r>
              <w:rPr>
                <w:rFonts w:ascii="Times New Roman" w:hAnsi="Times New Roman"/>
                <w:bCs/>
                <w:color w:val="000000"/>
                <w:sz w:val="24"/>
              </w:rPr>
              <w:t>项目在</w:t>
            </w:r>
            <w:r>
              <w:rPr>
                <w:rFonts w:ascii="Times New Roman" w:hAnsi="Times New Roman"/>
                <w:color w:val="000000"/>
                <w:sz w:val="24"/>
              </w:rPr>
              <w:t>建设过程中产生的噪声、扬尘、废水、固废等会对周围环境构成一定污染影响，但影响持续时间短，强度低，施工期结束影响将随之消失。</w:t>
            </w:r>
          </w:p>
          <w:p>
            <w:pPr>
              <w:spacing w:line="520" w:lineRule="exact"/>
              <w:ind w:firstLine="482" w:firstLineChars="200"/>
              <w:rPr>
                <w:rFonts w:ascii="Times New Roman" w:hAnsi="Times New Roman"/>
                <w:b/>
                <w:color w:val="000000"/>
                <w:sz w:val="24"/>
              </w:rPr>
            </w:pPr>
            <w:r>
              <w:rPr>
                <w:rFonts w:hint="eastAsia" w:ascii="Times New Roman" w:hAnsi="Times New Roman"/>
                <w:b/>
                <w:color w:val="000000"/>
                <w:sz w:val="24"/>
                <w:lang w:eastAsia="zh-CN"/>
              </w:rPr>
              <w:t>（</w:t>
            </w:r>
            <w:r>
              <w:rPr>
                <w:rFonts w:hint="eastAsia" w:ascii="Times New Roman" w:hAnsi="Times New Roman"/>
                <w:b/>
                <w:color w:val="000000"/>
                <w:sz w:val="24"/>
                <w:lang w:val="en-US" w:eastAsia="zh-CN"/>
              </w:rPr>
              <w:t>1</w:t>
            </w:r>
            <w:r>
              <w:rPr>
                <w:rFonts w:hint="eastAsia" w:ascii="Times New Roman" w:hAnsi="Times New Roman"/>
                <w:b/>
                <w:color w:val="000000"/>
                <w:sz w:val="24"/>
                <w:lang w:eastAsia="zh-CN"/>
              </w:rPr>
              <w:t>）</w:t>
            </w:r>
            <w:r>
              <w:rPr>
                <w:rFonts w:ascii="Times New Roman" w:hAnsi="Times New Roman"/>
                <w:b/>
                <w:color w:val="000000"/>
                <w:sz w:val="24"/>
              </w:rPr>
              <w:t>废气</w:t>
            </w:r>
          </w:p>
          <w:p>
            <w:pPr>
              <w:spacing w:line="520" w:lineRule="exact"/>
              <w:ind w:firstLine="482"/>
              <w:rPr>
                <w:rFonts w:ascii="Times New Roman" w:hAnsi="Times New Roman"/>
                <w:color w:val="000000"/>
                <w:sz w:val="24"/>
              </w:rPr>
            </w:pPr>
            <w:r>
              <w:rPr>
                <w:rFonts w:ascii="Times New Roman" w:hAnsi="Times New Roman"/>
                <w:color w:val="000000"/>
                <w:sz w:val="24"/>
              </w:rPr>
              <w:t>施工活动产生的大气污染物主要为施工扬尘</w:t>
            </w:r>
            <w:r>
              <w:rPr>
                <w:rFonts w:hint="eastAsia" w:ascii="Times New Roman" w:hAnsi="Times New Roman"/>
                <w:color w:val="000000"/>
                <w:sz w:val="24"/>
                <w:lang w:eastAsia="zh-CN"/>
              </w:rPr>
              <w:t>和运输车辆及施工机械燃油废气</w:t>
            </w:r>
            <w:r>
              <w:rPr>
                <w:rFonts w:ascii="Times New Roman" w:hAnsi="Times New Roman"/>
                <w:color w:val="000000"/>
                <w:sz w:val="24"/>
              </w:rPr>
              <w:t>。</w:t>
            </w:r>
          </w:p>
          <w:p>
            <w:pPr>
              <w:spacing w:line="520" w:lineRule="exact"/>
              <w:ind w:firstLine="482"/>
              <w:rPr>
                <w:rFonts w:ascii="Times New Roman" w:hAnsi="Times New Roman"/>
                <w:color w:val="000000"/>
                <w:sz w:val="24"/>
              </w:rPr>
            </w:pPr>
            <w:r>
              <w:rPr>
                <w:rFonts w:ascii="Times New Roman" w:hAnsi="Times New Roman"/>
                <w:color w:val="000000"/>
                <w:sz w:val="24"/>
              </w:rPr>
              <w:t>施工扬尘的主要来源有：平整场地粉尘、现场道路扬尘、细颗粒材料露天堆放扬尘、土方、渣石扬尘等。</w:t>
            </w:r>
          </w:p>
          <w:p>
            <w:pPr>
              <w:spacing w:line="520" w:lineRule="exact"/>
              <w:ind w:firstLine="482"/>
              <w:rPr>
                <w:rFonts w:ascii="Times New Roman" w:hAnsi="Times New Roman"/>
                <w:color w:val="000000"/>
                <w:sz w:val="24"/>
              </w:rPr>
            </w:pPr>
            <w:r>
              <w:rPr>
                <w:rFonts w:hint="default" w:ascii="Times New Roman" w:hAnsi="Times New Roman" w:eastAsia="宋体" w:cs="Times New Roman"/>
                <w:color w:val="000000"/>
                <w:sz w:val="24"/>
              </w:rPr>
              <w:t>本项目施工过程用到的施工机械，包括主要有挖掘机、装载机、推土机、平地机等机械，它们以柴油为燃料，都可以产生一定量废气，运输车辆也会产生汽车尾气，燃油废气中的污染物主要为CO、NO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、THC等。</w:t>
            </w:r>
          </w:p>
          <w:p>
            <w:pPr>
              <w:spacing w:line="520" w:lineRule="exact"/>
              <w:ind w:firstLine="482"/>
              <w:rPr>
                <w:rFonts w:ascii="Times New Roman" w:hAnsi="Times New Roman"/>
                <w:color w:val="000000"/>
                <w:sz w:val="24"/>
              </w:rPr>
            </w:pPr>
            <w:r>
              <w:rPr>
                <w:rFonts w:ascii="Times New Roman" w:hAnsi="Times New Roman"/>
                <w:color w:val="000000"/>
                <w:sz w:val="24"/>
              </w:rPr>
              <w:t>建筑施工活动是一类无组织扬尘污染源，可以在短时间内严重地影响当地的空气质量。一般来说，施工期所产生的各类扬尘源属于瞬时源，粉尘颗粒也比较大，污染扩散的距离不会很远，而且主要对施工厂区施工人员和近距离敏感点影响较大。施工期产生的粉尘属于无组织排放，且其扩散多在呼吸层，被施工人员和周围居民吸入后，可引起各种呼吸道疾病，如遇干旱无雨季节，在大风时，施工扬尘将更严重。由于本项目施工量不大，施工期较短，施工扬尘对项目周围环境空气影响不大。</w:t>
            </w:r>
          </w:p>
          <w:p>
            <w:pPr>
              <w:spacing w:line="520" w:lineRule="exact"/>
              <w:ind w:firstLine="480"/>
              <w:rPr>
                <w:rFonts w:ascii="Times New Roman" w:hAnsi="Times New Roman"/>
                <w:b/>
                <w:sz w:val="24"/>
              </w:rPr>
            </w:pPr>
            <w:r>
              <w:rPr>
                <w:rFonts w:hint="eastAsia" w:ascii="Times New Roman" w:hAnsi="Times New Roman"/>
                <w:b/>
                <w:sz w:val="24"/>
                <w:lang w:eastAsia="zh-CN"/>
              </w:rPr>
              <w:t>（</w:t>
            </w:r>
            <w:r>
              <w:rPr>
                <w:rFonts w:hint="eastAsia" w:ascii="Times New Roman" w:hAnsi="Times New Roman"/>
                <w:b/>
                <w:sz w:val="24"/>
                <w:lang w:val="en-US" w:eastAsia="zh-CN"/>
              </w:rPr>
              <w:t>2</w:t>
            </w:r>
            <w:r>
              <w:rPr>
                <w:rFonts w:hint="eastAsia" w:ascii="Times New Roman" w:hAnsi="Times New Roman"/>
                <w:b/>
                <w:sz w:val="24"/>
                <w:lang w:eastAsia="zh-CN"/>
              </w:rPr>
              <w:t>）</w:t>
            </w:r>
            <w:r>
              <w:rPr>
                <w:rFonts w:ascii="Times New Roman" w:hAnsi="Times New Roman"/>
                <w:b/>
                <w:sz w:val="24"/>
              </w:rPr>
              <w:t>水污染</w:t>
            </w:r>
          </w:p>
          <w:p>
            <w:pPr>
              <w:spacing w:line="520" w:lineRule="exact"/>
              <w:ind w:firstLine="482"/>
              <w:rPr>
                <w:rFonts w:ascii="Times New Roman" w:hAnsi="Times New Roman"/>
                <w:bCs/>
                <w:sz w:val="24"/>
              </w:rPr>
            </w:pPr>
            <w:r>
              <w:rPr>
                <w:rFonts w:ascii="Times New Roman" w:hAnsi="Times New Roman"/>
                <w:bCs/>
                <w:sz w:val="24"/>
              </w:rPr>
              <w:t>施工期的废水主要为施工人员产生的生活污水和施工作业产生的施工废水。</w:t>
            </w:r>
          </w:p>
          <w:p>
            <w:pPr>
              <w:spacing w:line="520" w:lineRule="exact"/>
              <w:ind w:firstLine="482"/>
              <w:rPr>
                <w:rFonts w:ascii="Times New Roman" w:hAnsi="Times New Roman"/>
                <w:color w:val="000000"/>
                <w:sz w:val="24"/>
              </w:rPr>
            </w:pPr>
            <w:r>
              <w:rPr>
                <w:rFonts w:hint="eastAsia" w:ascii="宋体" w:hAnsi="宋体" w:eastAsia="宋体" w:cs="宋体"/>
                <w:color w:val="000000"/>
                <w:sz w:val="24"/>
              </w:rPr>
              <w:t>①</w:t>
            </w:r>
            <w:r>
              <w:rPr>
                <w:rFonts w:ascii="Times New Roman" w:hAnsi="Times New Roman"/>
                <w:color w:val="000000"/>
                <w:sz w:val="24"/>
              </w:rPr>
              <w:t>施工人员生活污水</w:t>
            </w:r>
          </w:p>
          <w:p>
            <w:pPr>
              <w:spacing w:line="520" w:lineRule="exact"/>
              <w:ind w:firstLine="482"/>
              <w:rPr>
                <w:rFonts w:ascii="Times New Roman" w:hAnsi="Times New Roman"/>
                <w:color w:val="000000"/>
                <w:sz w:val="24"/>
              </w:rPr>
            </w:pPr>
            <w:r>
              <w:rPr>
                <w:rFonts w:hint="eastAsia" w:ascii="Times New Roman" w:hAnsi="Times New Roman"/>
                <w:color w:val="000000"/>
                <w:sz w:val="24"/>
                <w:lang w:eastAsia="zh-CN"/>
              </w:rPr>
              <w:t>扩建项目</w:t>
            </w:r>
            <w:r>
              <w:rPr>
                <w:rFonts w:ascii="Times New Roman" w:hAnsi="Times New Roman"/>
                <w:color w:val="000000"/>
                <w:sz w:val="24"/>
              </w:rPr>
              <w:t>施工期平均施工人员为</w:t>
            </w:r>
            <w:r>
              <w:rPr>
                <w:rFonts w:hint="eastAsia" w:ascii="Times New Roman" w:hAnsi="Times New Roman"/>
                <w:color w:val="000000"/>
                <w:sz w:val="24"/>
                <w:lang w:val="en-US" w:eastAsia="zh-CN"/>
              </w:rPr>
              <w:t>30</w:t>
            </w:r>
            <w:r>
              <w:rPr>
                <w:rFonts w:ascii="Times New Roman" w:hAnsi="Times New Roman"/>
                <w:color w:val="000000"/>
                <w:sz w:val="24"/>
              </w:rPr>
              <w:t>人，施工人员生活用水量按40L/人·d计，</w:t>
            </w:r>
            <w:r>
              <w:rPr>
                <w:rFonts w:hint="eastAsia" w:ascii="Times New Roman" w:hAnsi="Times New Roman"/>
                <w:color w:val="000000"/>
                <w:sz w:val="24"/>
                <w:lang w:eastAsia="zh-CN"/>
              </w:rPr>
              <w:t>施工期按</w:t>
            </w:r>
            <w:r>
              <w:rPr>
                <w:rFonts w:hint="eastAsia" w:ascii="Times New Roman" w:hAnsi="Times New Roman"/>
                <w:color w:val="000000"/>
                <w:sz w:val="24"/>
                <w:lang w:val="en-US" w:eastAsia="zh-CN"/>
              </w:rPr>
              <w:t>30天计，</w:t>
            </w:r>
            <w:r>
              <w:rPr>
                <w:rFonts w:ascii="Times New Roman" w:hAnsi="Times New Roman"/>
                <w:color w:val="000000"/>
                <w:sz w:val="24"/>
              </w:rPr>
              <w:t>则</w:t>
            </w:r>
            <w:r>
              <w:rPr>
                <w:rFonts w:hint="eastAsia" w:ascii="Times New Roman" w:hAnsi="Times New Roman"/>
                <w:color w:val="000000"/>
                <w:sz w:val="24"/>
                <w:lang w:eastAsia="zh-CN"/>
              </w:rPr>
              <w:t>项目施工期</w:t>
            </w:r>
            <w:r>
              <w:rPr>
                <w:rFonts w:ascii="Times New Roman" w:hAnsi="Times New Roman"/>
                <w:color w:val="000000"/>
                <w:sz w:val="24"/>
              </w:rPr>
              <w:t>生活用水量为</w:t>
            </w:r>
            <w:r>
              <w:rPr>
                <w:rFonts w:hint="eastAsia" w:ascii="Times New Roman" w:hAnsi="Times New Roman"/>
                <w:color w:val="000000"/>
                <w:sz w:val="24"/>
                <w:lang w:val="en-US" w:eastAsia="zh-CN"/>
              </w:rPr>
              <w:t>1.2</w:t>
            </w:r>
            <w:r>
              <w:rPr>
                <w:rFonts w:ascii="Times New Roman" w:hAnsi="Times New Roman"/>
                <w:color w:val="000000"/>
                <w:sz w:val="24"/>
              </w:rPr>
              <w:t>t/d</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36</w:t>
            </w:r>
            <w:r>
              <w:rPr>
                <w:rFonts w:ascii="Times New Roman" w:hAnsi="Times New Roman"/>
                <w:color w:val="000000"/>
                <w:sz w:val="24"/>
              </w:rPr>
              <w:t>t/</w:t>
            </w:r>
            <w:r>
              <w:rPr>
                <w:rFonts w:hint="eastAsia" w:ascii="Times New Roman" w:hAnsi="Times New Roman"/>
                <w:color w:val="000000"/>
                <w:sz w:val="24"/>
                <w:lang w:eastAsia="zh-CN"/>
              </w:rPr>
              <w:t>施工期）</w:t>
            </w:r>
            <w:r>
              <w:rPr>
                <w:rFonts w:ascii="Times New Roman" w:hAnsi="Times New Roman"/>
                <w:color w:val="000000"/>
                <w:sz w:val="24"/>
              </w:rPr>
              <w:t>。生活污水的排放量按用水量的80%计，则</w:t>
            </w:r>
            <w:r>
              <w:rPr>
                <w:rFonts w:hint="eastAsia" w:ascii="Times New Roman" w:hAnsi="Times New Roman"/>
                <w:color w:val="000000"/>
                <w:sz w:val="24"/>
                <w:lang w:eastAsia="zh-CN"/>
              </w:rPr>
              <w:t>施工期</w:t>
            </w:r>
            <w:r>
              <w:rPr>
                <w:rFonts w:ascii="Times New Roman" w:hAnsi="Times New Roman"/>
                <w:color w:val="000000"/>
                <w:sz w:val="24"/>
              </w:rPr>
              <w:t>生活污水的产生量为</w:t>
            </w:r>
            <w:r>
              <w:rPr>
                <w:rFonts w:hint="eastAsia" w:ascii="Times New Roman" w:hAnsi="Times New Roman"/>
                <w:color w:val="000000"/>
                <w:sz w:val="24"/>
                <w:lang w:val="en-US" w:eastAsia="zh-CN"/>
              </w:rPr>
              <w:t>0.96</w:t>
            </w:r>
            <w:r>
              <w:rPr>
                <w:rFonts w:ascii="Times New Roman" w:hAnsi="Times New Roman" w:eastAsia="黑体"/>
                <w:color w:val="000000"/>
                <w:sz w:val="24"/>
              </w:rPr>
              <w:t>t/</w:t>
            </w:r>
            <w:r>
              <w:rPr>
                <w:rFonts w:ascii="Times New Roman" w:hAnsi="Times New Roman"/>
                <w:color w:val="000000"/>
                <w:sz w:val="24"/>
              </w:rPr>
              <w:t>d</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28.8</w:t>
            </w:r>
            <w:r>
              <w:rPr>
                <w:rFonts w:ascii="Times New Roman" w:hAnsi="Times New Roman"/>
                <w:color w:val="000000"/>
                <w:sz w:val="24"/>
              </w:rPr>
              <w:t>t/</w:t>
            </w:r>
            <w:r>
              <w:rPr>
                <w:rFonts w:hint="eastAsia" w:ascii="Times New Roman" w:hAnsi="Times New Roman"/>
                <w:color w:val="000000"/>
                <w:sz w:val="24"/>
                <w:lang w:eastAsia="zh-CN"/>
              </w:rPr>
              <w:t>施工期）</w:t>
            </w:r>
            <w:r>
              <w:rPr>
                <w:rFonts w:ascii="Times New Roman" w:hAnsi="Times New Roman"/>
                <w:color w:val="000000"/>
                <w:sz w:val="24"/>
              </w:rPr>
              <w:t>，主要为清洗废水，主要污染因子为COD、BOD、SS和氨氮等。</w:t>
            </w:r>
          </w:p>
          <w:p>
            <w:pPr>
              <w:spacing w:line="520" w:lineRule="exact"/>
              <w:ind w:firstLine="482"/>
              <w:rPr>
                <w:rFonts w:ascii="Times New Roman" w:hAnsi="Times New Roman" w:cs="Times New Roman"/>
                <w:color w:val="000000"/>
                <w:sz w:val="24"/>
                <w:szCs w:val="22"/>
              </w:rPr>
            </w:pPr>
            <w:r>
              <w:rPr>
                <w:rFonts w:hint="eastAsia" w:ascii="宋体" w:hAnsi="宋体" w:eastAsia="宋体" w:cs="宋体"/>
                <w:color w:val="000000"/>
                <w:sz w:val="24"/>
                <w:szCs w:val="22"/>
              </w:rPr>
              <w:t>②</w:t>
            </w:r>
            <w:r>
              <w:rPr>
                <w:rFonts w:ascii="Times New Roman" w:hAnsi="Times New Roman" w:cs="Times New Roman"/>
                <w:color w:val="000000"/>
                <w:sz w:val="24"/>
                <w:szCs w:val="22"/>
              </w:rPr>
              <w:t>施工废水</w:t>
            </w:r>
          </w:p>
          <w:p>
            <w:pPr>
              <w:spacing w:line="520" w:lineRule="exact"/>
              <w:ind w:firstLine="482"/>
              <w:rPr>
                <w:rFonts w:ascii="Times New Roman" w:hAnsi="Times New Roman"/>
                <w:bCs/>
                <w:color w:val="000000"/>
                <w:sz w:val="24"/>
              </w:rPr>
            </w:pPr>
            <w:r>
              <w:rPr>
                <w:rFonts w:ascii="Times New Roman" w:hAnsi="Times New Roman" w:cs="Times New Roman"/>
                <w:color w:val="000000"/>
                <w:sz w:val="24"/>
                <w:szCs w:val="22"/>
              </w:rPr>
              <w:t>施工废水主要产生于混凝土养护、建筑材料的保湿、材料的拌制等施工工序，</w:t>
            </w:r>
            <w:r>
              <w:rPr>
                <w:rFonts w:hint="default" w:ascii="Times New Roman" w:hAnsi="Times New Roman" w:cs="Times New Roman"/>
                <w:color w:val="000000"/>
                <w:sz w:val="24"/>
                <w:szCs w:val="22"/>
              </w:rPr>
              <w:t>其主要污染物为悬浮物，根据类比调查悬浮物为500～1000mg/L；施工废水量为0.2m</w:t>
            </w:r>
            <w:r>
              <w:rPr>
                <w:rFonts w:hint="default" w:ascii="Times New Roman" w:hAnsi="Times New Roman" w:cs="Times New Roman"/>
                <w:color w:val="000000"/>
                <w:sz w:val="24"/>
                <w:szCs w:val="22"/>
                <w:vertAlign w:val="superscript"/>
              </w:rPr>
              <w:t>3</w:t>
            </w:r>
            <w:r>
              <w:rPr>
                <w:rFonts w:hint="default" w:ascii="Times New Roman" w:hAnsi="Times New Roman" w:cs="Times New Roman"/>
                <w:color w:val="000000"/>
                <w:sz w:val="24"/>
                <w:szCs w:val="22"/>
              </w:rPr>
              <w:t>/d，共产生废水</w:t>
            </w:r>
            <w:r>
              <w:rPr>
                <w:rFonts w:hint="default" w:ascii="Times New Roman" w:hAnsi="Times New Roman" w:cs="Times New Roman"/>
                <w:color w:val="000000"/>
                <w:sz w:val="24"/>
                <w:szCs w:val="22"/>
                <w:lang w:val="en-US" w:eastAsia="zh-CN"/>
              </w:rPr>
              <w:t>6</w:t>
            </w:r>
            <w:r>
              <w:rPr>
                <w:rFonts w:hint="default" w:ascii="Times New Roman" w:hAnsi="Times New Roman" w:cs="Times New Roman"/>
                <w:color w:val="000000"/>
                <w:sz w:val="24"/>
                <w:szCs w:val="22"/>
              </w:rPr>
              <w:t>m</w:t>
            </w:r>
            <w:r>
              <w:rPr>
                <w:rFonts w:hint="default" w:ascii="Times New Roman" w:hAnsi="Times New Roman" w:cs="Times New Roman"/>
                <w:color w:val="000000"/>
                <w:sz w:val="24"/>
                <w:szCs w:val="22"/>
                <w:vertAlign w:val="superscript"/>
              </w:rPr>
              <w:t>3</w:t>
            </w:r>
            <w:r>
              <w:rPr>
                <w:rFonts w:hint="default" w:ascii="Times New Roman" w:hAnsi="Times New Roman" w:cs="Times New Roman"/>
                <w:color w:val="000000"/>
                <w:sz w:val="24"/>
                <w:szCs w:val="22"/>
              </w:rPr>
              <w:t>（施工期按</w:t>
            </w:r>
            <w:r>
              <w:rPr>
                <w:rFonts w:hint="eastAsia" w:ascii="Times New Roman" w:hAnsi="Times New Roman" w:cs="Times New Roman"/>
                <w:color w:val="000000"/>
                <w:sz w:val="24"/>
                <w:szCs w:val="22"/>
                <w:lang w:val="en-US" w:eastAsia="zh-CN"/>
              </w:rPr>
              <w:t>3</w:t>
            </w:r>
            <w:r>
              <w:rPr>
                <w:rFonts w:hint="default" w:ascii="Times New Roman" w:hAnsi="Times New Roman" w:cs="Times New Roman"/>
                <w:color w:val="000000"/>
                <w:sz w:val="24"/>
                <w:szCs w:val="22"/>
                <w:lang w:val="en-US" w:eastAsia="zh-CN"/>
              </w:rPr>
              <w:t>0</w:t>
            </w:r>
            <w:r>
              <w:rPr>
                <w:rFonts w:hint="default" w:ascii="Times New Roman" w:hAnsi="Times New Roman" w:cs="Times New Roman"/>
                <w:color w:val="000000"/>
                <w:sz w:val="24"/>
                <w:szCs w:val="22"/>
              </w:rPr>
              <w:t>天计），则悬浮物产生量为</w:t>
            </w:r>
            <w:r>
              <w:rPr>
                <w:rFonts w:hint="eastAsia" w:ascii="Times New Roman" w:hAnsi="Times New Roman" w:cs="Times New Roman"/>
                <w:color w:val="000000"/>
                <w:sz w:val="24"/>
                <w:szCs w:val="22"/>
                <w:lang w:val="en-US" w:eastAsia="zh-CN"/>
              </w:rPr>
              <w:t>0.006</w:t>
            </w:r>
            <w:r>
              <w:rPr>
                <w:rFonts w:hint="default" w:ascii="Times New Roman" w:hAnsi="Times New Roman" w:cs="Times New Roman"/>
                <w:color w:val="000000"/>
                <w:sz w:val="24"/>
                <w:szCs w:val="22"/>
              </w:rPr>
              <w:t>t。</w:t>
            </w:r>
          </w:p>
          <w:p>
            <w:pPr>
              <w:spacing w:line="520" w:lineRule="exact"/>
              <w:ind w:firstLine="482" w:firstLineChars="200"/>
              <w:rPr>
                <w:rFonts w:ascii="Times New Roman" w:hAnsi="Times New Roman"/>
                <w:b/>
                <w:color w:val="000000"/>
                <w:sz w:val="24"/>
              </w:rPr>
            </w:pPr>
            <w:r>
              <w:rPr>
                <w:rFonts w:hint="eastAsia" w:ascii="Times New Roman" w:hAnsi="Times New Roman"/>
                <w:b/>
                <w:color w:val="000000"/>
                <w:sz w:val="24"/>
                <w:lang w:eastAsia="zh-CN"/>
              </w:rPr>
              <w:t>（</w:t>
            </w:r>
            <w:r>
              <w:rPr>
                <w:rFonts w:hint="eastAsia" w:ascii="Times New Roman" w:hAnsi="Times New Roman"/>
                <w:b/>
                <w:color w:val="000000"/>
                <w:sz w:val="24"/>
                <w:lang w:val="en-US" w:eastAsia="zh-CN"/>
              </w:rPr>
              <w:t>3</w:t>
            </w:r>
            <w:r>
              <w:rPr>
                <w:rFonts w:hint="eastAsia" w:ascii="Times New Roman" w:hAnsi="Times New Roman"/>
                <w:b/>
                <w:color w:val="000000"/>
                <w:sz w:val="24"/>
                <w:lang w:eastAsia="zh-CN"/>
              </w:rPr>
              <w:t>）</w:t>
            </w:r>
            <w:r>
              <w:rPr>
                <w:rFonts w:ascii="Times New Roman" w:hAnsi="Times New Roman"/>
                <w:b/>
                <w:color w:val="000000"/>
                <w:sz w:val="24"/>
              </w:rPr>
              <w:t>噪声</w:t>
            </w:r>
          </w:p>
          <w:p>
            <w:pPr>
              <w:spacing w:line="520" w:lineRule="exact"/>
              <w:ind w:firstLine="482"/>
              <w:rPr>
                <w:rFonts w:ascii="Times New Roman" w:hAnsi="Times New Roman" w:eastAsia="黑体"/>
                <w:color w:val="000000"/>
                <w:sz w:val="24"/>
              </w:rPr>
            </w:pPr>
            <w:r>
              <w:rPr>
                <w:rFonts w:ascii="Times New Roman" w:hAnsi="Times New Roman"/>
                <w:color w:val="000000"/>
                <w:sz w:val="24"/>
              </w:rPr>
              <w:t>本项目建设期间的噪声源主要来自于土石方及建筑材料运输汽车等设备噪声，另外还有突发性、冲击性、不连续性的敲打撞击噪声，其声级程度详见表</w:t>
            </w:r>
            <w:r>
              <w:rPr>
                <w:rFonts w:hint="eastAsia" w:ascii="Times New Roman" w:hAnsi="Times New Roman"/>
                <w:color w:val="000000"/>
                <w:sz w:val="24"/>
                <w:lang w:val="en-US" w:eastAsia="zh-CN"/>
              </w:rPr>
              <w:t>21</w:t>
            </w:r>
            <w:r>
              <w:rPr>
                <w:rFonts w:ascii="Times New Roman" w:hAnsi="Times New Roman"/>
                <w:color w:val="000000"/>
                <w:sz w:val="24"/>
              </w:rPr>
              <w:t>。</w:t>
            </w:r>
          </w:p>
          <w:p>
            <w:pPr>
              <w:spacing w:line="520" w:lineRule="exact"/>
              <w:ind w:firstLine="480" w:firstLineChars="200"/>
              <w:rPr>
                <w:rFonts w:ascii="Times New Roman" w:hAnsi="Times New Roman" w:eastAsia="黑体"/>
                <w:color w:val="000000"/>
                <w:sz w:val="24"/>
              </w:rPr>
            </w:pPr>
            <w:r>
              <w:rPr>
                <w:rFonts w:ascii="Times New Roman" w:hAnsi="Times New Roman" w:eastAsia="黑体"/>
                <w:color w:val="000000"/>
                <w:sz w:val="24"/>
              </w:rPr>
              <w:t>表</w:t>
            </w:r>
            <w:r>
              <w:rPr>
                <w:rFonts w:hint="eastAsia" w:ascii="Times New Roman" w:hAnsi="Times New Roman" w:eastAsia="黑体"/>
                <w:color w:val="000000"/>
                <w:sz w:val="24"/>
                <w:lang w:val="en-US" w:eastAsia="zh-CN"/>
              </w:rPr>
              <w:t>21</w:t>
            </w:r>
            <w:r>
              <w:rPr>
                <w:rFonts w:ascii="Times New Roman" w:hAnsi="Times New Roman" w:eastAsia="黑体"/>
                <w:color w:val="000000"/>
                <w:sz w:val="24"/>
              </w:rPr>
              <w:t xml:space="preserve">                施工过程主要噪声源及噪声级</w:t>
            </w:r>
          </w:p>
          <w:tbl>
            <w:tblPr>
              <w:tblStyle w:val="27"/>
              <w:tblW w:w="90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677"/>
              <w:gridCol w:w="39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45" w:type="dxa"/>
                  <w:vAlign w:val="center"/>
                </w:tcPr>
                <w:p>
                  <w:pPr>
                    <w:jc w:val="center"/>
                    <w:rPr>
                      <w:rFonts w:ascii="Times New Roman" w:hAnsi="Times New Roman"/>
                      <w:color w:val="000000"/>
                      <w:szCs w:val="21"/>
                    </w:rPr>
                  </w:pPr>
                  <w:r>
                    <w:rPr>
                      <w:rFonts w:ascii="Times New Roman"/>
                      <w:color w:val="000000"/>
                      <w:szCs w:val="21"/>
                    </w:rPr>
                    <w:t>项目</w:t>
                  </w:r>
                </w:p>
              </w:tc>
              <w:tc>
                <w:tcPr>
                  <w:tcW w:w="3677" w:type="dxa"/>
                  <w:vAlign w:val="center"/>
                </w:tcPr>
                <w:p>
                  <w:pPr>
                    <w:jc w:val="center"/>
                    <w:rPr>
                      <w:rFonts w:ascii="Times New Roman" w:hAnsi="Times New Roman"/>
                      <w:color w:val="000000"/>
                      <w:szCs w:val="21"/>
                    </w:rPr>
                  </w:pPr>
                  <w:r>
                    <w:rPr>
                      <w:rFonts w:ascii="Times New Roman"/>
                      <w:color w:val="000000"/>
                      <w:szCs w:val="21"/>
                    </w:rPr>
                    <w:t>主要噪声源</w:t>
                  </w:r>
                </w:p>
              </w:tc>
              <w:tc>
                <w:tcPr>
                  <w:tcW w:w="3973" w:type="dxa"/>
                  <w:vAlign w:val="center"/>
                </w:tcPr>
                <w:p>
                  <w:pPr>
                    <w:jc w:val="center"/>
                    <w:rPr>
                      <w:rFonts w:ascii="Times New Roman" w:hAnsi="Times New Roman"/>
                      <w:color w:val="FF0000"/>
                      <w:szCs w:val="21"/>
                    </w:rPr>
                  </w:pPr>
                  <w:r>
                    <w:rPr>
                      <w:rFonts w:ascii="Times New Roman"/>
                      <w:color w:val="000000"/>
                      <w:szCs w:val="21"/>
                    </w:rPr>
                    <w:t>噪声级</w:t>
                  </w:r>
                  <w:r>
                    <w:rPr>
                      <w:rFonts w:ascii="Times New Roman" w:hAnsi="Times New Roman"/>
                      <w:bCs/>
                      <w:color w:val="000000"/>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45" w:type="dxa"/>
                  <w:vMerge w:val="restart"/>
                  <w:vAlign w:val="center"/>
                </w:tcPr>
                <w:p>
                  <w:pPr>
                    <w:jc w:val="center"/>
                    <w:rPr>
                      <w:rFonts w:ascii="Times New Roman" w:hAnsi="Times New Roman"/>
                      <w:color w:val="000000"/>
                      <w:szCs w:val="21"/>
                    </w:rPr>
                  </w:pPr>
                  <w:r>
                    <w:rPr>
                      <w:rFonts w:ascii="Times New Roman"/>
                      <w:color w:val="000000"/>
                      <w:szCs w:val="21"/>
                    </w:rPr>
                    <w:t>主要施工</w:t>
                  </w:r>
                </w:p>
                <w:p>
                  <w:pPr>
                    <w:jc w:val="center"/>
                    <w:rPr>
                      <w:rFonts w:ascii="Times New Roman" w:hAnsi="Times New Roman"/>
                      <w:color w:val="000000"/>
                      <w:szCs w:val="21"/>
                      <w:highlight w:val="yellow"/>
                    </w:rPr>
                  </w:pPr>
                  <w:r>
                    <w:rPr>
                      <w:rFonts w:ascii="Times New Roman"/>
                      <w:color w:val="000000"/>
                      <w:szCs w:val="21"/>
                    </w:rPr>
                    <w:t>机械</w:t>
                  </w:r>
                </w:p>
              </w:tc>
              <w:tc>
                <w:tcPr>
                  <w:tcW w:w="3677" w:type="dxa"/>
                  <w:vAlign w:val="center"/>
                </w:tcPr>
                <w:p>
                  <w:pPr>
                    <w:jc w:val="center"/>
                    <w:rPr>
                      <w:rFonts w:ascii="Times New Roman" w:hAnsi="Times New Roman"/>
                      <w:color w:val="000000"/>
                      <w:szCs w:val="21"/>
                      <w:highlight w:val="yellow"/>
                    </w:rPr>
                  </w:pPr>
                  <w:r>
                    <w:rPr>
                      <w:rFonts w:ascii="Times New Roman"/>
                      <w:color w:val="000000"/>
                      <w:szCs w:val="21"/>
                    </w:rPr>
                    <w:t>推土机</w:t>
                  </w:r>
                </w:p>
              </w:tc>
              <w:tc>
                <w:tcPr>
                  <w:tcW w:w="3973" w:type="dxa"/>
                  <w:vAlign w:val="center"/>
                </w:tcPr>
                <w:p>
                  <w:pPr>
                    <w:jc w:val="center"/>
                    <w:rPr>
                      <w:rFonts w:ascii="Times New Roman" w:hAnsi="Times New Roman"/>
                      <w:color w:val="FF0000"/>
                      <w:szCs w:val="21"/>
                    </w:rPr>
                  </w:pPr>
                  <w:r>
                    <w:rPr>
                      <w:rFonts w:ascii="Times New Roman" w:hAnsi="Times New Roman"/>
                      <w:color w:val="000000"/>
                      <w:szCs w:val="21"/>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45" w:type="dxa"/>
                  <w:vMerge w:val="continue"/>
                  <w:vAlign w:val="center"/>
                </w:tcPr>
                <w:p>
                  <w:pPr>
                    <w:jc w:val="center"/>
                    <w:rPr>
                      <w:rFonts w:ascii="Times New Roman" w:hAnsi="Times New Roman"/>
                      <w:color w:val="000000"/>
                      <w:szCs w:val="21"/>
                      <w:highlight w:val="yellow"/>
                    </w:rPr>
                  </w:pPr>
                </w:p>
              </w:tc>
              <w:tc>
                <w:tcPr>
                  <w:tcW w:w="3677" w:type="dxa"/>
                  <w:vAlign w:val="center"/>
                </w:tcPr>
                <w:p>
                  <w:pPr>
                    <w:pStyle w:val="92"/>
                    <w:snapToGrid/>
                    <w:rPr>
                      <w:rFonts w:ascii="Times New Roman" w:hAnsi="Times New Roman"/>
                      <w:color w:val="000000"/>
                      <w:sz w:val="21"/>
                      <w:szCs w:val="21"/>
                    </w:rPr>
                  </w:pPr>
                  <w:r>
                    <w:rPr>
                      <w:rFonts w:ascii="Times New Roman"/>
                      <w:color w:val="000000"/>
                      <w:sz w:val="21"/>
                      <w:szCs w:val="21"/>
                    </w:rPr>
                    <w:t>起重机</w:t>
                  </w:r>
                </w:p>
              </w:tc>
              <w:tc>
                <w:tcPr>
                  <w:tcW w:w="3973" w:type="dxa"/>
                  <w:vAlign w:val="center"/>
                </w:tcPr>
                <w:p>
                  <w:pPr>
                    <w:pStyle w:val="92"/>
                    <w:snapToGrid/>
                    <w:rPr>
                      <w:rFonts w:ascii="Times New Roman" w:hAnsi="Times New Roman"/>
                      <w:color w:val="FF0000"/>
                      <w:sz w:val="21"/>
                      <w:szCs w:val="21"/>
                    </w:rPr>
                  </w:pPr>
                  <w:r>
                    <w:rPr>
                      <w:rFonts w:ascii="Times New Roman" w:hAnsi="Times New Roman"/>
                      <w:color w:val="000000"/>
                      <w:sz w:val="21"/>
                      <w:szCs w:val="21"/>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45" w:type="dxa"/>
                  <w:vMerge w:val="continue"/>
                  <w:vAlign w:val="center"/>
                </w:tcPr>
                <w:p>
                  <w:pPr>
                    <w:jc w:val="center"/>
                    <w:rPr>
                      <w:rFonts w:ascii="Times New Roman" w:hAnsi="Times New Roman"/>
                      <w:color w:val="000000"/>
                      <w:szCs w:val="21"/>
                      <w:highlight w:val="yellow"/>
                    </w:rPr>
                  </w:pPr>
                </w:p>
              </w:tc>
              <w:tc>
                <w:tcPr>
                  <w:tcW w:w="3677" w:type="dxa"/>
                  <w:vAlign w:val="center"/>
                </w:tcPr>
                <w:p>
                  <w:pPr>
                    <w:jc w:val="center"/>
                    <w:rPr>
                      <w:rFonts w:ascii="Times New Roman" w:hAnsi="Times New Roman"/>
                      <w:color w:val="000000"/>
                      <w:szCs w:val="21"/>
                    </w:rPr>
                  </w:pPr>
                  <w:r>
                    <w:rPr>
                      <w:rFonts w:ascii="Times New Roman"/>
                      <w:color w:val="000000"/>
                      <w:szCs w:val="21"/>
                    </w:rPr>
                    <w:t>切割机</w:t>
                  </w:r>
                </w:p>
              </w:tc>
              <w:tc>
                <w:tcPr>
                  <w:tcW w:w="3973" w:type="dxa"/>
                  <w:vAlign w:val="center"/>
                </w:tcPr>
                <w:p>
                  <w:pPr>
                    <w:jc w:val="center"/>
                    <w:rPr>
                      <w:rFonts w:ascii="Times New Roman" w:hAnsi="Times New Roman"/>
                      <w:color w:val="FF0000"/>
                      <w:szCs w:val="21"/>
                    </w:rPr>
                  </w:pPr>
                  <w:r>
                    <w:rPr>
                      <w:rFonts w:ascii="Times New Roman" w:hAnsi="Times New Roman"/>
                      <w:color w:val="000000"/>
                      <w:szCs w:val="21"/>
                    </w:rPr>
                    <w:t>85.0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45" w:type="dxa"/>
                  <w:vMerge w:val="continue"/>
                  <w:vAlign w:val="center"/>
                </w:tcPr>
                <w:p>
                  <w:pPr>
                    <w:jc w:val="center"/>
                    <w:rPr>
                      <w:rFonts w:ascii="Times New Roman" w:hAnsi="Times New Roman"/>
                      <w:color w:val="000000"/>
                      <w:szCs w:val="21"/>
                      <w:highlight w:val="yellow"/>
                    </w:rPr>
                  </w:pPr>
                </w:p>
              </w:tc>
              <w:tc>
                <w:tcPr>
                  <w:tcW w:w="3677" w:type="dxa"/>
                  <w:vAlign w:val="center"/>
                </w:tcPr>
                <w:p>
                  <w:pPr>
                    <w:jc w:val="center"/>
                    <w:rPr>
                      <w:rFonts w:hint="eastAsia" w:ascii="Times New Roman" w:eastAsia="宋体"/>
                      <w:color w:val="000000"/>
                      <w:szCs w:val="21"/>
                      <w:lang w:eastAsia="zh-CN"/>
                    </w:rPr>
                  </w:pPr>
                  <w:r>
                    <w:rPr>
                      <w:rFonts w:hint="eastAsia" w:ascii="Times New Roman"/>
                      <w:color w:val="000000"/>
                      <w:szCs w:val="21"/>
                      <w:lang w:eastAsia="zh-CN"/>
                    </w:rPr>
                    <w:t>挖掘机</w:t>
                  </w:r>
                </w:p>
              </w:tc>
              <w:tc>
                <w:tcPr>
                  <w:tcW w:w="3973" w:type="dxa"/>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85.0</w:t>
                  </w:r>
                </w:p>
              </w:tc>
            </w:tr>
          </w:tbl>
          <w:p>
            <w:pPr>
              <w:spacing w:line="520" w:lineRule="exact"/>
              <w:ind w:firstLine="482" w:firstLineChars="200"/>
              <w:rPr>
                <w:rFonts w:ascii="Times New Roman" w:hAnsi="Times New Roman"/>
                <w:b/>
                <w:color w:val="000000"/>
                <w:sz w:val="24"/>
              </w:rPr>
            </w:pPr>
            <w:r>
              <w:rPr>
                <w:rFonts w:hint="eastAsia" w:ascii="Times New Roman" w:hAnsi="Times New Roman"/>
                <w:b/>
                <w:color w:val="000000"/>
                <w:sz w:val="24"/>
                <w:lang w:eastAsia="zh-CN"/>
              </w:rPr>
              <w:t>（</w:t>
            </w:r>
            <w:r>
              <w:rPr>
                <w:rFonts w:hint="eastAsia" w:ascii="Times New Roman" w:hAnsi="Times New Roman"/>
                <w:b/>
                <w:color w:val="000000"/>
                <w:sz w:val="24"/>
                <w:lang w:val="en-US" w:eastAsia="zh-CN"/>
              </w:rPr>
              <w:t>4</w:t>
            </w:r>
            <w:r>
              <w:rPr>
                <w:rFonts w:hint="eastAsia" w:ascii="Times New Roman" w:hAnsi="Times New Roman"/>
                <w:b/>
                <w:color w:val="000000"/>
                <w:sz w:val="24"/>
                <w:lang w:eastAsia="zh-CN"/>
              </w:rPr>
              <w:t>）</w:t>
            </w:r>
            <w:r>
              <w:rPr>
                <w:rFonts w:ascii="Times New Roman" w:hAnsi="Times New Roman"/>
                <w:b/>
                <w:color w:val="000000"/>
                <w:sz w:val="24"/>
              </w:rPr>
              <w:t>固体废弃物</w:t>
            </w:r>
          </w:p>
          <w:p>
            <w:pPr>
              <w:spacing w:line="520" w:lineRule="exact"/>
              <w:ind w:firstLine="480"/>
              <w:rPr>
                <w:rFonts w:ascii="Times New Roman" w:hAnsi="Times New Roman"/>
                <w:color w:val="000000"/>
                <w:sz w:val="24"/>
              </w:rPr>
            </w:pPr>
            <w:r>
              <w:rPr>
                <w:rFonts w:ascii="Times New Roman" w:hAnsi="Times New Roman"/>
                <w:color w:val="000000"/>
                <w:sz w:val="24"/>
              </w:rPr>
              <w:t>本项目施工期固体废物主要为建筑垃圾、施工人员的生活垃圾。</w:t>
            </w:r>
          </w:p>
          <w:p>
            <w:pPr>
              <w:spacing w:line="520" w:lineRule="exact"/>
              <w:ind w:firstLine="480" w:firstLineChars="200"/>
              <w:rPr>
                <w:rFonts w:ascii="Times New Roman" w:hAnsi="Times New Roman"/>
                <w:color w:val="000000"/>
                <w:sz w:val="24"/>
              </w:rPr>
            </w:pPr>
            <w:r>
              <w:rPr>
                <w:rFonts w:hint="eastAsia" w:ascii="宋体" w:hAnsi="宋体" w:eastAsia="宋体" w:cs="宋体"/>
                <w:color w:val="000000"/>
                <w:sz w:val="24"/>
              </w:rPr>
              <w:t>①</w:t>
            </w:r>
            <w:r>
              <w:rPr>
                <w:rFonts w:ascii="Times New Roman" w:hAnsi="Times New Roman"/>
                <w:color w:val="000000"/>
                <w:sz w:val="24"/>
              </w:rPr>
              <w:t>建筑垃圾和弃土</w:t>
            </w:r>
          </w:p>
          <w:p>
            <w:pPr>
              <w:spacing w:line="520" w:lineRule="exact"/>
              <w:ind w:firstLine="480"/>
              <w:rPr>
                <w:rFonts w:ascii="Times New Roman" w:hAnsi="Times New Roman"/>
                <w:color w:val="000000"/>
                <w:sz w:val="24"/>
              </w:rPr>
            </w:pPr>
            <w:r>
              <w:rPr>
                <w:rFonts w:ascii="Times New Roman" w:hAnsi="Times New Roman"/>
                <w:color w:val="000000"/>
                <w:sz w:val="24"/>
              </w:rPr>
              <w:t>施工期需要挖土，运输各种建筑材料</w:t>
            </w:r>
            <w:r>
              <w:rPr>
                <w:rFonts w:hint="eastAsia" w:ascii="Times New Roman" w:hAnsi="Times New Roman"/>
                <w:color w:val="000000"/>
                <w:sz w:val="24"/>
                <w:lang w:eastAsia="zh-CN"/>
              </w:rPr>
              <w:t>，</w:t>
            </w:r>
            <w:r>
              <w:rPr>
                <w:rFonts w:ascii="Times New Roman" w:hAnsi="Times New Roman"/>
                <w:color w:val="000000"/>
                <w:sz w:val="24"/>
              </w:rPr>
              <w:t>工程完成后，会残留一定量的建筑废料。建设单位应要求施工单位规范运输，不要随意倾倒建筑垃圾，制造新的“垃圾堆场”。</w:t>
            </w:r>
          </w:p>
          <w:p>
            <w:pPr>
              <w:spacing w:line="520" w:lineRule="exact"/>
              <w:ind w:firstLine="480"/>
              <w:rPr>
                <w:rFonts w:ascii="Times New Roman" w:hAnsi="Times New Roman"/>
                <w:sz w:val="24"/>
              </w:rPr>
            </w:pPr>
            <w:r>
              <w:rPr>
                <w:rFonts w:ascii="Times New Roman" w:hAnsi="Times New Roman"/>
                <w:color w:val="000000"/>
                <w:sz w:val="24"/>
              </w:rPr>
              <w:t>施工单位应做好土石方平衡工作，尽量减少弃土量。</w:t>
            </w:r>
            <w:r>
              <w:rPr>
                <w:rFonts w:ascii="Times New Roman" w:hAnsi="Times New Roman"/>
                <w:sz w:val="24"/>
              </w:rPr>
              <w:t>根据现场踏勘，本项目地势相对平坦，施工期厂区土方开挖量较小，挖方和填方可以平衡，不会产生弃土外运。</w:t>
            </w:r>
          </w:p>
          <w:p>
            <w:pPr>
              <w:spacing w:line="520" w:lineRule="exact"/>
              <w:ind w:firstLine="480"/>
              <w:rPr>
                <w:rFonts w:ascii="Times New Roman" w:hAnsi="Times New Roman"/>
                <w:sz w:val="24"/>
              </w:rPr>
            </w:pPr>
            <w:r>
              <w:rPr>
                <w:rFonts w:hint="eastAsia" w:ascii="宋体" w:hAnsi="宋体" w:eastAsia="宋体" w:cs="宋体"/>
                <w:sz w:val="24"/>
              </w:rPr>
              <w:t>②</w:t>
            </w:r>
            <w:r>
              <w:rPr>
                <w:rFonts w:ascii="Times New Roman" w:hAnsi="Times New Roman"/>
                <w:sz w:val="24"/>
              </w:rPr>
              <w:t>施工人员生活垃圾</w:t>
            </w:r>
          </w:p>
          <w:p>
            <w:pPr>
              <w:spacing w:line="520" w:lineRule="exact"/>
              <w:ind w:firstLine="480" w:firstLineChars="200"/>
              <w:rPr>
                <w:rFonts w:ascii="Times New Roman" w:hAnsi="Times New Roman"/>
                <w:color w:val="000000"/>
                <w:sz w:val="24"/>
              </w:rPr>
            </w:pPr>
            <w:r>
              <w:rPr>
                <w:rFonts w:hint="eastAsia" w:ascii="Times New Roman" w:hAnsi="Times New Roman"/>
                <w:color w:val="000000"/>
                <w:sz w:val="24"/>
                <w:lang w:eastAsia="zh-CN"/>
              </w:rPr>
              <w:t>项目</w:t>
            </w:r>
            <w:r>
              <w:rPr>
                <w:rFonts w:ascii="Times New Roman" w:hAnsi="Times New Roman"/>
                <w:color w:val="000000"/>
                <w:sz w:val="24"/>
              </w:rPr>
              <w:t>施工期平均施工人员为</w:t>
            </w:r>
            <w:r>
              <w:rPr>
                <w:rFonts w:hint="eastAsia" w:ascii="Times New Roman" w:hAnsi="Times New Roman"/>
                <w:color w:val="000000"/>
                <w:sz w:val="24"/>
                <w:lang w:val="en-US" w:eastAsia="zh-CN"/>
              </w:rPr>
              <w:t>30</w:t>
            </w:r>
            <w:r>
              <w:rPr>
                <w:rFonts w:ascii="Times New Roman" w:hAnsi="Times New Roman"/>
                <w:color w:val="000000"/>
                <w:sz w:val="24"/>
              </w:rPr>
              <w:t>人，垃圾量按0.5kg/人·d计，则</w:t>
            </w:r>
            <w:r>
              <w:rPr>
                <w:rFonts w:hint="eastAsia" w:ascii="Times New Roman" w:hAnsi="Times New Roman"/>
                <w:color w:val="000000"/>
                <w:sz w:val="24"/>
                <w:lang w:eastAsia="zh-CN"/>
              </w:rPr>
              <w:t>项目</w:t>
            </w:r>
            <w:r>
              <w:rPr>
                <w:rFonts w:ascii="Times New Roman" w:hAnsi="Times New Roman"/>
                <w:color w:val="000000"/>
                <w:sz w:val="24"/>
              </w:rPr>
              <w:t>施工期生活垃圾量</w:t>
            </w:r>
            <w:r>
              <w:rPr>
                <w:rFonts w:hint="eastAsia" w:ascii="Times New Roman" w:hAnsi="Times New Roman"/>
                <w:color w:val="000000"/>
                <w:sz w:val="24"/>
                <w:lang w:eastAsia="zh-CN"/>
              </w:rPr>
              <w:t>为</w:t>
            </w:r>
            <w:r>
              <w:rPr>
                <w:rFonts w:hint="eastAsia" w:ascii="Times New Roman" w:hAnsi="Times New Roman"/>
                <w:color w:val="000000"/>
                <w:sz w:val="24"/>
                <w:lang w:val="en-US" w:eastAsia="zh-CN"/>
              </w:rPr>
              <w:t>15</w:t>
            </w:r>
            <w:r>
              <w:rPr>
                <w:rFonts w:ascii="Times New Roman" w:hAnsi="Times New Roman"/>
                <w:color w:val="000000"/>
                <w:sz w:val="24"/>
              </w:rPr>
              <w:t>kg/d</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0.45t</w:t>
            </w:r>
            <w:r>
              <w:rPr>
                <w:rFonts w:ascii="Times New Roman" w:hAnsi="Times New Roman"/>
                <w:color w:val="000000"/>
                <w:sz w:val="24"/>
              </w:rPr>
              <w:t>/</w:t>
            </w:r>
            <w:r>
              <w:rPr>
                <w:rFonts w:hint="eastAsia" w:ascii="Times New Roman" w:hAnsi="Times New Roman"/>
                <w:color w:val="000000"/>
                <w:sz w:val="24"/>
                <w:lang w:eastAsia="zh-CN"/>
              </w:rPr>
              <w:t>施工期）</w:t>
            </w:r>
            <w:r>
              <w:rPr>
                <w:rFonts w:ascii="Times New Roman" w:hAnsi="Times New Roman"/>
                <w:color w:val="000000"/>
                <w:sz w:val="24"/>
              </w:rPr>
              <w:t>。施工人员在整个施工期间产生的生活垃圾要收集到指定的垃圾箱内，定期送当地垃圾中转站。</w:t>
            </w:r>
          </w:p>
          <w:p>
            <w:pPr>
              <w:spacing w:line="520" w:lineRule="exact"/>
              <w:ind w:firstLine="482" w:firstLineChars="200"/>
              <w:rPr>
                <w:rFonts w:ascii="Times New Roman" w:hAnsi="Times New Roman"/>
                <w:b/>
                <w:color w:val="000000"/>
                <w:sz w:val="24"/>
              </w:rPr>
            </w:pPr>
            <w:r>
              <w:rPr>
                <w:rFonts w:hint="eastAsia" w:ascii="Times New Roman" w:hAnsi="Times New Roman"/>
                <w:b/>
                <w:color w:val="000000"/>
                <w:sz w:val="24"/>
                <w:lang w:eastAsia="zh-CN"/>
              </w:rPr>
              <w:t>（</w:t>
            </w:r>
            <w:r>
              <w:rPr>
                <w:rFonts w:hint="eastAsia" w:ascii="Times New Roman" w:hAnsi="Times New Roman"/>
                <w:b/>
                <w:color w:val="000000"/>
                <w:sz w:val="24"/>
                <w:lang w:val="en-US" w:eastAsia="zh-CN"/>
              </w:rPr>
              <w:t>5</w:t>
            </w:r>
            <w:r>
              <w:rPr>
                <w:rFonts w:hint="eastAsia" w:ascii="Times New Roman" w:hAnsi="Times New Roman"/>
                <w:b/>
                <w:color w:val="000000"/>
                <w:sz w:val="24"/>
                <w:lang w:eastAsia="zh-CN"/>
              </w:rPr>
              <w:t>）</w:t>
            </w:r>
            <w:r>
              <w:rPr>
                <w:rFonts w:ascii="Times New Roman" w:hAnsi="Times New Roman"/>
                <w:b/>
                <w:color w:val="000000"/>
                <w:sz w:val="24"/>
              </w:rPr>
              <w:t>水土流失</w:t>
            </w:r>
          </w:p>
          <w:p>
            <w:pPr>
              <w:spacing w:line="520" w:lineRule="exact"/>
              <w:ind w:firstLine="482"/>
              <w:rPr>
                <w:rFonts w:ascii="Times New Roman" w:hAnsi="Times New Roman"/>
                <w:bCs/>
                <w:color w:val="000000"/>
                <w:sz w:val="24"/>
              </w:rPr>
            </w:pPr>
            <w:r>
              <w:rPr>
                <w:rFonts w:ascii="Times New Roman" w:hAnsi="Times New Roman"/>
                <w:color w:val="000000"/>
                <w:sz w:val="24"/>
              </w:rPr>
              <w:t>由于建设项目涉及到基础开挖、土方挖填、场地平整，扰动土壤表土结构，增加了裸露面积，从而使原地表土壤、植被遭到破坏，表土的抗蚀能力减弱，将有可能增加水土流失；在建设初期如不能进行较好的固土，短期内也将不可避免地会引起一定程度的水土流失。如果在施工过程中不加以治理和防护，将对当地的工农业生产和生态环境产生一定的影响。</w:t>
            </w:r>
          </w:p>
          <w:p>
            <w:pPr>
              <w:pStyle w:val="36"/>
              <w:ind w:firstLine="482" w:firstLineChars="200"/>
              <w:rPr>
                <w:rFonts w:ascii="Times New Roman" w:hAnsi="Times New Roman"/>
                <w:b/>
                <w:color w:val="000000"/>
                <w:sz w:val="24"/>
                <w:szCs w:val="24"/>
              </w:rPr>
            </w:pPr>
            <w:r>
              <w:rPr>
                <w:rFonts w:hint="eastAsia" w:ascii="Times New Roman" w:hAnsi="Times New Roman"/>
                <w:b/>
                <w:color w:val="000000"/>
                <w:sz w:val="24"/>
                <w:szCs w:val="24"/>
                <w:lang w:val="en-US" w:eastAsia="zh-CN"/>
              </w:rPr>
              <w:t>二、</w:t>
            </w:r>
            <w:r>
              <w:rPr>
                <w:rFonts w:ascii="Times New Roman" w:hAnsi="Times New Roman"/>
                <w:b/>
                <w:color w:val="000000"/>
                <w:sz w:val="24"/>
                <w:szCs w:val="24"/>
              </w:rPr>
              <w:t>营运期</w:t>
            </w:r>
          </w:p>
          <w:p>
            <w:pPr>
              <w:spacing w:line="520" w:lineRule="exact"/>
              <w:ind w:firstLine="482"/>
              <w:rPr>
                <w:rFonts w:ascii="Times New Roman" w:hAnsi="Times New Roman"/>
                <w:b/>
                <w:color w:val="000000"/>
                <w:sz w:val="24"/>
              </w:rPr>
            </w:pPr>
            <w:r>
              <w:rPr>
                <w:rFonts w:ascii="Times New Roman" w:hAnsi="Times New Roman"/>
                <w:b/>
                <w:color w:val="000000"/>
                <w:sz w:val="24"/>
              </w:rPr>
              <w:t>1、大气污染</w:t>
            </w:r>
          </w:p>
          <w:p>
            <w:pPr>
              <w:spacing w:line="520" w:lineRule="exact"/>
              <w:ind w:firstLine="480"/>
              <w:rPr>
                <w:rFonts w:ascii="Times New Roman" w:hAnsi="Times New Roman"/>
                <w:b/>
                <w:bCs/>
                <w:sz w:val="24"/>
                <w:u w:val="single"/>
              </w:rPr>
            </w:pPr>
            <w:r>
              <w:rPr>
                <w:rFonts w:ascii="Times New Roman" w:hAnsi="Times New Roman"/>
                <w:b/>
                <w:bCs/>
                <w:sz w:val="24"/>
                <w:u w:val="single"/>
              </w:rPr>
              <w:t>项目运营过程中产生的废气主要为煤炭储存、装卸过程中产生的粉尘、车辆运输粉尘及运输车辆汽车尾气。</w:t>
            </w:r>
          </w:p>
          <w:p>
            <w:pPr>
              <w:spacing w:line="520" w:lineRule="exact"/>
              <w:ind w:firstLine="480"/>
              <w:rPr>
                <w:rFonts w:hint="eastAsia" w:ascii="Times New Roman" w:hAnsi="Times New Roman" w:eastAsia="宋体"/>
                <w:b/>
                <w:bCs/>
                <w:sz w:val="24"/>
                <w:u w:val="single"/>
                <w:lang w:eastAsia="zh-CN"/>
              </w:rPr>
            </w:pPr>
            <w:r>
              <w:rPr>
                <w:rFonts w:hint="default" w:ascii="Times New Roman" w:hAnsi="Times New Roman" w:eastAsia="宋体" w:cs="Times New Roman"/>
                <w:b/>
                <w:bCs/>
                <w:sz w:val="24"/>
                <w:u w:val="single"/>
                <w:lang w:eastAsia="zh-CN"/>
              </w:rPr>
              <w:t>（</w:t>
            </w:r>
            <w:r>
              <w:rPr>
                <w:rFonts w:hint="default" w:ascii="Times New Roman" w:hAnsi="Times New Roman" w:eastAsia="宋体" w:cs="Times New Roman"/>
                <w:b/>
                <w:bCs/>
                <w:sz w:val="24"/>
                <w:u w:val="single"/>
                <w:lang w:val="en-US" w:eastAsia="zh-CN"/>
              </w:rPr>
              <w:t>1</w:t>
            </w:r>
            <w:r>
              <w:rPr>
                <w:rFonts w:hint="default" w:ascii="Times New Roman" w:hAnsi="Times New Roman" w:eastAsia="宋体" w:cs="Times New Roman"/>
                <w:b/>
                <w:bCs/>
                <w:sz w:val="24"/>
                <w:u w:val="single"/>
                <w:lang w:eastAsia="zh-CN"/>
              </w:rPr>
              <w:t>）</w:t>
            </w:r>
            <w:r>
              <w:rPr>
                <w:rFonts w:hint="eastAsia" w:ascii="宋体" w:hAnsi="宋体" w:eastAsia="宋体" w:cs="宋体"/>
                <w:b/>
                <w:bCs/>
                <w:sz w:val="24"/>
                <w:u w:val="single"/>
                <w:lang w:eastAsia="zh-CN"/>
              </w:rPr>
              <w:t>煤炭</w:t>
            </w:r>
            <w:r>
              <w:rPr>
                <w:rFonts w:hint="eastAsia" w:ascii="Times New Roman" w:hAnsi="Times New Roman" w:eastAsia="宋体"/>
                <w:b/>
                <w:bCs/>
                <w:sz w:val="24"/>
                <w:u w:val="single"/>
                <w:lang w:eastAsia="zh-CN"/>
              </w:rPr>
              <w:t>装卸粉尘</w:t>
            </w:r>
          </w:p>
          <w:p>
            <w:pPr>
              <w:spacing w:line="520" w:lineRule="exact"/>
              <w:ind w:firstLine="480"/>
              <w:rPr>
                <w:rFonts w:hint="eastAsia" w:ascii="Times New Roman" w:hAnsi="Times New Roman"/>
                <w:b/>
                <w:bCs/>
                <w:sz w:val="24"/>
                <w:u w:val="single"/>
                <w:lang w:eastAsia="zh-CN"/>
              </w:rPr>
            </w:pPr>
            <w:r>
              <w:rPr>
                <w:rFonts w:ascii="Times New Roman" w:hAnsi="Times New Roman"/>
                <w:b/>
                <w:bCs/>
                <w:sz w:val="24"/>
                <w:u w:val="single"/>
              </w:rPr>
              <w:t>本</w:t>
            </w:r>
            <w:r>
              <w:rPr>
                <w:rFonts w:hint="eastAsia" w:ascii="Times New Roman" w:hAnsi="Times New Roman"/>
                <w:b/>
                <w:bCs/>
                <w:sz w:val="24"/>
                <w:u w:val="single"/>
                <w:lang w:eastAsia="zh-CN"/>
              </w:rPr>
              <w:t>次扩建</w:t>
            </w:r>
            <w:r>
              <w:rPr>
                <w:rFonts w:ascii="Times New Roman" w:hAnsi="Times New Roman"/>
                <w:b/>
                <w:bCs/>
                <w:sz w:val="24"/>
                <w:u w:val="single"/>
              </w:rPr>
              <w:t>项目</w:t>
            </w:r>
            <w:r>
              <w:rPr>
                <w:rFonts w:hint="eastAsia" w:ascii="Times New Roman" w:hAnsi="Times New Roman"/>
                <w:b/>
                <w:bCs/>
                <w:sz w:val="24"/>
                <w:u w:val="single"/>
                <w:lang w:eastAsia="zh-CN"/>
              </w:rPr>
              <w:t>拟建设全封闭的环保储煤大棚，因此本次评价不再计算物料储存产生的粉尘，仅计算装卸产生的粉尘。装卸扬尘类比采用“秦皇岛港口煤炭装卸起尘及其扩散规律研究”得出的公式计算，计算公式如下：</w:t>
            </w:r>
          </w:p>
          <w:p>
            <w:pPr>
              <w:spacing w:line="520" w:lineRule="exact"/>
              <w:ind w:firstLine="480"/>
              <w:rPr>
                <w:rFonts w:hint="default" w:ascii="Times New Roman" w:hAnsi="Times New Roman" w:cs="Times New Roman"/>
                <w:b/>
                <w:bCs/>
                <w:sz w:val="24"/>
                <w:u w:val="single"/>
                <w:lang w:val="en-US" w:eastAsia="zh-CN"/>
              </w:rPr>
            </w:pPr>
            <w:r>
              <w:rPr>
                <w:rFonts w:hint="eastAsia"/>
                <w:b/>
                <w:bCs/>
                <w:u w:val="single"/>
                <w:lang w:val="en-US" w:eastAsia="zh-CN"/>
              </w:rPr>
              <w:t xml:space="preserve">          </w:t>
            </w:r>
            <w:r>
              <w:rPr>
                <w:rFonts w:hint="eastAsia"/>
                <w:b/>
                <w:bCs/>
                <w:sz w:val="24"/>
                <w:szCs w:val="24"/>
                <w:u w:val="single"/>
                <w:lang w:val="en-US" w:eastAsia="zh-CN"/>
              </w:rPr>
              <w:t xml:space="preserve">  </w:t>
            </w:r>
            <w:r>
              <w:rPr>
                <w:rFonts w:hint="eastAsia" w:ascii="Times New Roman" w:hAnsi="Times New Roman" w:cs="Times New Roman"/>
                <w:b/>
                <w:bCs/>
                <w:sz w:val="24"/>
                <w:szCs w:val="24"/>
                <w:u w:val="single"/>
                <w:lang w:val="en-US" w:eastAsia="zh-CN"/>
              </w:rPr>
              <w:t>Q=1133.33</w:t>
            </w:r>
            <w:r>
              <w:rPr>
                <w:rFonts w:hint="eastAsia" w:ascii="宋体" w:hAnsi="宋体" w:eastAsia="宋体" w:cs="宋体"/>
                <w:b/>
                <w:bCs/>
                <w:sz w:val="24"/>
                <w:szCs w:val="24"/>
                <w:u w:val="single"/>
                <w:lang w:val="en-US" w:eastAsia="zh-CN"/>
              </w:rPr>
              <w:t>·</w:t>
            </w:r>
            <w:r>
              <w:rPr>
                <w:rFonts w:hint="eastAsia" w:ascii="Times New Roman" w:hAnsi="Times New Roman" w:cs="Times New Roman"/>
                <w:b/>
                <w:bCs/>
                <w:sz w:val="24"/>
                <w:szCs w:val="24"/>
                <w:u w:val="single"/>
                <w:lang w:val="en-US" w:eastAsia="zh-CN"/>
              </w:rPr>
              <w:t>U</w:t>
            </w:r>
            <w:r>
              <w:rPr>
                <w:rFonts w:hint="eastAsia" w:ascii="Times New Roman" w:hAnsi="Times New Roman" w:cs="Times New Roman"/>
                <w:b/>
                <w:bCs/>
                <w:sz w:val="24"/>
                <w:szCs w:val="24"/>
                <w:u w:val="single"/>
                <w:vertAlign w:val="superscript"/>
                <w:lang w:val="en-US" w:eastAsia="zh-CN"/>
              </w:rPr>
              <w:t>1.6</w:t>
            </w:r>
            <w:r>
              <w:rPr>
                <w:rFonts w:hint="eastAsia" w:ascii="宋体" w:hAnsi="宋体" w:eastAsia="宋体" w:cs="宋体"/>
                <w:b/>
                <w:bCs/>
                <w:sz w:val="24"/>
                <w:szCs w:val="24"/>
                <w:u w:val="single"/>
                <w:lang w:val="en-US" w:eastAsia="zh-CN"/>
              </w:rPr>
              <w:t>·</w:t>
            </w:r>
            <w:r>
              <w:rPr>
                <w:rFonts w:hint="default" w:ascii="Times New Roman" w:hAnsi="Times New Roman" w:cs="Times New Roman"/>
                <w:b/>
                <w:bCs/>
                <w:sz w:val="24"/>
                <w:szCs w:val="24"/>
                <w:u w:val="single"/>
                <w:lang w:val="en-US" w:eastAsia="zh-CN"/>
              </w:rPr>
              <w:t>H</w:t>
            </w:r>
            <w:r>
              <w:rPr>
                <w:rFonts w:hint="default" w:ascii="Times New Roman" w:hAnsi="Times New Roman" w:cs="Times New Roman"/>
                <w:b/>
                <w:bCs/>
                <w:sz w:val="24"/>
                <w:szCs w:val="24"/>
                <w:u w:val="single"/>
                <w:vertAlign w:val="superscript"/>
                <w:lang w:val="en-US" w:eastAsia="zh-CN"/>
              </w:rPr>
              <w:t>1.23</w:t>
            </w:r>
            <w:r>
              <w:rPr>
                <w:rFonts w:hint="eastAsia" w:ascii="宋体" w:hAnsi="宋体" w:eastAsia="宋体" w:cs="宋体"/>
                <w:b/>
                <w:bCs/>
                <w:sz w:val="24"/>
                <w:szCs w:val="24"/>
                <w:u w:val="single"/>
                <w:lang w:val="en-US" w:eastAsia="zh-CN"/>
              </w:rPr>
              <w:t>·</w:t>
            </w:r>
            <w:r>
              <w:rPr>
                <w:rFonts w:hint="default" w:ascii="Times New Roman" w:hAnsi="Times New Roman" w:cs="Times New Roman"/>
                <w:b/>
                <w:bCs/>
                <w:sz w:val="24"/>
                <w:szCs w:val="24"/>
                <w:u w:val="single"/>
                <w:lang w:val="en-US" w:eastAsia="zh-CN"/>
              </w:rPr>
              <w:t>e</w:t>
            </w:r>
            <w:r>
              <w:rPr>
                <w:rFonts w:hint="eastAsia" w:ascii="Times New Roman" w:hAnsi="Times New Roman" w:cs="Times New Roman"/>
                <w:b/>
                <w:bCs/>
                <w:sz w:val="24"/>
                <w:szCs w:val="24"/>
                <w:u w:val="single"/>
                <w:vertAlign w:val="superscript"/>
                <w:lang w:val="en-US" w:eastAsia="zh-CN"/>
              </w:rPr>
              <w:t>-0.28w</w:t>
            </w:r>
          </w:p>
          <w:p>
            <w:pPr>
              <w:spacing w:line="520" w:lineRule="exact"/>
              <w:ind w:firstLine="480"/>
              <w:rPr>
                <w:rFonts w:hint="eastAsia" w:ascii="Times New Roman" w:hAnsi="Times New Roman"/>
                <w:b/>
                <w:bCs/>
                <w:sz w:val="24"/>
                <w:u w:val="single"/>
                <w:lang w:val="en-US" w:eastAsia="zh-CN"/>
              </w:rPr>
            </w:pPr>
            <w:r>
              <w:rPr>
                <w:rFonts w:hint="eastAsia" w:ascii="Times New Roman" w:hAnsi="Times New Roman"/>
                <w:b/>
                <w:bCs/>
                <w:sz w:val="24"/>
                <w:u w:val="single"/>
                <w:lang w:eastAsia="zh-CN"/>
              </w:rPr>
              <w:t>式中：</w:t>
            </w:r>
            <w:r>
              <w:rPr>
                <w:rFonts w:hint="eastAsia" w:ascii="Times New Roman" w:hAnsi="Times New Roman"/>
                <w:b/>
                <w:bCs/>
                <w:sz w:val="24"/>
                <w:u w:val="single"/>
                <w:lang w:val="en-US" w:eastAsia="zh-CN"/>
              </w:rPr>
              <w:t>Q—物料起尘量，mg/s；</w:t>
            </w:r>
          </w:p>
          <w:p>
            <w:pPr>
              <w:pStyle w:val="2"/>
              <w:rPr>
                <w:rFonts w:hint="eastAsia"/>
                <w:b/>
                <w:bCs/>
                <w:sz w:val="24"/>
                <w:u w:val="single"/>
                <w:lang w:val="en-US" w:eastAsia="zh-CN"/>
              </w:rPr>
            </w:pPr>
            <w:r>
              <w:rPr>
                <w:rFonts w:hint="eastAsia"/>
                <w:b/>
                <w:bCs/>
                <w:sz w:val="24"/>
                <w:u w:val="single"/>
                <w:lang w:val="en-US" w:eastAsia="zh-CN"/>
              </w:rPr>
              <w:t xml:space="preserve">        U—风速，m/s，取1m/s；</w:t>
            </w:r>
          </w:p>
          <w:p>
            <w:pPr>
              <w:pStyle w:val="2"/>
              <w:ind w:firstLine="964" w:firstLineChars="400"/>
              <w:rPr>
                <w:rFonts w:hint="eastAsia"/>
                <w:b/>
                <w:bCs/>
                <w:sz w:val="24"/>
                <w:u w:val="single"/>
                <w:lang w:val="en-US" w:eastAsia="zh-CN"/>
              </w:rPr>
            </w:pPr>
            <w:r>
              <w:rPr>
                <w:rFonts w:hint="eastAsia"/>
                <w:b/>
                <w:bCs/>
                <w:sz w:val="24"/>
                <w:u w:val="single"/>
                <w:lang w:val="en-US" w:eastAsia="zh-CN"/>
              </w:rPr>
              <w:t>W—含水率，%，取8%；</w:t>
            </w:r>
          </w:p>
          <w:p>
            <w:pPr>
              <w:pStyle w:val="2"/>
              <w:ind w:firstLine="964" w:firstLineChars="400"/>
              <w:rPr>
                <w:rFonts w:hint="default"/>
                <w:b/>
                <w:bCs/>
                <w:sz w:val="24"/>
                <w:u w:val="single"/>
                <w:lang w:val="en-US" w:eastAsia="zh-CN"/>
              </w:rPr>
            </w:pPr>
            <w:r>
              <w:rPr>
                <w:rFonts w:hint="eastAsia"/>
                <w:b/>
                <w:bCs/>
                <w:sz w:val="24"/>
                <w:u w:val="single"/>
                <w:lang w:val="en-US" w:eastAsia="zh-CN"/>
              </w:rPr>
              <w:t>H—装卸落差高度，m。</w:t>
            </w:r>
          </w:p>
          <w:p>
            <w:pPr>
              <w:spacing w:line="520" w:lineRule="exact"/>
              <w:ind w:firstLine="480"/>
              <w:rPr>
                <w:rFonts w:hint="eastAsia" w:ascii="Times New Roman" w:hAnsi="Times New Roman"/>
                <w:b/>
                <w:bCs/>
                <w:sz w:val="24"/>
                <w:u w:val="single"/>
                <w:lang w:eastAsia="zh-CN"/>
              </w:rPr>
            </w:pPr>
            <w:r>
              <w:rPr>
                <w:rFonts w:hint="eastAsia" w:ascii="Times New Roman" w:hAnsi="Times New Roman"/>
                <w:b/>
                <w:bCs/>
                <w:sz w:val="24"/>
                <w:u w:val="single"/>
                <w:lang w:eastAsia="zh-CN"/>
              </w:rPr>
              <w:t>煤炭装卸量为</w:t>
            </w:r>
            <w:r>
              <w:rPr>
                <w:rFonts w:hint="eastAsia" w:ascii="Times New Roman" w:hAnsi="Times New Roman"/>
                <w:b/>
                <w:bCs/>
                <w:sz w:val="24"/>
                <w:u w:val="single"/>
                <w:lang w:val="en-US" w:eastAsia="zh-CN"/>
              </w:rPr>
              <w:t>480万吨，装卸高度为3m。由于本项目装卸时为半封闭状态，因此风速取1m/s，根据公式计算，</w:t>
            </w:r>
            <w:r>
              <w:rPr>
                <w:rFonts w:hint="eastAsia" w:ascii="Times New Roman" w:hAnsi="Times New Roman"/>
                <w:b/>
                <w:bCs/>
                <w:sz w:val="24"/>
                <w:u w:val="single"/>
                <w:lang w:eastAsia="zh-CN"/>
              </w:rPr>
              <w:t>扩建项目煤炭装卸</w:t>
            </w:r>
            <w:r>
              <w:rPr>
                <w:rFonts w:ascii="Times New Roman" w:hAnsi="Times New Roman"/>
                <w:b/>
                <w:bCs/>
                <w:sz w:val="24"/>
                <w:u w:val="single"/>
              </w:rPr>
              <w:t>粉尘</w:t>
            </w:r>
            <w:r>
              <w:rPr>
                <w:rFonts w:hint="eastAsia" w:ascii="Times New Roman" w:hAnsi="Times New Roman"/>
                <w:b/>
                <w:bCs/>
                <w:sz w:val="24"/>
                <w:u w:val="single"/>
                <w:lang w:eastAsia="zh-CN"/>
              </w:rPr>
              <w:t>产生</w:t>
            </w:r>
            <w:r>
              <w:rPr>
                <w:rFonts w:ascii="Times New Roman" w:hAnsi="Times New Roman"/>
                <w:b/>
                <w:bCs/>
                <w:sz w:val="24"/>
                <w:u w:val="single"/>
              </w:rPr>
              <w:t>量约为</w:t>
            </w:r>
            <w:r>
              <w:rPr>
                <w:rFonts w:hint="eastAsia" w:ascii="Times New Roman" w:hAnsi="Times New Roman"/>
                <w:b/>
                <w:bCs/>
                <w:sz w:val="24"/>
                <w:u w:val="single"/>
                <w:lang w:val="en-US" w:eastAsia="zh-CN"/>
              </w:rPr>
              <w:t>11.09</w:t>
            </w:r>
            <w:r>
              <w:rPr>
                <w:rFonts w:ascii="Times New Roman" w:hAnsi="Times New Roman"/>
                <w:b/>
                <w:bCs/>
                <w:sz w:val="24"/>
                <w:u w:val="single"/>
              </w:rPr>
              <w:t>t/a。</w:t>
            </w:r>
            <w:r>
              <w:rPr>
                <w:rFonts w:hint="eastAsia" w:ascii="Times New Roman" w:hAnsi="Times New Roman"/>
                <w:b/>
                <w:bCs/>
                <w:sz w:val="24"/>
                <w:u w:val="single"/>
                <w:lang w:eastAsia="zh-CN"/>
              </w:rPr>
              <w:t>装卸时，采取喷雾洒水抑尘、控制装载高度等措施后，降尘量约为</w:t>
            </w:r>
            <w:r>
              <w:rPr>
                <w:rFonts w:hint="eastAsia" w:ascii="Times New Roman" w:hAnsi="Times New Roman"/>
                <w:b/>
                <w:bCs/>
                <w:sz w:val="24"/>
                <w:u w:val="single"/>
                <w:lang w:val="en-US" w:eastAsia="zh-CN"/>
              </w:rPr>
              <w:t>99%，</w:t>
            </w:r>
            <w:r>
              <w:rPr>
                <w:rFonts w:ascii="Times New Roman" w:hAnsi="Times New Roman"/>
                <w:b/>
                <w:bCs/>
                <w:sz w:val="24"/>
                <w:u w:val="single"/>
              </w:rPr>
              <w:t>则</w:t>
            </w:r>
            <w:r>
              <w:rPr>
                <w:rFonts w:hint="eastAsia" w:ascii="Times New Roman" w:hAnsi="Times New Roman"/>
                <w:b/>
                <w:bCs/>
                <w:sz w:val="24"/>
                <w:u w:val="single"/>
                <w:lang w:eastAsia="zh-CN"/>
              </w:rPr>
              <w:t>扩建项目装卸</w:t>
            </w:r>
            <w:r>
              <w:rPr>
                <w:rFonts w:ascii="Times New Roman" w:hAnsi="Times New Roman"/>
                <w:b/>
                <w:bCs/>
                <w:sz w:val="24"/>
                <w:u w:val="single"/>
              </w:rPr>
              <w:t>粉尘无组织排放量为</w:t>
            </w:r>
            <w:r>
              <w:rPr>
                <w:rFonts w:hint="eastAsia" w:ascii="Times New Roman" w:hAnsi="Times New Roman"/>
                <w:b/>
                <w:bCs/>
                <w:sz w:val="24"/>
                <w:u w:val="single"/>
                <w:lang w:val="en-US" w:eastAsia="zh-CN"/>
              </w:rPr>
              <w:t>0.11</w:t>
            </w:r>
            <w:r>
              <w:rPr>
                <w:rFonts w:ascii="Times New Roman" w:hAnsi="Times New Roman"/>
                <w:b/>
                <w:bCs/>
                <w:sz w:val="24"/>
                <w:u w:val="single"/>
              </w:rPr>
              <w:t>t/a</w:t>
            </w:r>
            <w:r>
              <w:rPr>
                <w:rFonts w:hint="eastAsia" w:ascii="Times New Roman" w:hAnsi="Times New Roman"/>
                <w:b/>
                <w:bCs/>
                <w:sz w:val="24"/>
                <w:u w:val="single"/>
                <w:lang w:eastAsia="zh-CN"/>
              </w:rPr>
              <w:t>。</w:t>
            </w:r>
          </w:p>
          <w:p>
            <w:pPr>
              <w:spacing w:line="520" w:lineRule="exact"/>
              <w:ind w:firstLine="480"/>
              <w:rPr>
                <w:rFonts w:ascii="Times New Roman" w:hAnsi="Times New Roman"/>
                <w:b/>
                <w:bCs/>
                <w:sz w:val="24"/>
                <w:u w:val="single"/>
              </w:rPr>
            </w:pPr>
            <w:r>
              <w:rPr>
                <w:rFonts w:ascii="Times New Roman" w:hAnsi="Times New Roman"/>
                <w:b/>
                <w:bCs/>
                <w:sz w:val="24"/>
                <w:u w:val="single"/>
              </w:rPr>
              <w:t>（2）运输车辆</w:t>
            </w:r>
            <w:r>
              <w:rPr>
                <w:rFonts w:hint="eastAsia" w:ascii="Times New Roman" w:hAnsi="Times New Roman"/>
                <w:b/>
                <w:bCs/>
                <w:sz w:val="24"/>
                <w:u w:val="single"/>
                <w:lang w:eastAsia="zh-CN"/>
              </w:rPr>
              <w:t>起</w:t>
            </w:r>
            <w:r>
              <w:rPr>
                <w:rFonts w:ascii="Times New Roman" w:hAnsi="Times New Roman"/>
                <w:b/>
                <w:bCs/>
                <w:sz w:val="24"/>
                <w:u w:val="single"/>
              </w:rPr>
              <w:t>尘</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本项目</w:t>
            </w:r>
            <w:r>
              <w:rPr>
                <w:rFonts w:hint="eastAsia" w:ascii="Times New Roman" w:hAnsi="Times New Roman"/>
                <w:b/>
                <w:bCs/>
                <w:sz w:val="24"/>
                <w:u w:val="single"/>
                <w:lang w:eastAsia="zh-CN"/>
              </w:rPr>
              <w:t>物料转运</w:t>
            </w:r>
            <w:r>
              <w:rPr>
                <w:rFonts w:hint="eastAsia" w:ascii="Times New Roman" w:hAnsi="Times New Roman" w:eastAsia="宋体"/>
                <w:b/>
                <w:bCs/>
                <w:sz w:val="24"/>
                <w:u w:val="single"/>
                <w:lang w:eastAsia="zh-CN"/>
              </w:rPr>
              <w:t>均采用汽车运输，汽车运输由于碾压卷带等会产生一定的扬尘对道路两侧一定范围内会造成污染。扬尘量的大小与车流量、道路状况、气候条件、汽车行驶速度等均有关系。根据汽车道路扬尘扩散规模，在大气干燥和地面风速低于4m/s条件下，汽车行驶时引起的路面扬尘量与汽车速度成正比，与汽车质量成正比，与道路表面扬尘量成正比，其汽车道路扬尘量按下列经验公式估算：</w:t>
            </w:r>
          </w:p>
          <w:p>
            <w:pPr>
              <w:spacing w:line="520" w:lineRule="exact"/>
              <w:ind w:firstLine="2472" w:firstLineChars="1026"/>
              <w:rPr>
                <w:rFonts w:hint="default" w:ascii="Times New Roman" w:hAnsi="Times New Roman" w:eastAsia="宋体"/>
                <w:b/>
                <w:bCs/>
                <w:sz w:val="24"/>
                <w:u w:val="single"/>
                <w:lang w:val="en-US" w:eastAsia="zh-CN"/>
              </w:rPr>
            </w:pPr>
            <w:r>
              <w:rPr>
                <w:rFonts w:hint="eastAsia" w:ascii="Times New Roman" w:hAnsi="Times New Roman"/>
                <w:b/>
                <w:bCs/>
                <w:sz w:val="24"/>
                <w:u w:val="single"/>
                <w:lang w:val="en-US" w:eastAsia="zh-CN"/>
              </w:rPr>
              <w:t>Q=0.0079</w:t>
            </w:r>
            <w:r>
              <w:rPr>
                <w:rFonts w:hint="eastAsia" w:ascii="宋体" w:hAnsi="宋体" w:eastAsia="宋体" w:cs="宋体"/>
                <w:b/>
                <w:bCs/>
                <w:sz w:val="24"/>
                <w:szCs w:val="24"/>
                <w:u w:val="single"/>
                <w:lang w:val="en-US" w:eastAsia="zh-CN"/>
              </w:rPr>
              <w:t>·</w:t>
            </w:r>
            <w:r>
              <w:rPr>
                <w:rFonts w:hint="default" w:ascii="Times New Roman" w:hAnsi="Times New Roman" w:cs="Times New Roman"/>
                <w:b/>
                <w:bCs/>
                <w:sz w:val="24"/>
                <w:szCs w:val="24"/>
                <w:u w:val="single"/>
                <w:lang w:val="en-US" w:eastAsia="zh-CN"/>
              </w:rPr>
              <w:t>V</w:t>
            </w:r>
            <w:r>
              <w:rPr>
                <w:rFonts w:hint="eastAsia" w:ascii="宋体" w:hAnsi="宋体" w:eastAsia="宋体" w:cs="宋体"/>
                <w:b/>
                <w:bCs/>
                <w:sz w:val="24"/>
                <w:szCs w:val="24"/>
                <w:u w:val="single"/>
                <w:lang w:val="en-US" w:eastAsia="zh-CN"/>
              </w:rPr>
              <w:t>·</w:t>
            </w:r>
            <w:r>
              <w:rPr>
                <w:rFonts w:hint="default" w:ascii="Times New Roman" w:hAnsi="Times New Roman" w:cs="Times New Roman"/>
                <w:b/>
                <w:bCs/>
                <w:sz w:val="24"/>
                <w:szCs w:val="24"/>
                <w:u w:val="single"/>
                <w:lang w:val="en-US" w:eastAsia="zh-CN"/>
              </w:rPr>
              <w:t>W</w:t>
            </w:r>
            <w:r>
              <w:rPr>
                <w:rFonts w:hint="eastAsia" w:ascii="Times New Roman" w:hAnsi="Times New Roman" w:cs="Times New Roman"/>
                <w:b/>
                <w:bCs/>
                <w:sz w:val="24"/>
                <w:szCs w:val="24"/>
                <w:u w:val="single"/>
                <w:vertAlign w:val="superscript"/>
                <w:lang w:val="en-US" w:eastAsia="zh-CN"/>
              </w:rPr>
              <w:t>0.85</w:t>
            </w:r>
            <w:r>
              <w:rPr>
                <w:rFonts w:hint="eastAsia" w:ascii="宋体" w:hAnsi="宋体" w:eastAsia="宋体" w:cs="宋体"/>
                <w:b/>
                <w:bCs/>
                <w:sz w:val="24"/>
                <w:szCs w:val="24"/>
                <w:u w:val="single"/>
                <w:lang w:val="en-US" w:eastAsia="zh-CN"/>
              </w:rPr>
              <w:t>·</w:t>
            </w:r>
            <w:r>
              <w:rPr>
                <w:rFonts w:hint="default" w:ascii="Times New Roman" w:hAnsi="Times New Roman" w:cs="Times New Roman"/>
                <w:b/>
                <w:bCs/>
                <w:sz w:val="24"/>
                <w:szCs w:val="24"/>
                <w:u w:val="single"/>
                <w:lang w:val="en-US" w:eastAsia="zh-CN"/>
              </w:rPr>
              <w:t>P</w:t>
            </w:r>
            <w:r>
              <w:rPr>
                <w:rFonts w:hint="eastAsia" w:ascii="Times New Roman" w:hAnsi="Times New Roman" w:cs="Times New Roman"/>
                <w:b/>
                <w:bCs/>
                <w:sz w:val="24"/>
                <w:szCs w:val="24"/>
                <w:u w:val="single"/>
                <w:vertAlign w:val="superscript"/>
                <w:lang w:val="en-US" w:eastAsia="zh-CN"/>
              </w:rPr>
              <w:t>0.72</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式中：Q——汽车行驶的扬尘，kg/km·辆；</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 xml:space="preserve">      V——汽车速度，km/h；</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 xml:space="preserve">      W——汽车载重量，t；</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 xml:space="preserve">      P——道路表面颗粒物量，kg/m</w:t>
            </w:r>
            <w:r>
              <w:rPr>
                <w:rFonts w:hint="eastAsia" w:ascii="Times New Roman" w:hAnsi="Times New Roman" w:eastAsia="宋体"/>
                <w:b/>
                <w:bCs/>
                <w:sz w:val="24"/>
                <w:u w:val="single"/>
                <w:vertAlign w:val="superscript"/>
                <w:lang w:eastAsia="zh-CN"/>
              </w:rPr>
              <w:t>2</w:t>
            </w:r>
            <w:r>
              <w:rPr>
                <w:rFonts w:hint="eastAsia" w:ascii="Times New Roman" w:hAnsi="Times New Roman" w:eastAsia="宋体"/>
                <w:b/>
                <w:bCs/>
                <w:sz w:val="24"/>
                <w:u w:val="single"/>
                <w:lang w:eastAsia="zh-CN"/>
              </w:rPr>
              <w:t>。</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本项目车辆在厂区行驶距离按</w:t>
            </w:r>
            <w:r>
              <w:rPr>
                <w:rFonts w:hint="eastAsia" w:ascii="Times New Roman" w:hAnsi="Times New Roman"/>
                <w:b/>
                <w:bCs/>
                <w:sz w:val="24"/>
                <w:u w:val="single"/>
                <w:lang w:val="en-US" w:eastAsia="zh-CN"/>
              </w:rPr>
              <w:t>2</w:t>
            </w:r>
            <w:r>
              <w:rPr>
                <w:rFonts w:hint="eastAsia" w:ascii="Times New Roman" w:hAnsi="Times New Roman" w:eastAsia="宋体"/>
                <w:b/>
                <w:bCs/>
                <w:sz w:val="24"/>
                <w:u w:val="single"/>
                <w:lang w:val="en-US" w:eastAsia="zh-CN"/>
              </w:rPr>
              <w:t>0</w:t>
            </w:r>
            <w:r>
              <w:rPr>
                <w:rFonts w:hint="eastAsia" w:ascii="Times New Roman" w:hAnsi="Times New Roman" w:eastAsia="宋体"/>
                <w:b/>
                <w:bCs/>
                <w:sz w:val="24"/>
                <w:u w:val="single"/>
                <w:lang w:eastAsia="zh-CN"/>
              </w:rPr>
              <w:t>m计，</w:t>
            </w:r>
            <w:r>
              <w:rPr>
                <w:rFonts w:hint="eastAsia" w:ascii="Times New Roman" w:hAnsi="Times New Roman"/>
                <w:b/>
                <w:bCs/>
                <w:sz w:val="24"/>
                <w:u w:val="single"/>
                <w:lang w:eastAsia="zh-CN"/>
              </w:rPr>
              <w:t>物料</w:t>
            </w:r>
            <w:r>
              <w:rPr>
                <w:rFonts w:hint="eastAsia" w:ascii="Times New Roman" w:hAnsi="Times New Roman" w:eastAsia="宋体"/>
                <w:b/>
                <w:bCs/>
                <w:sz w:val="24"/>
                <w:u w:val="single"/>
                <w:lang w:eastAsia="zh-CN"/>
              </w:rPr>
              <w:t>运输量约为</w:t>
            </w:r>
            <w:r>
              <w:rPr>
                <w:rFonts w:hint="eastAsia" w:ascii="Times New Roman" w:hAnsi="Times New Roman"/>
                <w:b/>
                <w:bCs/>
                <w:sz w:val="24"/>
                <w:u w:val="single"/>
                <w:lang w:val="en-US" w:eastAsia="zh-CN"/>
              </w:rPr>
              <w:t>480</w:t>
            </w:r>
            <w:r>
              <w:rPr>
                <w:rFonts w:hint="eastAsia" w:ascii="Times New Roman" w:hAnsi="Times New Roman" w:eastAsia="宋体"/>
                <w:b/>
                <w:bCs/>
                <w:sz w:val="24"/>
                <w:u w:val="single"/>
                <w:lang w:eastAsia="zh-CN"/>
              </w:rPr>
              <w:t>万吨，全年发车</w:t>
            </w:r>
            <w:r>
              <w:rPr>
                <w:rFonts w:hint="eastAsia" w:ascii="Times New Roman" w:hAnsi="Times New Roman"/>
                <w:b/>
                <w:bCs/>
                <w:sz w:val="24"/>
                <w:u w:val="single"/>
                <w:lang w:val="en-US" w:eastAsia="zh-CN"/>
              </w:rPr>
              <w:t>9</w:t>
            </w:r>
            <w:r>
              <w:rPr>
                <w:rFonts w:hint="eastAsia" w:ascii="Times New Roman" w:hAnsi="Times New Roman" w:eastAsia="宋体"/>
                <w:b/>
                <w:bCs/>
                <w:sz w:val="24"/>
                <w:u w:val="single"/>
                <w:lang w:val="en-US" w:eastAsia="zh-CN"/>
              </w:rPr>
              <w:t>6000</w:t>
            </w:r>
            <w:r>
              <w:rPr>
                <w:rFonts w:hint="eastAsia" w:ascii="Times New Roman" w:hAnsi="Times New Roman" w:eastAsia="宋体"/>
                <w:b/>
                <w:bCs/>
                <w:sz w:val="24"/>
                <w:u w:val="single"/>
                <w:lang w:eastAsia="zh-CN"/>
              </w:rPr>
              <w:t>辆·次；车重约</w:t>
            </w:r>
            <w:r>
              <w:rPr>
                <w:rFonts w:hint="eastAsia" w:ascii="Times New Roman" w:hAnsi="Times New Roman" w:eastAsia="宋体"/>
                <w:b/>
                <w:bCs/>
                <w:sz w:val="24"/>
                <w:u w:val="single"/>
                <w:lang w:val="en-US" w:eastAsia="zh-CN"/>
              </w:rPr>
              <w:t>5</w:t>
            </w:r>
            <w:r>
              <w:rPr>
                <w:rFonts w:hint="eastAsia" w:ascii="Times New Roman" w:hAnsi="Times New Roman" w:eastAsia="宋体"/>
                <w:b/>
                <w:bCs/>
                <w:sz w:val="24"/>
                <w:u w:val="single"/>
                <w:lang w:eastAsia="zh-CN"/>
              </w:rPr>
              <w:t>0t。汽车在厂区内的行驶速度一般不超过</w:t>
            </w:r>
            <w:r>
              <w:rPr>
                <w:rFonts w:hint="eastAsia" w:ascii="Times New Roman" w:hAnsi="Times New Roman" w:eastAsia="宋体"/>
                <w:b/>
                <w:bCs/>
                <w:sz w:val="24"/>
                <w:u w:val="single"/>
                <w:lang w:val="en-US" w:eastAsia="zh-CN"/>
              </w:rPr>
              <w:t>5</w:t>
            </w:r>
            <w:r>
              <w:rPr>
                <w:rFonts w:hint="eastAsia" w:ascii="Times New Roman" w:hAnsi="Times New Roman" w:eastAsia="宋体"/>
                <w:b/>
                <w:bCs/>
                <w:sz w:val="24"/>
                <w:u w:val="single"/>
                <w:lang w:eastAsia="zh-CN"/>
              </w:rPr>
              <w:t>km/h，道路表面粉尘的量为0.2kg/m</w:t>
            </w:r>
            <w:r>
              <w:rPr>
                <w:rFonts w:hint="eastAsia" w:ascii="Times New Roman" w:hAnsi="Times New Roman" w:eastAsia="宋体"/>
                <w:b/>
                <w:bCs/>
                <w:sz w:val="24"/>
                <w:u w:val="single"/>
                <w:vertAlign w:val="superscript"/>
                <w:lang w:eastAsia="zh-CN"/>
              </w:rPr>
              <w:t>2</w:t>
            </w:r>
            <w:r>
              <w:rPr>
                <w:rFonts w:hint="eastAsia" w:ascii="Times New Roman" w:hAnsi="Times New Roman" w:eastAsia="宋体"/>
                <w:b/>
                <w:bCs/>
                <w:sz w:val="24"/>
                <w:u w:val="single"/>
                <w:lang w:eastAsia="zh-CN"/>
              </w:rPr>
              <w:t>。</w:t>
            </w:r>
          </w:p>
          <w:p>
            <w:pPr>
              <w:spacing w:line="520" w:lineRule="exact"/>
              <w:ind w:firstLine="480"/>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根据以上数据计算可知，汽车行驶的扬尘为0.</w:t>
            </w:r>
            <w:r>
              <w:rPr>
                <w:rFonts w:hint="eastAsia" w:ascii="Times New Roman" w:hAnsi="Times New Roman" w:eastAsia="宋体"/>
                <w:b/>
                <w:bCs/>
                <w:sz w:val="24"/>
                <w:u w:val="single"/>
                <w:lang w:val="en-US" w:eastAsia="zh-CN"/>
              </w:rPr>
              <w:t>3</w:t>
            </w:r>
            <w:r>
              <w:rPr>
                <w:rFonts w:hint="eastAsia" w:ascii="Times New Roman" w:hAnsi="Times New Roman"/>
                <w:b/>
                <w:bCs/>
                <w:sz w:val="24"/>
                <w:u w:val="single"/>
                <w:lang w:val="en-US" w:eastAsia="zh-CN"/>
              </w:rPr>
              <w:t>45</w:t>
            </w:r>
            <w:r>
              <w:rPr>
                <w:rFonts w:hint="eastAsia" w:ascii="Times New Roman" w:hAnsi="Times New Roman" w:eastAsia="宋体"/>
                <w:b/>
                <w:bCs/>
                <w:sz w:val="24"/>
                <w:u w:val="single"/>
                <w:lang w:eastAsia="zh-CN"/>
              </w:rPr>
              <w:t>kg/km·辆，本项目厂区内的汽车扬尘量约为</w:t>
            </w:r>
            <w:r>
              <w:rPr>
                <w:rFonts w:hint="eastAsia" w:ascii="Times New Roman" w:hAnsi="Times New Roman"/>
                <w:b/>
                <w:bCs/>
                <w:sz w:val="24"/>
                <w:u w:val="single"/>
                <w:lang w:val="en-US" w:eastAsia="zh-CN"/>
              </w:rPr>
              <w:t>0.662</w:t>
            </w:r>
            <w:r>
              <w:rPr>
                <w:rFonts w:hint="eastAsia" w:ascii="Times New Roman" w:hAnsi="Times New Roman" w:eastAsia="宋体"/>
                <w:b/>
                <w:bCs/>
                <w:sz w:val="24"/>
                <w:u w:val="single"/>
                <w:lang w:eastAsia="zh-CN"/>
              </w:rPr>
              <w:t>t/a。</w:t>
            </w:r>
          </w:p>
          <w:p>
            <w:pPr>
              <w:spacing w:line="520" w:lineRule="exact"/>
              <w:ind w:firstLine="480"/>
              <w:rPr>
                <w:rFonts w:ascii="Times New Roman" w:hAnsi="Times New Roman"/>
                <w:b/>
                <w:bCs/>
                <w:sz w:val="24"/>
                <w:u w:val="single"/>
              </w:rPr>
            </w:pPr>
            <w:r>
              <w:rPr>
                <w:rFonts w:hint="eastAsia" w:ascii="Times New Roman" w:hAnsi="Times New Roman"/>
                <w:b/>
                <w:bCs/>
                <w:sz w:val="24"/>
                <w:u w:val="single"/>
                <w:lang w:eastAsia="zh-CN"/>
              </w:rPr>
              <w:t>扩建项目运输厂区内运输路线依托现有项目，根据现场踏勘，现有项目厂区内运输路线为全封闭，因此运输粉尘经过车间阻隔可减少大部分粉尘排放。另外，评价要求</w:t>
            </w:r>
            <w:r>
              <w:rPr>
                <w:rFonts w:ascii="Times New Roman" w:hAnsi="Times New Roman"/>
                <w:b/>
                <w:bCs/>
                <w:sz w:val="24"/>
                <w:u w:val="single"/>
              </w:rPr>
              <w:t>企业对于运输车辆车厢必须采取加盖篷布措施，以减少物料洒落粉尘对公路周围大气环境的影响</w:t>
            </w:r>
            <w:r>
              <w:rPr>
                <w:rFonts w:hint="eastAsia" w:ascii="Times New Roman" w:hAnsi="Times New Roman"/>
                <w:b/>
                <w:bCs/>
                <w:sz w:val="24"/>
                <w:u w:val="single"/>
                <w:lang w:eastAsia="zh-CN"/>
              </w:rPr>
              <w:t>。</w:t>
            </w:r>
            <w:r>
              <w:rPr>
                <w:rFonts w:ascii="Times New Roman" w:hAnsi="Times New Roman"/>
                <w:b/>
                <w:bCs/>
                <w:sz w:val="24"/>
                <w:u w:val="single"/>
              </w:rPr>
              <w:t>对进出车辆携带的粉尘，</w:t>
            </w:r>
            <w:r>
              <w:rPr>
                <w:rFonts w:hint="eastAsia" w:ascii="Times New Roman" w:hAnsi="Times New Roman"/>
                <w:b/>
                <w:bCs/>
                <w:sz w:val="24"/>
                <w:u w:val="single"/>
                <w:lang w:eastAsia="zh-CN"/>
              </w:rPr>
              <w:t>依托现有</w:t>
            </w:r>
            <w:r>
              <w:rPr>
                <w:rFonts w:ascii="Times New Roman" w:hAnsi="Times New Roman"/>
                <w:b/>
                <w:bCs/>
                <w:sz w:val="24"/>
                <w:u w:val="single"/>
              </w:rPr>
              <w:t>车辆出入口设置</w:t>
            </w:r>
            <w:r>
              <w:rPr>
                <w:rFonts w:hint="eastAsia" w:ascii="Times New Roman" w:hAnsi="Times New Roman"/>
                <w:b/>
                <w:bCs/>
                <w:sz w:val="24"/>
                <w:u w:val="single"/>
                <w:lang w:eastAsia="zh-CN"/>
              </w:rPr>
              <w:t>的冲洗装置</w:t>
            </w:r>
            <w:r>
              <w:rPr>
                <w:rFonts w:ascii="Times New Roman" w:hAnsi="Times New Roman"/>
                <w:b/>
                <w:bCs/>
                <w:sz w:val="24"/>
                <w:u w:val="single"/>
              </w:rPr>
              <w:t>，及时对进出车辆进行清洗，并定时在道路上洒水</w:t>
            </w:r>
            <w:r>
              <w:rPr>
                <w:rFonts w:hint="eastAsia" w:ascii="Times New Roman" w:hAnsi="Times New Roman"/>
                <w:b/>
                <w:bCs/>
                <w:sz w:val="24"/>
                <w:u w:val="single"/>
                <w:lang w:eastAsia="zh-CN"/>
              </w:rPr>
              <w:t>。</w:t>
            </w:r>
            <w:r>
              <w:rPr>
                <w:rFonts w:ascii="Times New Roman" w:hAnsi="Times New Roman"/>
                <w:b/>
                <w:bCs/>
                <w:sz w:val="24"/>
                <w:u w:val="single"/>
              </w:rPr>
              <w:t>采取上述措施后，运输粉尘可降低9</w:t>
            </w:r>
            <w:r>
              <w:rPr>
                <w:rFonts w:hint="eastAsia" w:ascii="Times New Roman" w:hAnsi="Times New Roman"/>
                <w:b/>
                <w:bCs/>
                <w:sz w:val="24"/>
                <w:u w:val="single"/>
                <w:lang w:val="en-US" w:eastAsia="zh-CN"/>
              </w:rPr>
              <w:t>0</w:t>
            </w:r>
            <w:r>
              <w:rPr>
                <w:rFonts w:ascii="Times New Roman" w:hAnsi="Times New Roman"/>
                <w:b/>
                <w:bCs/>
                <w:sz w:val="24"/>
                <w:u w:val="single"/>
              </w:rPr>
              <w:t>%以上，则</w:t>
            </w:r>
            <w:r>
              <w:rPr>
                <w:rFonts w:hint="eastAsia" w:ascii="Times New Roman" w:hAnsi="Times New Roman"/>
                <w:b/>
                <w:bCs/>
                <w:sz w:val="24"/>
                <w:u w:val="single"/>
                <w:lang w:eastAsia="zh-CN"/>
              </w:rPr>
              <w:t>扩建项目运输</w:t>
            </w:r>
            <w:r>
              <w:rPr>
                <w:rFonts w:ascii="Times New Roman" w:hAnsi="Times New Roman"/>
                <w:b/>
                <w:bCs/>
                <w:sz w:val="24"/>
                <w:u w:val="single"/>
              </w:rPr>
              <w:t>粉尘无组织排放量为</w:t>
            </w:r>
            <w:r>
              <w:rPr>
                <w:rFonts w:hint="eastAsia" w:ascii="Times New Roman" w:hAnsi="Times New Roman"/>
                <w:b/>
                <w:bCs/>
                <w:sz w:val="24"/>
                <w:u w:val="single"/>
                <w:lang w:val="en-US" w:eastAsia="zh-CN"/>
              </w:rPr>
              <w:t>0.066</w:t>
            </w:r>
            <w:r>
              <w:rPr>
                <w:rFonts w:ascii="Times New Roman" w:hAnsi="Times New Roman"/>
                <w:b/>
                <w:bCs/>
                <w:sz w:val="24"/>
                <w:u w:val="single"/>
              </w:rPr>
              <w:t>t/a。</w:t>
            </w:r>
          </w:p>
          <w:p>
            <w:pPr>
              <w:spacing w:line="520" w:lineRule="exact"/>
              <w:ind w:firstLine="482"/>
              <w:rPr>
                <w:rFonts w:ascii="Times New Roman" w:hAnsi="Times New Roman"/>
                <w:color w:val="000000"/>
                <w:sz w:val="24"/>
              </w:rPr>
            </w:pPr>
            <w:r>
              <w:rPr>
                <w:rFonts w:ascii="Times New Roman" w:hAnsi="Times New Roman"/>
                <w:color w:val="000000"/>
                <w:sz w:val="24"/>
              </w:rPr>
              <w:t>（3）汽车尾气</w:t>
            </w:r>
          </w:p>
          <w:p>
            <w:pPr>
              <w:spacing w:line="520" w:lineRule="exact"/>
              <w:ind w:firstLine="482"/>
              <w:rPr>
                <w:rFonts w:ascii="Times New Roman" w:hAnsi="Times New Roman"/>
                <w:color w:val="000000"/>
                <w:sz w:val="24"/>
              </w:rPr>
            </w:pPr>
            <w:r>
              <w:rPr>
                <w:rFonts w:ascii="Times New Roman" w:hAnsi="Times New Roman"/>
                <w:color w:val="000000"/>
                <w:sz w:val="24"/>
              </w:rPr>
              <w:t>本项目汽车在进、出厂区时均为怠速行驶和启动状态，在这种状态时，汽车将有尾气排放。根据类比调查和有关资料，产生的主要污染物为汽车尾气中所含的CO、NOx及</w:t>
            </w:r>
            <w:r>
              <w:rPr>
                <w:rFonts w:hint="eastAsia" w:ascii="Times New Roman" w:hAnsi="Times New Roman"/>
                <w:color w:val="000000"/>
                <w:sz w:val="24"/>
                <w:lang w:val="en-US" w:eastAsia="zh-CN"/>
              </w:rPr>
              <w:t>N</w:t>
            </w:r>
            <w:r>
              <w:rPr>
                <w:rFonts w:ascii="Times New Roman" w:hAnsi="Times New Roman"/>
                <w:color w:val="000000"/>
                <w:sz w:val="24"/>
              </w:rPr>
              <w:t>HC，排放为间歇排放，且在地面直接扩散外排，属面源无组织排放，对环境影响较小。</w:t>
            </w:r>
          </w:p>
          <w:p>
            <w:pPr>
              <w:tabs>
                <w:tab w:val="left" w:pos="1860"/>
              </w:tabs>
              <w:spacing w:line="520" w:lineRule="exact"/>
              <w:ind w:firstLine="482" w:firstLineChars="200"/>
              <w:rPr>
                <w:rFonts w:ascii="Times New Roman" w:hAnsi="Times New Roman"/>
                <w:b/>
                <w:color w:val="000000"/>
                <w:sz w:val="24"/>
              </w:rPr>
            </w:pPr>
            <w:r>
              <w:rPr>
                <w:rFonts w:ascii="Times New Roman" w:hAnsi="Times New Roman"/>
                <w:b/>
                <w:color w:val="000000"/>
                <w:sz w:val="24"/>
              </w:rPr>
              <w:t>2、水污染</w:t>
            </w:r>
          </w:p>
          <w:p>
            <w:pPr>
              <w:spacing w:line="520" w:lineRule="exact"/>
              <w:ind w:firstLine="480"/>
              <w:rPr>
                <w:rFonts w:hint="eastAsia" w:ascii="Times New Roman" w:hAnsi="Times New Roman" w:eastAsia="宋体"/>
                <w:sz w:val="24"/>
                <w:lang w:eastAsia="zh-CN"/>
              </w:rPr>
            </w:pPr>
            <w:r>
              <w:rPr>
                <w:rFonts w:hint="eastAsia" w:ascii="Times New Roman" w:hAnsi="Times New Roman"/>
                <w:sz w:val="24"/>
                <w:lang w:eastAsia="zh-CN"/>
              </w:rPr>
              <w:t>扩建项目用水</w:t>
            </w:r>
            <w:r>
              <w:rPr>
                <w:rFonts w:ascii="Times New Roman" w:hAnsi="Times New Roman"/>
                <w:sz w:val="24"/>
              </w:rPr>
              <w:t>主要为职工</w:t>
            </w:r>
            <w:r>
              <w:rPr>
                <w:rFonts w:hint="eastAsia" w:ascii="Times New Roman" w:hAnsi="Times New Roman"/>
                <w:sz w:val="24"/>
                <w:lang w:eastAsia="zh-CN"/>
              </w:rPr>
              <w:t>办公</w:t>
            </w:r>
            <w:r>
              <w:rPr>
                <w:rFonts w:ascii="Times New Roman" w:hAnsi="Times New Roman"/>
                <w:sz w:val="24"/>
              </w:rPr>
              <w:t>生活</w:t>
            </w:r>
            <w:r>
              <w:rPr>
                <w:rFonts w:hint="eastAsia" w:ascii="Times New Roman" w:hAnsi="Times New Roman"/>
                <w:sz w:val="24"/>
                <w:lang w:eastAsia="zh-CN"/>
              </w:rPr>
              <w:t>用</w:t>
            </w:r>
            <w:r>
              <w:rPr>
                <w:rFonts w:ascii="Times New Roman" w:hAnsi="Times New Roman"/>
                <w:sz w:val="24"/>
              </w:rPr>
              <w:t>水</w:t>
            </w:r>
            <w:r>
              <w:rPr>
                <w:rFonts w:hint="eastAsia" w:ascii="Times New Roman" w:hAnsi="Times New Roman"/>
                <w:sz w:val="24"/>
                <w:lang w:eastAsia="zh-CN"/>
              </w:rPr>
              <w:t>、喷淋</w:t>
            </w:r>
            <w:r>
              <w:rPr>
                <w:rFonts w:ascii="Times New Roman" w:hAnsi="Times New Roman"/>
                <w:color w:val="000000"/>
                <w:sz w:val="24"/>
              </w:rPr>
              <w:t>降尘用水</w:t>
            </w:r>
            <w:r>
              <w:rPr>
                <w:rFonts w:hint="eastAsia" w:ascii="Times New Roman" w:hAnsi="Times New Roman"/>
                <w:color w:val="000000"/>
                <w:sz w:val="24"/>
                <w:lang w:eastAsia="zh-CN"/>
              </w:rPr>
              <w:t>、车辆冲洗用</w:t>
            </w:r>
            <w:r>
              <w:rPr>
                <w:rFonts w:ascii="Times New Roman" w:hAnsi="Times New Roman"/>
                <w:color w:val="000000"/>
                <w:sz w:val="24"/>
              </w:rPr>
              <w:t>水</w:t>
            </w:r>
            <w:r>
              <w:rPr>
                <w:rFonts w:hint="eastAsia" w:ascii="Times New Roman" w:hAnsi="Times New Roman"/>
                <w:color w:val="000000"/>
                <w:sz w:val="24"/>
                <w:lang w:eastAsia="zh-CN"/>
              </w:rPr>
              <w:t>，产生的污水主要为生活污水和车辆冲洗废水。</w:t>
            </w:r>
          </w:p>
          <w:p>
            <w:pPr>
              <w:pStyle w:val="36"/>
              <w:ind w:firstLine="560"/>
              <w:jc w:val="left"/>
              <w:rPr>
                <w:rFonts w:ascii="Times New Roman" w:hAnsi="Times New Roman"/>
              </w:rPr>
            </w:pPr>
            <w:r>
              <w:rPr>
                <w:rFonts w:ascii="Times New Roman" w:hAnsi="Times New Roman"/>
              </w:rPr>
              <w:t>（1）生活</w:t>
            </w:r>
            <w:r>
              <w:rPr>
                <w:rFonts w:hint="eastAsia" w:ascii="Times New Roman" w:hAnsi="Times New Roman"/>
                <w:lang w:eastAsia="zh-CN"/>
              </w:rPr>
              <w:t>用</w:t>
            </w:r>
            <w:r>
              <w:rPr>
                <w:rFonts w:ascii="Times New Roman" w:hAnsi="Times New Roman"/>
              </w:rPr>
              <w:t>水</w:t>
            </w:r>
          </w:p>
          <w:p>
            <w:pPr>
              <w:pStyle w:val="36"/>
              <w:ind w:firstLine="560"/>
              <w:jc w:val="left"/>
              <w:rPr>
                <w:rFonts w:hint="eastAsia" w:ascii="Times New Roman" w:hAnsi="Times New Roman" w:eastAsia="宋体"/>
                <w:lang w:eastAsia="zh-CN"/>
              </w:rPr>
            </w:pPr>
            <w:r>
              <w:rPr>
                <w:rFonts w:hint="eastAsia" w:ascii="Times New Roman" w:hAnsi="Times New Roman"/>
                <w:lang w:eastAsia="zh-CN"/>
              </w:rPr>
              <w:t>扩建</w:t>
            </w:r>
            <w:r>
              <w:rPr>
                <w:rFonts w:ascii="Times New Roman" w:hAnsi="Times New Roman"/>
              </w:rPr>
              <w:t>项目</w:t>
            </w:r>
            <w:r>
              <w:rPr>
                <w:rFonts w:hint="eastAsia" w:ascii="Times New Roman" w:hAnsi="Times New Roman"/>
                <w:lang w:eastAsia="zh-CN"/>
              </w:rPr>
              <w:t>新增</w:t>
            </w:r>
            <w:r>
              <w:rPr>
                <w:rFonts w:ascii="Times New Roman" w:hAnsi="Times New Roman"/>
              </w:rPr>
              <w:t>职工定员</w:t>
            </w:r>
            <w:r>
              <w:rPr>
                <w:rFonts w:hint="eastAsia" w:ascii="Times New Roman" w:hAnsi="Times New Roman"/>
                <w:lang w:val="en-US" w:eastAsia="zh-CN"/>
              </w:rPr>
              <w:t>1</w:t>
            </w:r>
            <w:r>
              <w:rPr>
                <w:rFonts w:ascii="Times New Roman" w:hAnsi="Times New Roman"/>
              </w:rPr>
              <w:t>0人，均不在厂区</w:t>
            </w:r>
            <w:r>
              <w:rPr>
                <w:rFonts w:hint="eastAsia" w:ascii="Times New Roman" w:hAnsi="Times New Roman"/>
              </w:rPr>
              <w:t>食宿</w:t>
            </w:r>
            <w:r>
              <w:rPr>
                <w:rFonts w:ascii="Times New Roman" w:hAnsi="Times New Roman"/>
              </w:rPr>
              <w:t>。</w:t>
            </w:r>
            <w:r>
              <w:rPr>
                <w:rFonts w:hint="eastAsia" w:ascii="Times New Roman" w:hAnsi="Times New Roman"/>
                <w:lang w:eastAsia="zh-CN"/>
              </w:rPr>
              <w:t>生活</w:t>
            </w:r>
            <w:r>
              <w:rPr>
                <w:rFonts w:ascii="Times New Roman" w:hAnsi="Times New Roman"/>
              </w:rPr>
              <w:t>用水量按40L/人·d计，则</w:t>
            </w:r>
            <w:r>
              <w:rPr>
                <w:rFonts w:hint="eastAsia" w:ascii="Times New Roman" w:hAnsi="Times New Roman"/>
                <w:lang w:eastAsia="zh-CN"/>
              </w:rPr>
              <w:t>扩建项目</w:t>
            </w:r>
            <w:r>
              <w:rPr>
                <w:rFonts w:ascii="Times New Roman" w:hAnsi="Times New Roman"/>
              </w:rPr>
              <w:t>生活用水量为</w:t>
            </w:r>
            <w:r>
              <w:rPr>
                <w:rFonts w:hint="eastAsia" w:ascii="Times New Roman" w:hAnsi="Times New Roman"/>
                <w:lang w:val="en-US" w:eastAsia="zh-CN"/>
              </w:rPr>
              <w:t>0.4</w:t>
            </w:r>
            <w:r>
              <w:rPr>
                <w:rFonts w:ascii="Times New Roman" w:hAnsi="Times New Roman"/>
              </w:rPr>
              <w:t>t/d</w:t>
            </w:r>
            <w:r>
              <w:rPr>
                <w:rFonts w:hint="eastAsia" w:ascii="Times New Roman" w:hAnsi="Times New Roman"/>
                <w:lang w:eastAsia="zh-CN"/>
              </w:rPr>
              <w:t>（</w:t>
            </w:r>
            <w:r>
              <w:rPr>
                <w:rFonts w:hint="eastAsia" w:ascii="Times New Roman" w:hAnsi="Times New Roman"/>
                <w:lang w:val="en-US" w:eastAsia="zh-CN"/>
              </w:rPr>
              <w:t>120</w:t>
            </w:r>
            <w:r>
              <w:rPr>
                <w:rFonts w:ascii="Times New Roman" w:hAnsi="Times New Roman"/>
              </w:rPr>
              <w:t>t/a</w:t>
            </w:r>
            <w:r>
              <w:rPr>
                <w:rFonts w:hint="eastAsia" w:ascii="Times New Roman" w:hAnsi="Times New Roman"/>
                <w:lang w:eastAsia="zh-CN"/>
              </w:rPr>
              <w:t>）。生活污水</w:t>
            </w:r>
            <w:r>
              <w:rPr>
                <w:rFonts w:ascii="Times New Roman" w:hAnsi="Times New Roman"/>
              </w:rPr>
              <w:t>排污系数取0.8，则</w:t>
            </w:r>
            <w:r>
              <w:rPr>
                <w:rFonts w:hint="eastAsia" w:ascii="Times New Roman" w:hAnsi="Times New Roman"/>
                <w:lang w:eastAsia="zh-CN"/>
              </w:rPr>
              <w:t>扩建项目</w:t>
            </w:r>
            <w:r>
              <w:rPr>
                <w:rFonts w:ascii="Times New Roman" w:hAnsi="Times New Roman"/>
              </w:rPr>
              <w:t>生活污水产生量为</w:t>
            </w:r>
            <w:r>
              <w:rPr>
                <w:rFonts w:hint="eastAsia" w:ascii="Times New Roman" w:hAnsi="Times New Roman"/>
                <w:lang w:val="en-US" w:eastAsia="zh-CN"/>
              </w:rPr>
              <w:t>0.32</w:t>
            </w:r>
            <w:r>
              <w:rPr>
                <w:rFonts w:ascii="Times New Roman" w:hAnsi="Times New Roman"/>
              </w:rPr>
              <w:t>t/d</w:t>
            </w:r>
            <w:r>
              <w:rPr>
                <w:rFonts w:hint="eastAsia" w:ascii="Times New Roman" w:hAnsi="Times New Roman"/>
                <w:lang w:eastAsia="zh-CN"/>
              </w:rPr>
              <w:t>（</w:t>
            </w:r>
            <w:r>
              <w:rPr>
                <w:rFonts w:hint="eastAsia" w:ascii="Times New Roman" w:hAnsi="Times New Roman"/>
                <w:lang w:val="en-US" w:eastAsia="zh-CN"/>
              </w:rPr>
              <w:t>96</w:t>
            </w:r>
            <w:r>
              <w:rPr>
                <w:rFonts w:ascii="Times New Roman" w:hAnsi="Times New Roman"/>
              </w:rPr>
              <w:t>t/a</w:t>
            </w:r>
            <w:r>
              <w:rPr>
                <w:rFonts w:hint="eastAsia" w:ascii="Times New Roman" w:hAnsi="Times New Roman"/>
                <w:lang w:eastAsia="zh-CN"/>
              </w:rPr>
              <w:t>）</w:t>
            </w:r>
            <w:r>
              <w:rPr>
                <w:rFonts w:ascii="Times New Roman" w:hAnsi="Times New Roman"/>
              </w:rPr>
              <w:t>。</w:t>
            </w:r>
            <w:r>
              <w:rPr>
                <w:rFonts w:hint="eastAsia" w:ascii="Times New Roman" w:hAnsi="Times New Roman"/>
                <w:lang w:eastAsia="zh-CN"/>
              </w:rPr>
              <w:t>扩建项目生活污水依托现有化粪池进行处理，处理后用于周围农田施肥，不外排。</w:t>
            </w:r>
          </w:p>
          <w:p>
            <w:pPr>
              <w:pStyle w:val="36"/>
              <w:ind w:firstLine="560"/>
              <w:jc w:val="left"/>
              <w:rPr>
                <w:rFonts w:ascii="Times New Roman" w:hAnsi="Times New Roman"/>
                <w:color w:val="auto"/>
              </w:rPr>
            </w:pPr>
            <w:r>
              <w:rPr>
                <w:rFonts w:ascii="Times New Roman" w:hAnsi="Times New Roman"/>
                <w:color w:val="auto"/>
              </w:rPr>
              <w:t>（2）车辆冲洗用水</w:t>
            </w:r>
          </w:p>
          <w:p>
            <w:pPr>
              <w:tabs>
                <w:tab w:val="left" w:pos="1860"/>
              </w:tabs>
              <w:spacing w:line="520" w:lineRule="exact"/>
              <w:ind w:firstLine="482" w:firstLineChars="200"/>
              <w:rPr>
                <w:rFonts w:hint="eastAsia" w:ascii="Times New Roman" w:hAnsi="Times New Roman" w:eastAsia="宋体"/>
                <w:b/>
                <w:bCs/>
                <w:sz w:val="24"/>
                <w:szCs w:val="24"/>
                <w:u w:val="single"/>
                <w:lang w:val="en-US" w:eastAsia="zh-CN"/>
              </w:rPr>
            </w:pPr>
            <w:r>
              <w:rPr>
                <w:rFonts w:ascii="Times New Roman" w:hAnsi="Times New Roman"/>
                <w:b/>
                <w:bCs/>
                <w:sz w:val="24"/>
                <w:szCs w:val="24"/>
                <w:u w:val="single"/>
              </w:rPr>
              <w:t>为减轻车辆进出厂区产生的二次扬尘，</w:t>
            </w:r>
            <w:r>
              <w:rPr>
                <w:rFonts w:hint="eastAsia" w:ascii="Times New Roman" w:hAnsi="Times New Roman"/>
                <w:b/>
                <w:bCs/>
                <w:sz w:val="24"/>
                <w:szCs w:val="24"/>
                <w:u w:val="single"/>
                <w:lang w:eastAsia="zh-CN"/>
              </w:rPr>
              <w:t>扩建</w:t>
            </w:r>
            <w:r>
              <w:rPr>
                <w:rFonts w:ascii="Times New Roman" w:hAnsi="Times New Roman"/>
                <w:b/>
                <w:bCs/>
                <w:sz w:val="24"/>
                <w:szCs w:val="24"/>
                <w:u w:val="single"/>
              </w:rPr>
              <w:t>项目</w:t>
            </w:r>
            <w:r>
              <w:rPr>
                <w:rFonts w:hint="eastAsia" w:ascii="Times New Roman" w:hAnsi="Times New Roman"/>
                <w:b/>
                <w:bCs/>
                <w:sz w:val="24"/>
                <w:szCs w:val="24"/>
                <w:u w:val="single"/>
                <w:lang w:eastAsia="zh-CN"/>
              </w:rPr>
              <w:t>与现有项目共用一个车辆出入口，并依托现有</w:t>
            </w:r>
            <w:r>
              <w:rPr>
                <w:rFonts w:ascii="Times New Roman" w:hAnsi="Times New Roman"/>
                <w:b/>
                <w:bCs/>
                <w:sz w:val="24"/>
                <w:szCs w:val="24"/>
                <w:u w:val="single"/>
              </w:rPr>
              <w:t>车辆清洗装置</w:t>
            </w:r>
            <w:r>
              <w:rPr>
                <w:rFonts w:hint="eastAsia" w:ascii="Times New Roman" w:hAnsi="Times New Roman"/>
                <w:b/>
                <w:bCs/>
                <w:sz w:val="24"/>
                <w:szCs w:val="24"/>
                <w:u w:val="single"/>
                <w:vertAlign w:val="baseline"/>
                <w:lang w:val="en-US" w:eastAsia="zh-CN"/>
              </w:rPr>
              <w:t>，运输车辆先经过洗车池清洗，再经洗车装置冲洗</w:t>
            </w:r>
            <w:r>
              <w:rPr>
                <w:rFonts w:ascii="Times New Roman" w:hAnsi="Times New Roman"/>
                <w:b/>
                <w:bCs/>
                <w:sz w:val="24"/>
                <w:szCs w:val="24"/>
                <w:u w:val="single"/>
              </w:rPr>
              <w:t>，保证出入车辆不携带粉尘等杂物。</w:t>
            </w:r>
            <w:r>
              <w:rPr>
                <w:rFonts w:hint="eastAsia" w:ascii="Times New Roman" w:hAnsi="Times New Roman"/>
                <w:b/>
                <w:bCs/>
                <w:sz w:val="24"/>
                <w:szCs w:val="24"/>
                <w:u w:val="single"/>
                <w:lang w:eastAsia="zh-CN"/>
              </w:rPr>
              <w:t>据估算可知扩建</w:t>
            </w:r>
            <w:r>
              <w:rPr>
                <w:rFonts w:ascii="Times New Roman" w:hAnsi="Times New Roman"/>
                <w:b/>
                <w:bCs/>
                <w:sz w:val="24"/>
                <w:szCs w:val="24"/>
                <w:u w:val="single"/>
              </w:rPr>
              <w:t>项目物料出</w:t>
            </w:r>
            <w:r>
              <w:rPr>
                <w:rFonts w:hint="eastAsia" w:ascii="Times New Roman" w:hAnsi="Times New Roman"/>
                <w:b/>
                <w:bCs/>
                <w:sz w:val="24"/>
                <w:szCs w:val="24"/>
                <w:u w:val="single"/>
                <w:lang w:eastAsia="zh-CN"/>
              </w:rPr>
              <w:t>入厂</w:t>
            </w:r>
            <w:r>
              <w:rPr>
                <w:rFonts w:ascii="Times New Roman" w:hAnsi="Times New Roman"/>
                <w:b/>
                <w:bCs/>
                <w:sz w:val="24"/>
                <w:szCs w:val="24"/>
                <w:u w:val="single"/>
              </w:rPr>
              <w:t>区年运输量共计</w:t>
            </w:r>
            <w:r>
              <w:rPr>
                <w:rFonts w:hint="eastAsia" w:ascii="Times New Roman" w:hAnsi="Times New Roman"/>
                <w:b/>
                <w:bCs/>
                <w:sz w:val="24"/>
                <w:szCs w:val="24"/>
                <w:u w:val="single"/>
                <w:lang w:val="en-US" w:eastAsia="zh-CN"/>
              </w:rPr>
              <w:t>96000</w:t>
            </w:r>
            <w:r>
              <w:rPr>
                <w:rFonts w:ascii="Times New Roman" w:hAnsi="Times New Roman"/>
                <w:b/>
                <w:bCs/>
                <w:sz w:val="24"/>
                <w:szCs w:val="24"/>
                <w:u w:val="single"/>
              </w:rPr>
              <w:t>辆次</w:t>
            </w:r>
            <w:r>
              <w:rPr>
                <w:rFonts w:hint="eastAsia" w:ascii="Times New Roman" w:hAnsi="Times New Roman"/>
                <w:b/>
                <w:bCs/>
                <w:sz w:val="24"/>
                <w:szCs w:val="24"/>
                <w:u w:val="single"/>
                <w:lang w:eastAsia="zh-CN"/>
              </w:rPr>
              <w:t>（</w:t>
            </w:r>
            <w:r>
              <w:rPr>
                <w:rFonts w:hint="eastAsia" w:ascii="Times New Roman" w:hAnsi="Times New Roman"/>
                <w:b/>
                <w:bCs/>
                <w:sz w:val="24"/>
                <w:szCs w:val="24"/>
                <w:u w:val="single"/>
                <w:lang w:val="en-US" w:eastAsia="zh-CN"/>
              </w:rPr>
              <w:t>320次/d</w:t>
            </w:r>
            <w:r>
              <w:rPr>
                <w:rFonts w:hint="eastAsia" w:ascii="Times New Roman" w:hAnsi="Times New Roman"/>
                <w:b/>
                <w:bCs/>
                <w:sz w:val="24"/>
                <w:szCs w:val="24"/>
                <w:u w:val="single"/>
                <w:lang w:eastAsia="zh-CN"/>
              </w:rPr>
              <w:t>）</w:t>
            </w:r>
            <w:r>
              <w:rPr>
                <w:rFonts w:ascii="Times New Roman" w:hAnsi="Times New Roman"/>
                <w:b/>
                <w:bCs/>
                <w:sz w:val="24"/>
                <w:szCs w:val="24"/>
                <w:u w:val="single"/>
              </w:rPr>
              <w:t>，</w:t>
            </w:r>
            <w:r>
              <w:rPr>
                <w:rFonts w:hint="eastAsia" w:ascii="Times New Roman" w:hAnsi="Times New Roman"/>
                <w:b/>
                <w:bCs/>
                <w:sz w:val="24"/>
                <w:szCs w:val="24"/>
                <w:u w:val="single"/>
                <w:lang w:val="en-US" w:eastAsia="zh-CN"/>
              </w:rPr>
              <w:t>冲洗用水</w:t>
            </w:r>
            <w:r>
              <w:rPr>
                <w:rFonts w:ascii="Times New Roman" w:hAnsi="Times New Roman"/>
                <w:b/>
                <w:bCs/>
                <w:sz w:val="24"/>
                <w:szCs w:val="24"/>
                <w:u w:val="single"/>
              </w:rPr>
              <w:t>按照经验数据，冲洗用水量为</w:t>
            </w:r>
            <w:r>
              <w:rPr>
                <w:rFonts w:hint="eastAsia" w:ascii="Times New Roman" w:hAnsi="Times New Roman"/>
                <w:b/>
                <w:bCs/>
                <w:sz w:val="24"/>
                <w:szCs w:val="24"/>
                <w:u w:val="single"/>
                <w:lang w:val="en-US" w:eastAsia="zh-CN"/>
              </w:rPr>
              <w:t>50L</w:t>
            </w:r>
            <w:r>
              <w:rPr>
                <w:rFonts w:ascii="Times New Roman" w:hAnsi="Times New Roman"/>
                <w:b/>
                <w:bCs/>
                <w:sz w:val="24"/>
                <w:szCs w:val="24"/>
                <w:u w:val="single"/>
              </w:rPr>
              <w:t>/辆</w:t>
            </w:r>
            <w:r>
              <w:rPr>
                <w:rFonts w:hint="eastAsia" w:ascii="宋体" w:hAnsi="宋体" w:eastAsia="宋体" w:cs="宋体"/>
                <w:b/>
                <w:bCs/>
                <w:sz w:val="24"/>
                <w:szCs w:val="24"/>
                <w:u w:val="single"/>
              </w:rPr>
              <w:t>·</w:t>
            </w:r>
            <w:r>
              <w:rPr>
                <w:rFonts w:hint="eastAsia" w:ascii="Times New Roman" w:hAnsi="Times New Roman"/>
                <w:b/>
                <w:bCs/>
                <w:sz w:val="24"/>
                <w:szCs w:val="24"/>
                <w:u w:val="single"/>
                <w:lang w:eastAsia="zh-CN"/>
              </w:rPr>
              <w:t>次</w:t>
            </w:r>
            <w:r>
              <w:rPr>
                <w:rFonts w:ascii="Times New Roman" w:hAnsi="Times New Roman"/>
                <w:b/>
                <w:bCs/>
                <w:sz w:val="24"/>
                <w:szCs w:val="24"/>
                <w:u w:val="single"/>
              </w:rPr>
              <w:t>，</w:t>
            </w:r>
            <w:r>
              <w:rPr>
                <w:rFonts w:hint="eastAsia" w:ascii="Times New Roman" w:hAnsi="Times New Roman"/>
                <w:b/>
                <w:bCs/>
                <w:sz w:val="24"/>
                <w:szCs w:val="24"/>
                <w:u w:val="single"/>
                <w:lang w:eastAsia="zh-CN"/>
              </w:rPr>
              <w:t>耗损按</w:t>
            </w:r>
            <w:r>
              <w:rPr>
                <w:rFonts w:hint="eastAsia" w:ascii="Times New Roman" w:hAnsi="Times New Roman"/>
                <w:b/>
                <w:bCs/>
                <w:sz w:val="24"/>
                <w:szCs w:val="24"/>
                <w:u w:val="single"/>
                <w:lang w:val="en-US" w:eastAsia="zh-CN"/>
              </w:rPr>
              <w:t>2</w:t>
            </w:r>
            <w:r>
              <w:rPr>
                <w:rFonts w:ascii="Times New Roman" w:hAnsi="Times New Roman"/>
                <w:b/>
                <w:bCs/>
                <w:sz w:val="24"/>
                <w:szCs w:val="24"/>
                <w:u w:val="single"/>
              </w:rPr>
              <w:t>0%计，</w:t>
            </w:r>
            <w:r>
              <w:rPr>
                <w:rFonts w:hint="eastAsia" w:ascii="Times New Roman" w:hAnsi="Times New Roman"/>
                <w:b/>
                <w:bCs/>
                <w:sz w:val="24"/>
                <w:szCs w:val="24"/>
                <w:u w:val="single"/>
                <w:lang w:eastAsia="zh-CN"/>
              </w:rPr>
              <w:t>则扩建项目</w:t>
            </w:r>
            <w:r>
              <w:rPr>
                <w:rFonts w:ascii="Times New Roman" w:hAnsi="Times New Roman"/>
                <w:b/>
                <w:bCs/>
                <w:sz w:val="24"/>
                <w:szCs w:val="24"/>
                <w:u w:val="single"/>
              </w:rPr>
              <w:t>冲洗水用量为</w:t>
            </w:r>
            <w:r>
              <w:rPr>
                <w:rFonts w:hint="eastAsia" w:ascii="Times New Roman" w:hAnsi="Times New Roman"/>
                <w:b/>
                <w:bCs/>
                <w:sz w:val="24"/>
                <w:szCs w:val="24"/>
                <w:u w:val="single"/>
                <w:lang w:val="en-US" w:eastAsia="zh-CN"/>
              </w:rPr>
              <w:t>16</w:t>
            </w:r>
            <w:r>
              <w:rPr>
                <w:rFonts w:ascii="Times New Roman" w:hAnsi="Times New Roman"/>
                <w:b/>
                <w:bCs/>
                <w:sz w:val="24"/>
                <w:szCs w:val="24"/>
                <w:u w:val="single"/>
              </w:rPr>
              <w:t>t/d（</w:t>
            </w:r>
            <w:r>
              <w:rPr>
                <w:rFonts w:hint="eastAsia" w:ascii="Times New Roman" w:hAnsi="Times New Roman"/>
                <w:b/>
                <w:bCs/>
                <w:sz w:val="24"/>
                <w:szCs w:val="24"/>
                <w:u w:val="single"/>
                <w:lang w:val="en-US" w:eastAsia="zh-CN"/>
              </w:rPr>
              <w:t>4800</w:t>
            </w:r>
            <w:r>
              <w:rPr>
                <w:rFonts w:ascii="Times New Roman" w:hAnsi="Times New Roman"/>
                <w:b/>
                <w:bCs/>
                <w:sz w:val="24"/>
                <w:szCs w:val="24"/>
                <w:u w:val="single"/>
              </w:rPr>
              <w:t>t/a）</w:t>
            </w:r>
            <w:r>
              <w:rPr>
                <w:rFonts w:hint="eastAsia" w:ascii="Times New Roman" w:hAnsi="Times New Roman"/>
                <w:b/>
                <w:bCs/>
                <w:sz w:val="24"/>
                <w:szCs w:val="24"/>
                <w:u w:val="single"/>
                <w:lang w:eastAsia="zh-CN"/>
              </w:rPr>
              <w:t>，</w:t>
            </w:r>
            <w:r>
              <w:rPr>
                <w:rFonts w:ascii="Times New Roman" w:hAnsi="Times New Roman"/>
                <w:b/>
                <w:bCs/>
                <w:sz w:val="24"/>
                <w:szCs w:val="24"/>
                <w:u w:val="single"/>
              </w:rPr>
              <w:t>冲洗废水产生量为</w:t>
            </w:r>
            <w:r>
              <w:rPr>
                <w:rFonts w:hint="eastAsia" w:ascii="Times New Roman" w:hAnsi="Times New Roman"/>
                <w:b/>
                <w:bCs/>
                <w:sz w:val="24"/>
                <w:szCs w:val="24"/>
                <w:u w:val="single"/>
                <w:lang w:val="en-US" w:eastAsia="zh-CN"/>
              </w:rPr>
              <w:t>12.8</w:t>
            </w:r>
            <w:r>
              <w:rPr>
                <w:rFonts w:ascii="Times New Roman" w:hAnsi="Times New Roman"/>
                <w:b/>
                <w:bCs/>
                <w:sz w:val="24"/>
                <w:szCs w:val="24"/>
                <w:u w:val="single"/>
              </w:rPr>
              <w:t>t/d（</w:t>
            </w:r>
            <w:r>
              <w:rPr>
                <w:rFonts w:hint="eastAsia" w:ascii="Times New Roman" w:hAnsi="Times New Roman"/>
                <w:b/>
                <w:bCs/>
                <w:sz w:val="24"/>
                <w:szCs w:val="24"/>
                <w:u w:val="single"/>
                <w:lang w:val="en-US" w:eastAsia="zh-CN"/>
              </w:rPr>
              <w:t>3840</w:t>
            </w:r>
            <w:r>
              <w:rPr>
                <w:rFonts w:ascii="Times New Roman" w:hAnsi="Times New Roman"/>
                <w:b/>
                <w:bCs/>
                <w:sz w:val="24"/>
                <w:szCs w:val="24"/>
                <w:u w:val="single"/>
              </w:rPr>
              <w:t>t/a）。</w:t>
            </w:r>
            <w:r>
              <w:rPr>
                <w:rFonts w:hint="eastAsia" w:ascii="Times New Roman" w:hAnsi="Times New Roman"/>
                <w:b/>
                <w:bCs/>
                <w:sz w:val="24"/>
                <w:szCs w:val="24"/>
                <w:u w:val="single"/>
                <w:lang w:eastAsia="zh-CN"/>
              </w:rPr>
              <w:t>车辆冲洗废水依托现有沉淀池进行沉淀，并经压滤机压滤后循环使用。</w:t>
            </w:r>
          </w:p>
          <w:p>
            <w:pPr>
              <w:adjustRightInd w:val="0"/>
              <w:snapToGrid w:val="0"/>
              <w:spacing w:line="52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lang w:eastAsia="zh-CN"/>
              </w:rPr>
              <w:t>喷雾</w:t>
            </w:r>
            <w:r>
              <w:rPr>
                <w:rFonts w:ascii="Times New Roman" w:hAnsi="Times New Roman"/>
                <w:sz w:val="24"/>
              </w:rPr>
              <w:t>降尘用水</w:t>
            </w:r>
          </w:p>
          <w:p>
            <w:pPr>
              <w:pStyle w:val="36"/>
              <w:ind w:firstLine="560"/>
              <w:jc w:val="left"/>
              <w:rPr>
                <w:rFonts w:hint="default" w:ascii="Times New Roman" w:hAnsi="Times New Roman"/>
                <w:sz w:val="24"/>
              </w:rPr>
            </w:pPr>
            <w:r>
              <w:rPr>
                <w:rFonts w:hint="eastAsia" w:ascii="Times New Roman" w:hAnsi="Times New Roman"/>
                <w:sz w:val="24"/>
                <w:lang w:eastAsia="zh-CN"/>
              </w:rPr>
              <w:t>扩建</w:t>
            </w:r>
            <w:r>
              <w:rPr>
                <w:rFonts w:ascii="Times New Roman" w:hAnsi="Times New Roman"/>
                <w:sz w:val="24"/>
              </w:rPr>
              <w:t>项目</w:t>
            </w:r>
            <w:r>
              <w:rPr>
                <w:rFonts w:hint="eastAsia" w:ascii="Times New Roman" w:hAnsi="Times New Roman"/>
                <w:sz w:val="24"/>
                <w:lang w:eastAsia="zh-CN"/>
              </w:rPr>
              <w:t>主要为煤炭的储运，因此</w:t>
            </w:r>
            <w:r>
              <w:rPr>
                <w:rFonts w:ascii="Times New Roman" w:hAnsi="Times New Roman"/>
                <w:sz w:val="24"/>
              </w:rPr>
              <w:t>物料在装卸、堆存时会产生</w:t>
            </w:r>
            <w:r>
              <w:rPr>
                <w:rFonts w:hint="eastAsia" w:ascii="Times New Roman" w:hAnsi="Times New Roman"/>
                <w:sz w:val="24"/>
                <w:lang w:eastAsia="zh-CN"/>
              </w:rPr>
              <w:t>一定的</w:t>
            </w:r>
            <w:r>
              <w:rPr>
                <w:rFonts w:ascii="Times New Roman" w:hAnsi="Times New Roman"/>
                <w:sz w:val="24"/>
              </w:rPr>
              <w:t>粉尘，</w:t>
            </w:r>
            <w:r>
              <w:rPr>
                <w:rFonts w:hint="eastAsia" w:ascii="Times New Roman" w:hAnsi="Times New Roman"/>
                <w:sz w:val="24"/>
                <w:lang w:eastAsia="zh-CN"/>
              </w:rPr>
              <w:t>车间</w:t>
            </w:r>
            <w:r>
              <w:rPr>
                <w:rFonts w:ascii="Times New Roman" w:hAnsi="Times New Roman"/>
                <w:sz w:val="24"/>
              </w:rPr>
              <w:t>通过安装</w:t>
            </w:r>
            <w:r>
              <w:rPr>
                <w:rFonts w:hint="eastAsia" w:ascii="Times New Roman" w:hAnsi="Times New Roman"/>
                <w:sz w:val="24"/>
                <w:lang w:eastAsia="zh-CN"/>
              </w:rPr>
              <w:t>喷雾降尘</w:t>
            </w:r>
            <w:r>
              <w:rPr>
                <w:rFonts w:ascii="Times New Roman" w:hAnsi="Times New Roman"/>
                <w:sz w:val="24"/>
              </w:rPr>
              <w:t>装置可有效抑尘，</w:t>
            </w:r>
            <w:r>
              <w:rPr>
                <w:rFonts w:hint="default" w:ascii="Times New Roman" w:hAnsi="Times New Roman"/>
                <w:sz w:val="24"/>
              </w:rPr>
              <w:t>经查阅资料，喷雾设备的流量一般在</w:t>
            </w:r>
            <w:r>
              <w:rPr>
                <w:rFonts w:hint="eastAsia" w:ascii="Times New Roman" w:hAnsi="Times New Roman"/>
                <w:sz w:val="24"/>
                <w:lang w:val="en-US" w:eastAsia="zh-CN"/>
              </w:rPr>
              <w:t>8</w:t>
            </w:r>
            <w:r>
              <w:rPr>
                <w:rFonts w:hint="default" w:ascii="Times New Roman" w:hAnsi="Times New Roman"/>
                <w:sz w:val="24"/>
              </w:rPr>
              <w:t>0L/h，项目每天开启约8h，</w:t>
            </w:r>
            <w:r>
              <w:rPr>
                <w:rFonts w:hint="eastAsia" w:ascii="Times New Roman" w:hAnsi="Times New Roman"/>
                <w:sz w:val="24"/>
                <w:lang w:eastAsia="zh-CN"/>
              </w:rPr>
              <w:t>扩建</w:t>
            </w:r>
            <w:r>
              <w:rPr>
                <w:rFonts w:hint="default" w:ascii="Times New Roman" w:hAnsi="Times New Roman"/>
                <w:sz w:val="24"/>
              </w:rPr>
              <w:t>项目设置</w:t>
            </w:r>
            <w:r>
              <w:rPr>
                <w:rFonts w:hint="eastAsia" w:ascii="Times New Roman" w:hAnsi="Times New Roman"/>
                <w:sz w:val="24"/>
                <w:lang w:val="en-US" w:eastAsia="zh-CN"/>
              </w:rPr>
              <w:t>4</w:t>
            </w:r>
            <w:r>
              <w:rPr>
                <w:rFonts w:hint="default" w:ascii="Times New Roman" w:hAnsi="Times New Roman"/>
                <w:sz w:val="24"/>
                <w:lang w:val="en-US" w:eastAsia="zh-CN"/>
              </w:rPr>
              <w:t>套</w:t>
            </w:r>
            <w:r>
              <w:rPr>
                <w:rFonts w:hint="default" w:ascii="Times New Roman" w:hAnsi="Times New Roman"/>
                <w:sz w:val="24"/>
              </w:rPr>
              <w:t>喷雾设备，则用水量约</w:t>
            </w:r>
            <w:r>
              <w:rPr>
                <w:rFonts w:hint="eastAsia" w:ascii="Times New Roman" w:hAnsi="Times New Roman"/>
                <w:sz w:val="24"/>
                <w:lang w:val="en-US" w:eastAsia="zh-CN"/>
              </w:rPr>
              <w:t>768</w:t>
            </w:r>
            <w:r>
              <w:rPr>
                <w:rFonts w:hint="default" w:ascii="Times New Roman" w:hAnsi="Times New Roman"/>
                <w:sz w:val="24"/>
              </w:rPr>
              <w:t>t/a（</w:t>
            </w:r>
            <w:r>
              <w:rPr>
                <w:rFonts w:hint="eastAsia" w:ascii="Times New Roman" w:hAnsi="Times New Roman"/>
                <w:sz w:val="24"/>
                <w:lang w:val="en-US" w:eastAsia="zh-CN"/>
              </w:rPr>
              <w:t>2.56</w:t>
            </w:r>
            <w:r>
              <w:rPr>
                <w:rFonts w:hint="default" w:ascii="Times New Roman" w:hAnsi="Times New Roman"/>
                <w:sz w:val="24"/>
              </w:rPr>
              <w:t>t/d）</w:t>
            </w:r>
            <w:r>
              <w:rPr>
                <w:rFonts w:hint="eastAsia" w:ascii="Times New Roman" w:hAnsi="Times New Roman"/>
                <w:sz w:val="24"/>
                <w:lang w:eastAsia="zh-CN"/>
              </w:rPr>
              <w:t>。</w:t>
            </w:r>
            <w:r>
              <w:rPr>
                <w:rFonts w:hint="default" w:ascii="Times New Roman" w:hAnsi="Times New Roman"/>
                <w:sz w:val="24"/>
              </w:rPr>
              <w:t>该部分用水喷淋在物料表面，蒸发耗散，无废水产生。</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szCs w:val="24"/>
                <w:u w:val="single"/>
                <w:lang w:eastAsia="zh-CN"/>
              </w:rPr>
            </w:pPr>
            <w:r>
              <w:rPr>
                <w:rFonts w:hint="eastAsia" w:ascii="Times New Roman" w:hAnsi="Times New Roman"/>
                <w:b/>
                <w:bCs/>
                <w:sz w:val="24"/>
                <w:u w:val="single"/>
                <w:lang w:eastAsia="zh-CN"/>
              </w:rPr>
              <w:t>（</w:t>
            </w:r>
            <w:r>
              <w:rPr>
                <w:rFonts w:hint="eastAsia" w:ascii="Times New Roman" w:hAnsi="Times New Roman"/>
                <w:b/>
                <w:bCs/>
                <w:sz w:val="24"/>
                <w:u w:val="single"/>
                <w:lang w:val="en-US" w:eastAsia="zh-CN"/>
              </w:rPr>
              <w:t>4</w:t>
            </w:r>
            <w:r>
              <w:rPr>
                <w:rFonts w:hint="eastAsia" w:ascii="Times New Roman" w:hAnsi="Times New Roman"/>
                <w:b/>
                <w:bCs/>
                <w:sz w:val="24"/>
                <w:u w:val="single"/>
                <w:lang w:eastAsia="zh-CN"/>
              </w:rPr>
              <w:t>）</w:t>
            </w:r>
            <w:r>
              <w:rPr>
                <w:rFonts w:hint="default" w:ascii="Times New Roman" w:hAnsi="Times New Roman" w:cs="Times New Roman"/>
                <w:b/>
                <w:bCs/>
                <w:sz w:val="24"/>
                <w:szCs w:val="24"/>
                <w:u w:val="single"/>
                <w:lang w:eastAsia="zh-CN"/>
              </w:rPr>
              <w:t>初期雨水</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Calibri" w:hAnsi="Calibri" w:eastAsia="宋体" w:cs="宋体"/>
                <w:b/>
                <w:bCs/>
                <w:color w:val="000000"/>
                <w:sz w:val="24"/>
                <w:szCs w:val="20"/>
                <w:u w:val="single"/>
                <w:lang w:eastAsia="zh-CN"/>
              </w:rPr>
            </w:pPr>
            <w:r>
              <w:rPr>
                <w:rFonts w:hint="eastAsia"/>
                <w:b/>
                <w:bCs/>
                <w:sz w:val="24"/>
                <w:szCs w:val="24"/>
                <w:u w:val="single"/>
                <w:lang w:eastAsia="zh-CN"/>
              </w:rPr>
              <w:t>根据现场踏勘，现有项目产生的初期雨水引至沉淀池进行处理，处理后用于降尘、绿化。本次扩建项目面积较大</w:t>
            </w:r>
            <w:r>
              <w:rPr>
                <w:rFonts w:hint="eastAsia"/>
                <w:b/>
                <w:bCs/>
                <w:sz w:val="24"/>
                <w:szCs w:val="24"/>
                <w:u w:val="single"/>
              </w:rPr>
              <w:t>，</w:t>
            </w:r>
            <w:r>
              <w:rPr>
                <w:rFonts w:hint="eastAsia"/>
                <w:b/>
                <w:bCs/>
                <w:sz w:val="24"/>
                <w:szCs w:val="24"/>
                <w:u w:val="single"/>
                <w:lang w:eastAsia="zh-CN"/>
              </w:rPr>
              <w:t>且根据地形、地势评价要求建设单位扩建一座初期雨水收集池，用于</w:t>
            </w:r>
            <w:r>
              <w:rPr>
                <w:rFonts w:hint="eastAsia"/>
                <w:b/>
                <w:bCs/>
                <w:sz w:val="24"/>
                <w:szCs w:val="24"/>
                <w:u w:val="single"/>
              </w:rPr>
              <w:t>收集和处理</w:t>
            </w:r>
            <w:r>
              <w:rPr>
                <w:rFonts w:hint="eastAsia"/>
                <w:b/>
                <w:bCs/>
                <w:sz w:val="24"/>
                <w:szCs w:val="24"/>
                <w:u w:val="single"/>
                <w:lang w:eastAsia="zh-CN"/>
              </w:rPr>
              <w:t>扩建项目范围的初期雨水</w:t>
            </w:r>
            <w:r>
              <w:rPr>
                <w:rFonts w:hint="eastAsia"/>
                <w:b/>
                <w:bCs/>
                <w:sz w:val="24"/>
                <w:szCs w:val="24"/>
                <w:u w:val="single"/>
              </w:rPr>
              <w:t>。</w:t>
            </w:r>
          </w:p>
          <w:p>
            <w:pPr>
              <w:pStyle w:val="26"/>
              <w:keepNext w:val="0"/>
              <w:keepLines w:val="0"/>
              <w:pageBreakBefore w:val="0"/>
              <w:widowControl w:val="0"/>
              <w:tabs>
                <w:tab w:val="left" w:pos="210"/>
              </w:tabs>
              <w:kinsoku/>
              <w:wordWrap/>
              <w:overflowPunct/>
              <w:topLinePunct w:val="0"/>
              <w:autoSpaceDE/>
              <w:autoSpaceDN/>
              <w:bidi w:val="0"/>
              <w:adjustRightInd/>
              <w:snapToGrid/>
              <w:spacing w:after="0" w:line="520" w:lineRule="exact"/>
              <w:ind w:left="0" w:leftChars="0"/>
              <w:textAlignment w:val="auto"/>
              <w:rPr>
                <w:rFonts w:hint="eastAsia" w:eastAsia="宋体"/>
                <w:b/>
                <w:bCs/>
                <w:sz w:val="24"/>
                <w:szCs w:val="24"/>
                <w:u w:val="single"/>
                <w:lang w:val="en-US" w:eastAsia="zh-CN"/>
              </w:rPr>
            </w:pPr>
            <w:r>
              <w:rPr>
                <w:rFonts w:hint="eastAsia" w:ascii="Calibri" w:hAnsi="Calibri" w:cs="宋体"/>
                <w:b/>
                <w:bCs/>
                <w:color w:val="000000"/>
                <w:sz w:val="24"/>
                <w:szCs w:val="20"/>
                <w:u w:val="single"/>
              </w:rPr>
              <w:t>①</w:t>
            </w:r>
            <w:r>
              <w:rPr>
                <w:rFonts w:hint="eastAsia" w:cs="宋体"/>
                <w:b/>
                <w:bCs/>
                <w:color w:val="000000"/>
                <w:sz w:val="24"/>
                <w:szCs w:val="20"/>
                <w:u w:val="single"/>
                <w:lang w:eastAsia="zh-CN"/>
              </w:rPr>
              <w:t>平顶山地区</w:t>
            </w:r>
            <w:r>
              <w:rPr>
                <w:rFonts w:hint="eastAsia"/>
                <w:b/>
                <w:bCs/>
                <w:sz w:val="24"/>
                <w:szCs w:val="24"/>
                <w:u w:val="single"/>
              </w:rPr>
              <w:t>暴雨强度</w:t>
            </w:r>
            <w:r>
              <w:rPr>
                <w:rFonts w:hint="eastAsia"/>
                <w:b/>
                <w:bCs/>
                <w:i/>
                <w:iCs/>
                <w:sz w:val="24"/>
                <w:szCs w:val="24"/>
                <w:u w:val="single"/>
                <w:lang w:val="en-US" w:eastAsia="zh-CN"/>
              </w:rPr>
              <w:t>q</w:t>
            </w:r>
          </w:p>
          <w:p>
            <w:pPr>
              <w:pStyle w:val="26"/>
              <w:keepNext w:val="0"/>
              <w:keepLines w:val="0"/>
              <w:pageBreakBefore w:val="0"/>
              <w:widowControl w:val="0"/>
              <w:tabs>
                <w:tab w:val="left" w:pos="210"/>
              </w:tabs>
              <w:kinsoku/>
              <w:wordWrap/>
              <w:overflowPunct/>
              <w:topLinePunct w:val="0"/>
              <w:autoSpaceDE/>
              <w:autoSpaceDN/>
              <w:bidi w:val="0"/>
              <w:adjustRightInd/>
              <w:snapToGrid/>
              <w:spacing w:after="0" w:line="520" w:lineRule="exact"/>
              <w:ind w:left="0" w:leftChars="0"/>
              <w:textAlignment w:val="auto"/>
              <w:rPr>
                <w:rFonts w:ascii="Calibri" w:hAnsi="Calibri"/>
                <w:b/>
                <w:bCs/>
                <w:u w:val="single"/>
              </w:rPr>
            </w:pPr>
            <w:r>
              <w:rPr>
                <w:rFonts w:ascii="Calibri" w:hAnsi="Calibri"/>
                <w:b/>
                <w:bCs/>
                <w:u w:val="single"/>
              </w:rPr>
              <w:drawing>
                <wp:anchor distT="0" distB="0" distL="114300" distR="114300" simplePos="0" relativeHeight="461560832" behindDoc="1" locked="0" layoutInCell="1" allowOverlap="1">
                  <wp:simplePos x="0" y="0"/>
                  <wp:positionH relativeFrom="column">
                    <wp:posOffset>1127760</wp:posOffset>
                  </wp:positionH>
                  <wp:positionV relativeFrom="paragraph">
                    <wp:posOffset>35560</wp:posOffset>
                  </wp:positionV>
                  <wp:extent cx="1429385" cy="381000"/>
                  <wp:effectExtent l="0" t="0" r="3175" b="0"/>
                  <wp:wrapTight wrapText="bothSides">
                    <wp:wrapPolygon>
                      <wp:start x="8291" y="1728"/>
                      <wp:lineTo x="0" y="1728"/>
                      <wp:lineTo x="0" y="15552"/>
                      <wp:lineTo x="10133" y="15552"/>
                      <wp:lineTo x="10133" y="20736"/>
                      <wp:lineTo x="11515" y="20736"/>
                      <wp:lineTo x="11745" y="19872"/>
                      <wp:lineTo x="14278" y="15552"/>
                      <wp:lineTo x="21187" y="12096"/>
                      <wp:lineTo x="21418" y="11232"/>
                      <wp:lineTo x="20957" y="1728"/>
                      <wp:lineTo x="8291" y="1728"/>
                    </wp:wrapPolygon>
                  </wp:wrapTight>
                  <wp:docPr id="2" name="图片 5" descr="wpsD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wpsD00C"/>
                          <pic:cNvPicPr>
                            <a:picLocks noChangeAspect="1"/>
                          </pic:cNvPicPr>
                        </pic:nvPicPr>
                        <pic:blipFill>
                          <a:blip r:embed="rId6"/>
                          <a:stretch>
                            <a:fillRect/>
                          </a:stretch>
                        </pic:blipFill>
                        <pic:spPr>
                          <a:xfrm>
                            <a:off x="0" y="0"/>
                            <a:ext cx="1429385" cy="381000"/>
                          </a:xfrm>
                          <a:prstGeom prst="rect">
                            <a:avLst/>
                          </a:prstGeom>
                          <a:noFill/>
                          <a:ln>
                            <a:noFill/>
                          </a:ln>
                        </pic:spPr>
                      </pic:pic>
                    </a:graphicData>
                  </a:graphic>
                </wp:anchor>
              </w:drawing>
            </w:r>
          </w:p>
          <w:p>
            <w:pPr>
              <w:pStyle w:val="115"/>
              <w:keepNext w:val="0"/>
              <w:keepLines w:val="0"/>
              <w:pageBreakBefore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b/>
                <w:bCs/>
                <w:u w:val="single"/>
              </w:rPr>
            </w:pPr>
            <w:r>
              <w:rPr>
                <w:rFonts w:hint="default" w:ascii="Times New Roman" w:hAnsi="Times New Roman" w:cs="Times New Roman"/>
                <w:b/>
                <w:bCs/>
                <w:u w:val="single"/>
              </w:rPr>
              <w:t>式中：P——重现期，</w:t>
            </w:r>
            <w:r>
              <w:rPr>
                <w:rFonts w:hint="default" w:ascii="Times New Roman" w:hAnsi="Times New Roman" w:cs="Times New Roman"/>
                <w:b/>
                <w:bCs/>
                <w:u w:val="single"/>
                <w:lang w:val="en-US" w:eastAsia="zh-CN"/>
              </w:rPr>
              <w:t>2</w:t>
            </w:r>
            <w:r>
              <w:rPr>
                <w:rFonts w:hint="default" w:ascii="Times New Roman" w:hAnsi="Times New Roman" w:cs="Times New Roman"/>
                <w:b/>
                <w:bCs/>
                <w:u w:val="single"/>
              </w:rPr>
              <w:t>年；</w:t>
            </w:r>
          </w:p>
          <w:p>
            <w:pPr>
              <w:pStyle w:val="115"/>
              <w:keepNext w:val="0"/>
              <w:keepLines w:val="0"/>
              <w:pageBreakBefore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b/>
                <w:bCs/>
                <w:u w:val="single"/>
              </w:rPr>
            </w:pPr>
            <w:r>
              <w:rPr>
                <w:rFonts w:hint="default" w:ascii="Times New Roman" w:hAnsi="Times New Roman" w:cs="Times New Roman"/>
                <w:b/>
                <w:bCs/>
                <w:u w:val="single"/>
              </w:rPr>
              <w:t xml:space="preserve">      t——降雨历时，</w:t>
            </w:r>
            <w:r>
              <w:rPr>
                <w:rFonts w:hint="default" w:ascii="Times New Roman" w:hAnsi="Times New Roman" w:cs="Times New Roman"/>
                <w:b/>
                <w:bCs/>
                <w:u w:val="single"/>
                <w:lang w:eastAsia="zh-CN"/>
              </w:rPr>
              <w:t>初期雨水按</w:t>
            </w:r>
            <w:r>
              <w:rPr>
                <w:rFonts w:hint="default" w:ascii="Times New Roman" w:hAnsi="Times New Roman" w:cs="Times New Roman"/>
                <w:b/>
                <w:bCs/>
                <w:u w:val="single"/>
                <w:lang w:val="en-US" w:eastAsia="zh-CN"/>
              </w:rPr>
              <w:t>10</w:t>
            </w:r>
            <w:r>
              <w:rPr>
                <w:rFonts w:hint="default" w:ascii="Times New Roman" w:hAnsi="Times New Roman" w:cs="Times New Roman"/>
                <w:b/>
                <w:bCs/>
                <w:u w:val="single"/>
              </w:rPr>
              <w:t>min</w:t>
            </w:r>
            <w:r>
              <w:rPr>
                <w:rFonts w:hint="default" w:ascii="Times New Roman" w:hAnsi="Times New Roman" w:cs="Times New Roman"/>
                <w:b/>
                <w:bCs/>
                <w:u w:val="single"/>
                <w:lang w:eastAsia="zh-CN"/>
              </w:rPr>
              <w:t>考虑</w:t>
            </w:r>
            <w:r>
              <w:rPr>
                <w:rFonts w:hint="default" w:ascii="Times New Roman" w:hAnsi="Times New Roman" w:cs="Times New Roman"/>
                <w:b/>
                <w:bCs/>
                <w:u w:val="single"/>
              </w:rPr>
              <w:t>；</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cs="Times New Roman"/>
                <w:b/>
                <w:bCs/>
                <w:sz w:val="24"/>
                <w:szCs w:val="24"/>
                <w:u w:val="single"/>
                <w:lang w:eastAsia="zh-CN"/>
              </w:rPr>
              <w:t>经计算，平顶山地区暴雨强度</w:t>
            </w:r>
            <w:r>
              <w:rPr>
                <w:rFonts w:hint="default" w:ascii="Times New Roman" w:hAnsi="Times New Roman" w:cs="Times New Roman"/>
                <w:b/>
                <w:bCs/>
                <w:sz w:val="24"/>
                <w:szCs w:val="24"/>
                <w:u w:val="single"/>
                <w:lang w:val="en-US" w:eastAsia="zh-CN"/>
              </w:rPr>
              <w:t>q为236.36</w:t>
            </w:r>
            <w:r>
              <w:rPr>
                <w:rFonts w:hint="default" w:ascii="Times New Roman" w:hAnsi="Times New Roman" w:eastAsia="Times New Roman" w:cs="Times New Roman"/>
                <w:b/>
                <w:bCs/>
                <w:sz w:val="24"/>
                <w:szCs w:val="24"/>
                <w:u w:val="single"/>
              </w:rPr>
              <w:t>L/s.ha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szCs w:val="24"/>
                <w:u w:val="single"/>
                <w:lang w:val="en-US" w:eastAsia="zh-CN"/>
              </w:rPr>
            </w:pPr>
            <w:r>
              <w:rPr>
                <w:rFonts w:hint="default" w:ascii="Times New Roman" w:hAnsi="Times New Roman" w:cs="Times New Roman"/>
                <w:b/>
                <w:bCs/>
                <w:sz w:val="24"/>
                <w:szCs w:val="24"/>
                <w:u w:val="single"/>
              </w:rPr>
              <w:t>②</w:t>
            </w:r>
            <w:r>
              <w:rPr>
                <w:rFonts w:hint="default" w:ascii="Times New Roman" w:hAnsi="Times New Roman" w:cs="Times New Roman"/>
                <w:b/>
                <w:bCs/>
                <w:sz w:val="24"/>
                <w:szCs w:val="24"/>
                <w:u w:val="single"/>
                <w:lang w:eastAsia="zh-CN"/>
              </w:rPr>
              <w:t>厂区初期雨水</w:t>
            </w:r>
            <w:r>
              <w:rPr>
                <w:rFonts w:hint="eastAsia" w:ascii="Times New Roman" w:hAnsi="Times New Roman" w:cs="Times New Roman"/>
                <w:b/>
                <w:bCs/>
                <w:sz w:val="24"/>
                <w:szCs w:val="24"/>
                <w:u w:val="single"/>
                <w:lang w:eastAsia="zh-CN"/>
              </w:rPr>
              <w:t>流</w:t>
            </w:r>
            <w:r>
              <w:rPr>
                <w:rFonts w:hint="default" w:ascii="Times New Roman" w:hAnsi="Times New Roman" w:cs="Times New Roman"/>
                <w:b/>
                <w:bCs/>
                <w:sz w:val="24"/>
                <w:szCs w:val="24"/>
                <w:u w:val="single"/>
                <w:lang w:eastAsia="zh-CN"/>
              </w:rPr>
              <w:t>量</w:t>
            </w:r>
            <w:r>
              <w:rPr>
                <w:rFonts w:hint="eastAsia" w:ascii="Times New Roman" w:hAnsi="Times New Roman" w:eastAsia="宋体"/>
                <w:b/>
                <w:bCs/>
                <w:sz w:val="24"/>
                <w:u w:val="single"/>
                <w:lang w:eastAsia="zh-CN"/>
              </w:rPr>
              <w:t>Q（L/S）</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Q＝</w:t>
            </w:r>
            <w:r>
              <w:rPr>
                <w:rFonts w:hint="default" w:ascii="Times New Roman" w:hAnsi="Times New Roman" w:eastAsia="宋体" w:cs="Times New Roman"/>
                <w:b/>
                <w:bCs/>
                <w:sz w:val="24"/>
                <w:u w:val="single"/>
                <w:lang w:eastAsia="zh-CN"/>
              </w:rPr>
              <w:t>с</w:t>
            </w:r>
            <w:r>
              <w:rPr>
                <w:rFonts w:hint="eastAsia" w:ascii="Times New Roman" w:hAnsi="Times New Roman" w:eastAsia="宋体"/>
                <w:b/>
                <w:bCs/>
                <w:sz w:val="24"/>
                <w:u w:val="single"/>
                <w:lang w:eastAsia="zh-CN"/>
              </w:rPr>
              <w:t>Fq</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式中：c——根据地面状况和经验数据确定，屋面，场地等铺砌的地面可采用0.8或者0.9，绿地可采用0.1或者0.15，本项目按0.</w:t>
            </w:r>
            <w:r>
              <w:rPr>
                <w:rFonts w:hint="eastAsia" w:ascii="Times New Roman" w:hAnsi="Times New Roman" w:eastAsia="宋体"/>
                <w:b/>
                <w:bCs/>
                <w:sz w:val="24"/>
                <w:u w:val="single"/>
                <w:lang w:val="en-US" w:eastAsia="zh-CN"/>
              </w:rPr>
              <w:t>9</w:t>
            </w:r>
            <w:r>
              <w:rPr>
                <w:rFonts w:hint="eastAsia" w:ascii="Times New Roman" w:hAnsi="Times New Roman" w:eastAsia="宋体"/>
                <w:b/>
                <w:bCs/>
                <w:sz w:val="24"/>
                <w:u w:val="single"/>
                <w:lang w:eastAsia="zh-CN"/>
              </w:rPr>
              <w:t>计；</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F——汇水面积（公顷）；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q——设计暴雨强度，以单位面积降雨流量计（L/S·ha）；</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b/>
                <w:bCs/>
                <w:sz w:val="24"/>
                <w:u w:val="single"/>
                <w:lang w:eastAsia="zh-CN"/>
              </w:rPr>
            </w:pPr>
            <w:r>
              <w:rPr>
                <w:rFonts w:hint="eastAsia" w:ascii="Times New Roman" w:hAnsi="Times New Roman" w:eastAsia="宋体"/>
                <w:b/>
                <w:bCs/>
                <w:sz w:val="24"/>
                <w:u w:val="single"/>
                <w:lang w:eastAsia="zh-CN"/>
              </w:rPr>
              <w:t>Q——雨水流量（L/S）；</w:t>
            </w:r>
          </w:p>
          <w:p>
            <w:pPr>
              <w:adjustRightInd w:val="0"/>
              <w:snapToGrid w:val="0"/>
              <w:spacing w:beforeLines="50" w:line="360" w:lineRule="auto"/>
              <w:ind w:firstLine="482" w:firstLineChars="200"/>
              <w:rPr>
                <w:rFonts w:hint="eastAsia" w:ascii="Times New Roman" w:hAnsi="Times New Roman" w:eastAsia="宋体"/>
                <w:sz w:val="24"/>
                <w:lang w:eastAsia="zh-CN"/>
              </w:rPr>
            </w:pPr>
            <w:r>
              <w:rPr>
                <w:rFonts w:hint="eastAsia" w:ascii="Times New Roman" w:hAnsi="Times New Roman" w:eastAsia="宋体"/>
                <w:b/>
                <w:bCs/>
                <w:sz w:val="24"/>
                <w:u w:val="single"/>
                <w:lang w:eastAsia="zh-CN"/>
              </w:rPr>
              <w:t>根据平顶山市城市规划设计院的资料，利用湿度饱和差法计算初期雨水产生量。项目区汇水面积约为</w:t>
            </w:r>
            <w:r>
              <w:rPr>
                <w:rFonts w:hint="eastAsia" w:ascii="Times New Roman" w:hAnsi="Times New Roman"/>
                <w:b/>
                <w:bCs/>
                <w:sz w:val="24"/>
                <w:u w:val="single"/>
                <w:lang w:val="en-US" w:eastAsia="zh-CN"/>
              </w:rPr>
              <w:t>15000</w:t>
            </w:r>
            <w:r>
              <w:rPr>
                <w:rFonts w:hint="eastAsia" w:ascii="Times New Roman" w:hAnsi="Times New Roman" w:eastAsia="宋体"/>
                <w:b/>
                <w:bCs/>
                <w:sz w:val="24"/>
                <w:u w:val="single"/>
                <w:lang w:val="en-US" w:eastAsia="zh-CN"/>
              </w:rPr>
              <w:t>平方米</w:t>
            </w:r>
            <w:r>
              <w:rPr>
                <w:rFonts w:hint="eastAsia" w:ascii="Times New Roman" w:hAnsi="Times New Roman" w:eastAsia="宋体"/>
                <w:b/>
                <w:bCs/>
                <w:sz w:val="24"/>
                <w:u w:val="single"/>
                <w:lang w:eastAsia="zh-CN"/>
              </w:rPr>
              <w:t>，径流系数取0.9，重现期取1年，根据当地暴雨强度及雨水量计算公式，本区域暴雨强度为23</w:t>
            </w:r>
            <w:r>
              <w:rPr>
                <w:rFonts w:hint="eastAsia" w:ascii="Times New Roman" w:hAnsi="Times New Roman"/>
                <w:b/>
                <w:bCs/>
                <w:sz w:val="24"/>
                <w:u w:val="single"/>
                <w:lang w:val="en-US" w:eastAsia="zh-CN"/>
              </w:rPr>
              <w:t>6.36</w:t>
            </w:r>
            <w:r>
              <w:rPr>
                <w:rFonts w:hint="eastAsia" w:ascii="Times New Roman" w:hAnsi="Times New Roman" w:eastAsia="宋体"/>
                <w:b/>
                <w:bCs/>
                <w:sz w:val="24"/>
                <w:u w:val="single"/>
                <w:lang w:eastAsia="zh-CN"/>
              </w:rPr>
              <w:t>L/(s·公顷)，</w:t>
            </w:r>
            <w:r>
              <w:rPr>
                <w:rFonts w:hint="eastAsia" w:ascii="Times New Roman" w:hAnsi="Times New Roman"/>
                <w:b/>
                <w:bCs/>
                <w:sz w:val="24"/>
                <w:u w:val="single"/>
                <w:lang w:eastAsia="zh-CN"/>
              </w:rPr>
              <w:t>则</w:t>
            </w:r>
            <w:r>
              <w:rPr>
                <w:rFonts w:hint="eastAsia" w:ascii="Times New Roman" w:hAnsi="Times New Roman" w:eastAsia="宋体"/>
                <w:b/>
                <w:bCs/>
                <w:sz w:val="24"/>
                <w:u w:val="single"/>
                <w:lang w:val="en-US" w:eastAsia="zh-CN"/>
              </w:rPr>
              <w:t>1</w:t>
            </w:r>
            <w:r>
              <w:rPr>
                <w:rFonts w:hint="eastAsia" w:ascii="Times New Roman" w:hAnsi="Times New Roman"/>
                <w:b/>
                <w:bCs/>
                <w:sz w:val="24"/>
                <w:u w:val="single"/>
                <w:lang w:val="en-US" w:eastAsia="zh-CN"/>
              </w:rPr>
              <w:t>0</w:t>
            </w:r>
            <w:r>
              <w:rPr>
                <w:rFonts w:hint="eastAsia" w:ascii="Times New Roman" w:hAnsi="Times New Roman" w:eastAsia="宋体"/>
                <w:b/>
                <w:bCs/>
                <w:sz w:val="24"/>
                <w:u w:val="single"/>
                <w:lang w:eastAsia="zh-CN"/>
              </w:rPr>
              <w:t>min</w:t>
            </w:r>
            <w:r>
              <w:rPr>
                <w:rFonts w:hint="eastAsia" w:ascii="Times New Roman" w:hAnsi="Times New Roman"/>
                <w:b/>
                <w:bCs/>
                <w:sz w:val="24"/>
                <w:u w:val="single"/>
                <w:lang w:eastAsia="zh-CN"/>
              </w:rPr>
              <w:t>扩建</w:t>
            </w:r>
            <w:r>
              <w:rPr>
                <w:rFonts w:hint="eastAsia" w:ascii="Times New Roman" w:hAnsi="Times New Roman" w:eastAsia="宋体"/>
                <w:b/>
                <w:bCs/>
                <w:sz w:val="24"/>
                <w:u w:val="single"/>
                <w:lang w:eastAsia="zh-CN"/>
              </w:rPr>
              <w:t>项目区内雨水量约为</w:t>
            </w:r>
            <w:r>
              <w:rPr>
                <w:rFonts w:hint="eastAsia" w:ascii="Times New Roman" w:hAnsi="Times New Roman"/>
                <w:b/>
                <w:bCs/>
                <w:sz w:val="24"/>
                <w:u w:val="single"/>
                <w:lang w:val="en-US" w:eastAsia="zh-CN"/>
              </w:rPr>
              <w:t>191.45</w:t>
            </w:r>
            <w:r>
              <w:rPr>
                <w:rFonts w:hint="eastAsia" w:ascii="Times New Roman" w:hAnsi="Times New Roman" w:eastAsia="宋体"/>
                <w:b/>
                <w:bCs/>
                <w:sz w:val="24"/>
                <w:u w:val="single"/>
                <w:lang w:eastAsia="zh-CN"/>
              </w:rPr>
              <w:t>m</w:t>
            </w:r>
            <w:r>
              <w:rPr>
                <w:rFonts w:hint="eastAsia" w:ascii="Times New Roman" w:hAnsi="Times New Roman" w:eastAsia="宋体"/>
                <w:b/>
                <w:bCs/>
                <w:sz w:val="24"/>
                <w:u w:val="single"/>
                <w:vertAlign w:val="superscript"/>
                <w:lang w:eastAsia="zh-CN"/>
              </w:rPr>
              <w:t>3</w:t>
            </w:r>
            <w:r>
              <w:rPr>
                <w:rFonts w:hint="eastAsia" w:ascii="Times New Roman" w:hAnsi="Times New Roman" w:eastAsia="宋体"/>
                <w:b/>
                <w:bCs/>
                <w:sz w:val="24"/>
                <w:u w:val="single"/>
                <w:lang w:eastAsia="zh-CN"/>
              </w:rPr>
              <w:t>。根据</w:t>
            </w:r>
            <w:r>
              <w:rPr>
                <w:rFonts w:hint="eastAsia" w:ascii="Times New Roman" w:hAnsi="Times New Roman"/>
                <w:b/>
                <w:bCs/>
                <w:sz w:val="24"/>
                <w:u w:val="single"/>
                <w:lang w:eastAsia="zh-CN"/>
              </w:rPr>
              <w:t>扩建</w:t>
            </w:r>
            <w:r>
              <w:rPr>
                <w:rFonts w:hint="eastAsia" w:ascii="Times New Roman" w:hAnsi="Times New Roman" w:eastAsia="宋体"/>
                <w:b/>
                <w:bCs/>
                <w:sz w:val="24"/>
                <w:u w:val="single"/>
                <w:lang w:eastAsia="zh-CN"/>
              </w:rPr>
              <w:t>项目区</w:t>
            </w:r>
            <w:r>
              <w:rPr>
                <w:rFonts w:hint="eastAsia" w:ascii="Times New Roman" w:hAnsi="Times New Roman"/>
                <w:b/>
                <w:bCs/>
                <w:sz w:val="24"/>
                <w:u w:val="single"/>
                <w:lang w:eastAsia="zh-CN"/>
              </w:rPr>
              <w:t>内</w:t>
            </w:r>
            <w:r>
              <w:rPr>
                <w:rFonts w:hint="eastAsia" w:ascii="Times New Roman" w:hAnsi="Times New Roman" w:eastAsia="宋体"/>
                <w:b/>
                <w:bCs/>
                <w:sz w:val="24"/>
                <w:u w:val="single"/>
                <w:lang w:eastAsia="zh-CN"/>
              </w:rPr>
              <w:t>设置雨水管道，雨水收集后汇入雨水收集池，雨水收集池容积为</w:t>
            </w:r>
            <w:r>
              <w:rPr>
                <w:rFonts w:hint="eastAsia" w:ascii="Times New Roman" w:hAnsi="Times New Roman"/>
                <w:b/>
                <w:bCs/>
                <w:sz w:val="24"/>
                <w:u w:val="single"/>
                <w:lang w:val="en-US" w:eastAsia="zh-CN"/>
              </w:rPr>
              <w:t>200</w:t>
            </w:r>
            <w:r>
              <w:rPr>
                <w:rFonts w:hint="eastAsia" w:ascii="Times New Roman" w:hAnsi="Times New Roman" w:eastAsia="宋体"/>
                <w:b/>
                <w:bCs/>
                <w:sz w:val="24"/>
                <w:u w:val="single"/>
                <w:lang w:eastAsia="zh-CN"/>
              </w:rPr>
              <w:t>m</w:t>
            </w:r>
            <w:r>
              <w:rPr>
                <w:rFonts w:hint="eastAsia" w:ascii="Times New Roman" w:hAnsi="Times New Roman" w:eastAsia="宋体"/>
                <w:b/>
                <w:bCs/>
                <w:sz w:val="24"/>
                <w:u w:val="single"/>
                <w:vertAlign w:val="superscript"/>
                <w:lang w:eastAsia="zh-CN"/>
              </w:rPr>
              <w:t>3</w:t>
            </w:r>
            <w:r>
              <w:rPr>
                <w:rFonts w:hint="eastAsia" w:ascii="Times New Roman" w:hAnsi="Times New Roman" w:eastAsia="宋体"/>
                <w:b/>
                <w:bCs/>
                <w:sz w:val="24"/>
                <w:u w:val="single"/>
                <w:lang w:eastAsia="zh-CN"/>
              </w:rPr>
              <w:t>，雨水经收集后用于绿化</w:t>
            </w:r>
            <w:r>
              <w:rPr>
                <w:rFonts w:hint="eastAsia" w:ascii="Times New Roman" w:hAnsi="Times New Roman"/>
                <w:b/>
                <w:bCs/>
                <w:sz w:val="24"/>
                <w:u w:val="single"/>
                <w:lang w:eastAsia="zh-CN"/>
              </w:rPr>
              <w:t>、降尘</w:t>
            </w:r>
            <w:r>
              <w:rPr>
                <w:rFonts w:hint="eastAsia" w:ascii="Times New Roman" w:hAnsi="Times New Roman" w:eastAsia="宋体"/>
                <w:b/>
                <w:bCs/>
                <w:sz w:val="24"/>
                <w:u w:val="single"/>
                <w:lang w:eastAsia="zh-CN"/>
              </w:rPr>
              <w:t>用水，不外排。</w:t>
            </w:r>
          </w:p>
          <w:p>
            <w:pPr>
              <w:adjustRightInd w:val="0"/>
              <w:snapToGrid w:val="0"/>
              <w:spacing w:beforeLines="50" w:line="360" w:lineRule="auto"/>
              <w:ind w:firstLine="480" w:firstLineChars="200"/>
              <w:rPr>
                <w:rFonts w:ascii="Times New Roman" w:hAnsi="Times New Roman"/>
                <w:sz w:val="24"/>
              </w:rPr>
            </w:pPr>
          </w:p>
          <w:p>
            <w:pPr>
              <w:adjustRightInd w:val="0"/>
              <w:snapToGrid w:val="0"/>
              <w:spacing w:beforeLines="50" w:line="360" w:lineRule="auto"/>
              <w:ind w:firstLine="562" w:firstLineChars="200"/>
              <w:rPr>
                <w:rFonts w:ascii="Times New Roman" w:hAnsi="Times New Roman"/>
                <w:b/>
                <w:sz w:val="28"/>
              </w:rPr>
            </w:pPr>
            <w:r>
              <w:rPr>
                <w:rFonts w:ascii="Times New Roman" w:hAnsi="Times New Roman"/>
                <w:b/>
                <w:sz w:val="28"/>
              </w:rPr>
              <w:pict>
                <v:shape id="文本框 1721" o:spid="_x0000_s2078" o:spt="202" type="#_x0000_t202" style="position:absolute;left:0pt;margin-left:164.9pt;margin-top:15.05pt;height:20.25pt;width:64.6pt;z-index:251745280;mso-width-relative:page;mso-height-relative:page;" filled="f" stroked="f" coordsize="21600,21600">
                  <v:path/>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eastAsia="zh-CN"/>
                          </w:rPr>
                          <w:t>损耗</w:t>
                        </w:r>
                        <w:r>
                          <w:rPr>
                            <w:rFonts w:hint="default" w:ascii="Times New Roman" w:hAnsi="Times New Roman" w:cs="Times New Roman"/>
                          </w:rPr>
                          <w:t>0.</w:t>
                        </w:r>
                        <w:r>
                          <w:rPr>
                            <w:rFonts w:hint="eastAsia" w:ascii="Times New Roman" w:hAnsi="Times New Roman" w:cs="Times New Roman"/>
                            <w:lang w:val="en-US" w:eastAsia="zh-CN"/>
                          </w:rPr>
                          <w:t>08</w:t>
                        </w:r>
                      </w:p>
                    </w:txbxContent>
                  </v:textbox>
                </v:shape>
              </w:pict>
            </w:r>
            <w:r>
              <w:rPr>
                <w:rFonts w:ascii="Times New Roman" w:hAnsi="Times New Roman"/>
                <w:sz w:val="24"/>
              </w:rPr>
              <w:t>（</w:t>
            </w:r>
            <w:r>
              <w:rPr>
                <w:rFonts w:hint="eastAsia" w:ascii="Times New Roman" w:hAnsi="Times New Roman"/>
                <w:sz w:val="24"/>
                <w:lang w:val="en-US" w:eastAsia="zh-CN"/>
              </w:rPr>
              <w:t>5</w:t>
            </w:r>
            <w:r>
              <w:rPr>
                <w:rFonts w:ascii="Times New Roman" w:hAnsi="Times New Roman"/>
                <w:sz w:val="24"/>
              </w:rPr>
              <w:t>）水平衡</w:t>
            </w:r>
            <w:r>
              <w:rPr>
                <w:rFonts w:hint="eastAsia" w:ascii="Times New Roman" w:hAnsi="Times New Roman"/>
                <w:sz w:val="24"/>
                <w:lang w:eastAsia="zh-CN"/>
              </w:rPr>
              <w:t>图</w:t>
            </w:r>
          </w:p>
          <w:p>
            <w:pPr>
              <w:adjustRightInd w:val="0"/>
              <w:snapToGrid w:val="0"/>
              <w:spacing w:beforeLines="50" w:line="360" w:lineRule="auto"/>
              <w:rPr>
                <w:rFonts w:ascii="Times New Roman" w:hAnsi="Times New Roman"/>
                <w:b/>
                <w:sz w:val="28"/>
              </w:rPr>
            </w:pPr>
            <w:r>
              <w:rPr>
                <w:rFonts w:ascii="Times New Roman" w:hAnsi="Times New Roman"/>
                <w:b/>
                <w:sz w:val="28"/>
              </w:rPr>
              <w:pict>
                <v:shape id="文本框 1707" o:spid="_x0000_s2080" o:spt="202" type="#_x0000_t202" style="position:absolute;left:0pt;margin-left:341.3pt;margin-top:21.75pt;height:27pt;width:63.9pt;z-index:251753472;mso-width-relative:page;mso-height-relative:page;" filled="f" stroked="f" coordsize="21600,21600">
                  <v:path/>
                  <v:fill on="f" focussize="0,0"/>
                  <v:stroke on="f"/>
                  <v:imagedata o:title=""/>
                  <o:lock v:ext="edit" aspectratio="f"/>
                  <v:textbox>
                    <w:txbxContent>
                      <w:p>
                        <w:r>
                          <w:rPr>
                            <w:rFonts w:hint="eastAsia"/>
                          </w:rPr>
                          <w:t>农田施肥</w:t>
                        </w:r>
                      </w:p>
                    </w:txbxContent>
                  </v:textbox>
                </v:shape>
              </w:pict>
            </w:r>
            <w:r>
              <w:rPr>
                <w:rFonts w:ascii="Times New Roman" w:hAnsi="Times New Roman"/>
                <w:b/>
                <w:sz w:val="28"/>
              </w:rPr>
              <w:pict>
                <v:shape id="_x0000_s2077" o:spid="_x0000_s2077" o:spt="75" type="#_x0000_t75" style="position:absolute;left:0pt;margin-left:176.7pt;margin-top:8.8pt;height:18.6pt;width:49.1pt;z-index:251746304;mso-width-relative:page;mso-height-relative:page;" filled="f" stroked="f" coordsize="21600,21600">
                  <v:path/>
                  <v:fill on="f" focussize="0,0"/>
                  <v:stroke on="f"/>
                  <v:imagedata o:title=""/>
                  <o:lock v:ext="edit" text="t" aspectratio="t"/>
                  <v:textbox>
                    <w:txbxContent>
                      <w:p/>
                    </w:txbxContent>
                  </v:textbox>
                </v:shape>
              </w:pict>
            </w:r>
            <w:r>
              <w:rPr>
                <w:rFonts w:ascii="Times New Roman" w:hAnsi="Times New Roman"/>
                <w:b/>
                <w:sz w:val="28"/>
              </w:rPr>
              <w:pict>
                <v:shape id="文本框 1703" o:spid="_x0000_s2079" o:spt="202" type="#_x0000_t202" style="position:absolute;left:0pt;margin-left:216.8pt;margin-top:12.45pt;height:22.4pt;width:40.5pt;z-index:251749376;mso-width-relative:page;mso-height-relative:page;" filled="f" stroked="f" coordsize="21600,21600">
                  <v:path/>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0.32</w:t>
                        </w:r>
                      </w:p>
                    </w:txbxContent>
                  </v:textbox>
                </v:shape>
              </w:pict>
            </w:r>
            <w:r>
              <w:rPr>
                <w:rFonts w:ascii="Times New Roman" w:hAnsi="Times New Roman"/>
                <w:b/>
                <w:sz w:val="28"/>
              </w:rPr>
              <w:pict>
                <v:shape id="文本框 1706" o:spid="_x0000_s2081" o:spt="202" type="#_x0000_t202" style="position:absolute;left:0pt;margin-left:309.05pt;margin-top:11.25pt;height:22.05pt;width:40.5pt;z-index:251752448;mso-width-relative:page;mso-height-relative:page;" filled="f" stroked="f" coordsize="21600,21600">
                  <v:path/>
                  <v:fill on="f" focussize="0,0"/>
                  <v:stroke on="f"/>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rPr>
                          <w:t>0.</w:t>
                        </w:r>
                        <w:r>
                          <w:rPr>
                            <w:rFonts w:hint="eastAsia" w:ascii="Times New Roman" w:hAnsi="Times New Roman" w:cs="Times New Roman"/>
                            <w:lang w:val="en-US" w:eastAsia="zh-CN"/>
                          </w:rPr>
                          <w:t>32</w:t>
                        </w:r>
                      </w:p>
                    </w:txbxContent>
                  </v:textbox>
                </v:shape>
              </w:pict>
            </w:r>
            <w:r>
              <w:rPr>
                <w:rFonts w:ascii="Times New Roman" w:hAnsi="Times New Roman"/>
                <w:b/>
                <w:sz w:val="28"/>
              </w:rPr>
              <w:pict>
                <v:shape id="文本框 1737" o:spid="_x0000_s2082" o:spt="202" type="#_x0000_t202" style="position:absolute;left:0pt;margin-left:105.2pt;margin-top:15.65pt;height:21pt;width:38.25pt;z-index:251757568;mso-width-relative:page;mso-height-relative:page;" filled="f" stroked="f" coordsize="21600,21600">
                  <v:path/>
                  <v:fill on="f" focussize="0,0"/>
                  <v:stroke on="f" joinstyle="miter"/>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0.4</w:t>
                        </w:r>
                      </w:p>
                    </w:txbxContent>
                  </v:textbox>
                </v:shape>
              </w:pict>
            </w:r>
            <w:r>
              <w:rPr>
                <w:rFonts w:ascii="Times New Roman" w:hAnsi="Times New Roman"/>
                <w:b/>
                <w:sz w:val="28"/>
              </w:rPr>
              <w:pict>
                <v:shape id="_x0000_s2083" o:spid="_x0000_s2083" o:spt="32" type="#_x0000_t32" style="position:absolute;left:0pt;margin-left:176.7pt;margin-top:-869.85pt;height:0pt;width:0pt;z-index:251761664;mso-width-relative:page;mso-height-relative:page;" filled="f" stroked="t" coordsize="21600,21600">
                  <v:path arrowok="t"/>
                  <v:fill on="f" focussize="0,0"/>
                  <v:stroke color="#000000"/>
                  <v:imagedata o:title=""/>
                  <o:lock v:ext="edit" aspectratio="f"/>
                </v:shape>
              </w:pict>
            </w:r>
            <w:r>
              <w:rPr>
                <w:rFonts w:ascii="Times New Roman" w:hAnsi="Times New Roman"/>
                <w:b/>
                <w:sz w:val="28"/>
              </w:rPr>
              <w:pict>
                <v:shape id="自选图形 5890" o:spid="_x0000_s2084" o:spt="38" type="#_x0000_t38" style="position:absolute;left:0pt;margin-left:177pt;margin-top:1.9pt;height:21pt;width:22.85pt;rotation:17694720f;z-index:251755520;mso-width-relative:page;mso-height-relative:page;" o:connectortype="curved" filled="f" coordsize="21600,21600" adj="10800,-341126,-217321">
                  <v:path arrowok="t"/>
                  <v:fill on="f" focussize="0,0"/>
                  <v:stroke dashstyle="dash" endarrow="block"/>
                  <v:imagedata o:title=""/>
                  <o:lock v:ext="edit"/>
                </v:shape>
              </w:pict>
            </w:r>
            <w:r>
              <w:rPr>
                <w:rFonts w:ascii="Times New Roman" w:hAnsi="Times New Roman"/>
                <w:b/>
                <w:sz w:val="28"/>
              </w:rPr>
              <w:pict>
                <v:shape id="文本框 1704" o:spid="_x0000_s2085" o:spt="202" type="#_x0000_t202" style="position:absolute;left:0pt;margin-left:258.2pt;margin-top:23.85pt;height:22.5pt;width:51pt;z-index:251750400;mso-width-relative:page;mso-height-relative:page;" filled="f" coordsize="21600,21600">
                  <v:path/>
                  <v:fill on="f" focussize="0,0"/>
                  <v:stroke joinstyle="miter"/>
                  <v:imagedata o:title=""/>
                  <o:lock v:ext="edit"/>
                  <v:textbox>
                    <w:txbxContent>
                      <w:p>
                        <w:r>
                          <w:rPr>
                            <w:rFonts w:hint="eastAsia"/>
                          </w:rPr>
                          <w:t>化粪池</w:t>
                        </w:r>
                      </w:p>
                    </w:txbxContent>
                  </v:textbox>
                </v:shape>
              </w:pict>
            </w:r>
            <w:r>
              <w:rPr>
                <w:rFonts w:ascii="Times New Roman" w:hAnsi="Times New Roman"/>
                <w:b/>
                <w:sz w:val="28"/>
              </w:rPr>
              <w:pict>
                <v:shape id="文本框 1700" o:spid="_x0000_s2086" o:spt="202" type="#_x0000_t202" style="position:absolute;left:0pt;margin-left:147.95pt;margin-top:23.8pt;height:22.5pt;width:64.5pt;z-index:251747328;mso-width-relative:page;mso-height-relative:page;" filled="f" coordsize="21600,21600">
                  <v:path/>
                  <v:fill on="f" focussize="0,0"/>
                  <v:stroke joinstyle="miter"/>
                  <v:imagedata o:title=""/>
                  <o:lock v:ext="edit"/>
                  <v:textbox>
                    <w:txbxContent>
                      <w:p>
                        <w:r>
                          <w:rPr>
                            <w:rFonts w:hint="eastAsia"/>
                          </w:rPr>
                          <w:t>生活污水</w:t>
                        </w:r>
                      </w:p>
                    </w:txbxContent>
                  </v:textbox>
                </v:shape>
              </w:pict>
            </w:r>
          </w:p>
          <w:p>
            <w:pPr>
              <w:adjustRightInd w:val="0"/>
              <w:snapToGrid w:val="0"/>
              <w:spacing w:beforeLines="50" w:line="360" w:lineRule="auto"/>
              <w:rPr>
                <w:rFonts w:ascii="Times New Roman" w:hAnsi="Times New Roman"/>
                <w:b/>
                <w:sz w:val="28"/>
              </w:rPr>
            </w:pPr>
            <w:r>
              <w:rPr>
                <w:rFonts w:ascii="Times New Roman" w:hAnsi="Times New Roman"/>
                <w:b/>
                <w:sz w:val="28"/>
              </w:rPr>
              <w:pict>
                <v:rect id="_x0000_s2089" o:spid="_x0000_s2089" o:spt="1" style="position:absolute;left:0pt;margin-left:226.55pt;margin-top:19.05pt;height:19.5pt;width:35.85pt;z-index:251773952;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2.56</w:t>
                        </w:r>
                      </w:p>
                    </w:txbxContent>
                  </v:textbox>
                </v:rect>
              </w:pict>
            </w:r>
            <w:r>
              <w:rPr>
                <w:rFonts w:ascii="Times New Roman" w:hAnsi="Times New Roman"/>
                <w:b/>
                <w:sz w:val="28"/>
              </w:rPr>
              <w:pict>
                <v:rect id="_x0000_s2090" o:spid="_x0000_s2090" o:spt="1" style="position:absolute;left:0pt;margin-left:105.2pt;margin-top:20.25pt;height:20.25pt;width:37.35pt;z-index:251772928;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2.56</w:t>
                        </w:r>
                      </w:p>
                    </w:txbxContent>
                  </v:textbox>
                </v:rect>
              </w:pict>
            </w:r>
            <w:r>
              <w:rPr>
                <w:rFonts w:ascii="Times New Roman" w:hAnsi="Times New Roman"/>
                <w:b/>
                <w:sz w:val="28"/>
              </w:rPr>
              <w:pict>
                <v:rect id="_x0000_s2096" o:spid="_x0000_s2096" o:spt="1" style="position:absolute;left:0pt;margin-left:257.6pt;margin-top:26.1pt;height:24.4pt;width:46.5pt;z-index:251764736;mso-width-relative:page;mso-height-relative:page;" filled="f" stroked="f" coordsize="21600,21600">
                  <v:path/>
                  <v:fill on="f" focussize="0,0"/>
                  <v:stroke on="f"/>
                  <v:imagedata o:title=""/>
                  <o:lock v:ext="edit"/>
                  <v:textbox>
                    <w:txbxContent>
                      <w:p>
                        <w:r>
                          <w:rPr>
                            <w:rFonts w:hint="eastAsia"/>
                          </w:rPr>
                          <w:t>蒸发</w:t>
                        </w:r>
                      </w:p>
                    </w:txbxContent>
                  </v:textbox>
                </v:rect>
              </w:pict>
            </w:r>
            <w:r>
              <w:rPr>
                <w:rFonts w:ascii="Times New Roman" w:hAnsi="Times New Roman"/>
                <w:b/>
                <w:sz w:val="28"/>
              </w:rPr>
              <w:pict>
                <v:shape id="_x0000_s2099" o:spid="_x0000_s2099" o:spt="202" type="#_x0000_t202" style="position:absolute;left:0pt;margin-left:148.1pt;margin-top:28.5pt;height:27pt;width:80.1pt;z-index:251758592;mso-width-relative:page;mso-height-relative:page;" filled="f" stroked="t" coordsize="21600,21600">
                  <v:path/>
                  <v:fill on="f" focussize="0,0"/>
                  <v:stroke color="#000000" joinstyle="miter"/>
                  <v:imagedata o:title=""/>
                  <o:lock v:ext="edit" aspectratio="f"/>
                  <v:textbox>
                    <w:txbxContent>
                      <w:p>
                        <w:r>
                          <w:rPr>
                            <w:rFonts w:hint="eastAsia"/>
                            <w:lang w:eastAsia="zh-CN"/>
                          </w:rPr>
                          <w:t>喷雾</w:t>
                        </w:r>
                        <w:r>
                          <w:rPr>
                            <w:rFonts w:hint="eastAsia"/>
                          </w:rPr>
                          <w:t>降尘用水</w:t>
                        </w:r>
                      </w:p>
                    </w:txbxContent>
                  </v:textbox>
                </v:shape>
              </w:pict>
            </w:r>
            <w:r>
              <w:rPr>
                <w:rFonts w:ascii="Times New Roman" w:hAnsi="Times New Roman"/>
                <w:b/>
                <w:sz w:val="28"/>
              </w:rPr>
              <w:pict>
                <v:shape id="_x0000_s2063" o:spid="_x0000_s2063" o:spt="32" type="#_x0000_t32" style="position:absolute;left:0pt;margin-left:309.85pt;margin-top:2.8pt;height:0pt;width:33.6pt;z-index:461651968;mso-width-relative:page;mso-height-relative:page;" filled="f" stroked="t" coordsize="21600,21600">
                  <v:path arrowok="t"/>
                  <v:fill on="f" focussize="0,0"/>
                  <v:stroke color="#000000" endarrow="block"/>
                  <v:imagedata o:title=""/>
                  <o:lock v:ext="edit" aspectratio="f"/>
                </v:shape>
              </w:pict>
            </w:r>
            <w:r>
              <w:rPr>
                <w:rFonts w:ascii="Times New Roman" w:hAnsi="Times New Roman"/>
                <w:b/>
                <w:sz w:val="28"/>
              </w:rPr>
              <w:pict>
                <v:rect id="_x0000_s2087" o:spid="_x0000_s2087" o:spt="1" style="position:absolute;left:0pt;margin-left:57.65pt;margin-top:27.75pt;height:20.75pt;width:41.25pt;z-index:251777024;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6.16</w:t>
                        </w:r>
                      </w:p>
                    </w:txbxContent>
                  </v:textbox>
                </v:rect>
              </w:pict>
            </w:r>
            <w:r>
              <w:rPr>
                <w:rFonts w:ascii="Times New Roman" w:hAnsi="Times New Roman"/>
                <w:b/>
                <w:sz w:val="28"/>
              </w:rPr>
              <w:pict>
                <v:shape id="_x0000_s2091" o:spid="_x0000_s2091" o:spt="32" type="#_x0000_t32" style="position:absolute;left:0pt;margin-left:101.45pt;margin-top:2.75pt;height:92.55pt;width:0.2pt;z-index:251762688;mso-width-relative:page;mso-height-relative:page;" filled="f" stroked="t" coordsize="21600,21600">
                  <v:path arrowok="t"/>
                  <v:fill on="f" focussize="0,0"/>
                  <v:stroke color="#000000"/>
                  <v:imagedata o:title=""/>
                  <o:lock v:ext="edit" aspectratio="f"/>
                </v:shape>
              </w:pict>
            </w:r>
            <w:r>
              <w:rPr>
                <w:rFonts w:ascii="Times New Roman" w:hAnsi="Times New Roman"/>
                <w:b/>
                <w:sz w:val="28"/>
              </w:rPr>
              <w:pict>
                <v:shape id="_x0000_s2092" o:spid="_x0000_s2092" o:spt="32" type="#_x0000_t32" style="position:absolute;left:0pt;margin-left:100.7pt;margin-top:2.7pt;height:0.05pt;width:47.25pt;z-index:251760640;mso-width-relative:page;mso-height-relative:page;" o:connectortype="straight" filled="f" coordsize="21600,21600">
                  <v:path arrowok="t"/>
                  <v:fill on="f" focussize="0,0"/>
                  <v:stroke endarrow="block"/>
                  <v:imagedata o:title=""/>
                  <o:lock v:ext="edit"/>
                </v:shape>
              </w:pict>
            </w:r>
            <w:r>
              <w:rPr>
                <w:rFonts w:ascii="Times New Roman" w:hAnsi="Times New Roman"/>
                <w:b/>
                <w:sz w:val="28"/>
              </w:rPr>
              <w:pict>
                <v:shape id="自选图形 1702" o:spid="_x0000_s2093" o:spt="32" type="#_x0000_t32" style="position:absolute;left:0pt;flip:y;margin-left:213.85pt;margin-top:2.75pt;height:0.05pt;width:44.35pt;z-index:251748352;mso-width-relative:page;mso-height-relative:page;" filled="f" stroked="t" coordsize="21600,21600">
                  <v:path arrowok="t"/>
                  <v:fill on="f" focussize="0,0"/>
                  <v:stroke color="#000000" endarrow="block"/>
                  <v:imagedata o:title=""/>
                  <o:lock v:ext="edit" aspectratio="f"/>
                </v:shape>
              </w:pict>
            </w:r>
          </w:p>
          <w:p>
            <w:pPr>
              <w:adjustRightInd w:val="0"/>
              <w:snapToGrid w:val="0"/>
              <w:spacing w:beforeLines="50" w:line="360" w:lineRule="auto"/>
              <w:rPr>
                <w:rFonts w:ascii="Times New Roman" w:hAnsi="Times New Roman"/>
                <w:b/>
                <w:sz w:val="28"/>
              </w:rPr>
            </w:pPr>
            <w:r>
              <w:rPr>
                <w:rFonts w:ascii="Times New Roman" w:hAnsi="Times New Roman"/>
                <w:b/>
                <w:sz w:val="28"/>
              </w:rPr>
              <w:pict>
                <v:rect id="_x0000_s2101" o:spid="_x0000_s2101" o:spt="1" style="position:absolute;left:0pt;margin-left:309.2pt;margin-top:26.4pt;height:21.6pt;width:48.9pt;z-index:251776000;mso-width-relative:page;mso-height-relative:page;" filled="f" stroked="f" coordsize="21600,21600">
                  <v:path/>
                  <v:fill on="f" focussize="0,0"/>
                  <v:stroke on="f"/>
                  <v:imagedata o:title=""/>
                  <o:lock v:ext="edit"/>
                  <v:textbox>
                    <w:txbxContent>
                      <w:p>
                        <w:pPr>
                          <w:rPr>
                            <w:rFonts w:hint="eastAsia" w:ascii="Times New Roman" w:hAnsi="Times New Roman" w:eastAsia="宋体" w:cs="Times New Roman"/>
                            <w:lang w:val="en-US" w:eastAsia="zh-CN"/>
                          </w:rPr>
                        </w:pPr>
                      </w:p>
                    </w:txbxContent>
                  </v:textbox>
                </v:rect>
              </w:pict>
            </w:r>
            <w:r>
              <w:rPr>
                <w:rFonts w:ascii="Times New Roman" w:hAnsi="Times New Roman"/>
                <w:b/>
                <w:sz w:val="28"/>
              </w:rPr>
              <w:pict>
                <v:shape id="_x0000_s2065" o:spid="_x0000_s2065" o:spt="202" type="#_x0000_t202" style="position:absolute;left:0pt;margin-left:184.7pt;margin-top:21.45pt;height:20.25pt;width:64.6pt;z-index:461838336;mso-width-relative:page;mso-height-relative:page;" filled="f" stroked="f" coordsize="21600,21600">
                  <v:path/>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eastAsia="zh-CN"/>
                          </w:rPr>
                          <w:t>损耗</w:t>
                        </w:r>
                        <w:r>
                          <w:rPr>
                            <w:rFonts w:hint="eastAsia" w:ascii="Times New Roman" w:hAnsi="Times New Roman" w:cs="Times New Roman"/>
                            <w:lang w:val="en-US" w:eastAsia="zh-CN"/>
                          </w:rPr>
                          <w:t>3.2</w:t>
                        </w:r>
                      </w:p>
                    </w:txbxContent>
                  </v:textbox>
                </v:shape>
              </w:pict>
            </w:r>
            <w:r>
              <w:rPr>
                <w:rFonts w:ascii="Times New Roman" w:hAnsi="Times New Roman"/>
                <w:b/>
                <w:sz w:val="28"/>
              </w:rPr>
              <w:pict>
                <v:shape id="_x0000_s2098" o:spid="_x0000_s2098" o:spt="32" type="#_x0000_t32" style="position:absolute;left:0pt;margin-left:100.85pt;margin-top:9.7pt;height:0.05pt;width:47.25pt;z-index:251759616;mso-width-relative:page;mso-height-relative:page;" o:connectortype="straight" filled="f" coordsize="21600,21600">
                  <v:path arrowok="t"/>
                  <v:fill on="f" focussize="0,0"/>
                  <v:stroke endarrow="block"/>
                  <v:imagedata o:title=""/>
                  <o:lock v:ext="edit"/>
                </v:shape>
              </w:pict>
            </w:r>
            <w:r>
              <w:rPr>
                <w:rFonts w:ascii="Times New Roman" w:hAnsi="Times New Roman"/>
                <w:b/>
                <w:sz w:val="28"/>
              </w:rPr>
              <w:pict>
                <v:shape id="_x0000_s2097" o:spid="_x0000_s2097" o:spt="32" type="#_x0000_t32" style="position:absolute;left:0pt;margin-left:229.4pt;margin-top:8.85pt;height:0pt;width:32.4pt;z-index:251763712;mso-width-relative:page;mso-height-relative:page;" o:connectortype="straight" filled="f" coordsize="21600,21600">
                  <v:path arrowok="t"/>
                  <v:fill on="f" focussize="0,0"/>
                  <v:stroke endarrow="block"/>
                  <v:imagedata o:title=""/>
                  <o:lock v:ext="edit"/>
                </v:shape>
              </w:pict>
            </w:r>
            <w:r>
              <w:rPr>
                <w:sz w:val="28"/>
              </w:rPr>
              <w:pict>
                <v:shape id="_x0000_s2094" o:spid="_x0000_s2094" o:spt="202" type="#_x0000_t202" style="position:absolute;left:0pt;margin-left:43.45pt;margin-top:18.95pt;height:22.2pt;width:56.4pt;z-index:304018432;mso-width-relative:page;mso-height-relative:page;" filled="f" stroked="f" coordsize="21600,21600">
                  <v:path/>
                  <v:fill on="f" focussize="0,0"/>
                  <v:stroke on="f"/>
                  <v:imagedata o:title=""/>
                  <o:lock v:ext="edit" aspectratio="f"/>
                  <v:textbox>
                    <w:txbxContent>
                      <w:p>
                        <w:pPr>
                          <w:rPr>
                            <w:rFonts w:hint="eastAsia" w:eastAsia="宋体"/>
                            <w:lang w:eastAsia="zh-CN"/>
                          </w:rPr>
                        </w:pPr>
                        <w:r>
                          <w:rPr>
                            <w:rFonts w:hint="eastAsia"/>
                            <w:lang w:eastAsia="zh-CN"/>
                          </w:rPr>
                          <w:t>新鲜水</w:t>
                        </w:r>
                      </w:p>
                    </w:txbxContent>
                  </v:textbox>
                </v:shape>
              </w:pict>
            </w:r>
            <w:r>
              <w:rPr>
                <w:rFonts w:ascii="Times New Roman" w:hAnsi="Times New Roman"/>
                <w:b/>
                <w:sz w:val="28"/>
              </w:rPr>
              <w:pict>
                <v:shape id="自选图形 1722" o:spid="_x0000_s2095" o:spt="32" type="#_x0000_t32" style="position:absolute;left:0pt;margin-left:41.45pt;margin-top:16.55pt;height:0.05pt;width:59.25pt;z-index:251756544;mso-width-relative:page;mso-height-relative:page;" o:connectortype="straight" filled="f" coordsize="21600,21600">
                  <v:path arrowok="t"/>
                  <v:fill on="f" focussize="0,0"/>
                  <v:stroke endarrow="block"/>
                  <v:imagedata o:title=""/>
                  <o:lock v:ext="edit"/>
                </v:shape>
              </w:pict>
            </w:r>
          </w:p>
          <w:p>
            <w:pPr>
              <w:tabs>
                <w:tab w:val="left" w:pos="1860"/>
              </w:tabs>
              <w:spacing w:line="520" w:lineRule="exact"/>
              <w:ind w:firstLine="562" w:firstLineChars="200"/>
              <w:rPr>
                <w:rFonts w:ascii="Times New Roman" w:hAnsi="Times New Roman"/>
                <w:b/>
                <w:color w:val="000000"/>
                <w:sz w:val="24"/>
              </w:rPr>
            </w:pPr>
            <w:r>
              <w:rPr>
                <w:rFonts w:ascii="Times New Roman" w:hAnsi="Times New Roman"/>
                <w:b/>
                <w:sz w:val="28"/>
              </w:rPr>
              <w:pict>
                <v:rect id="_x0000_s2070" o:spid="_x0000_s2070" o:spt="1" style="position:absolute;left:0pt;margin-left:120.5pt;margin-top:11.25pt;height:19.7pt;width:39.75pt;z-index:672254976;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12.8</w:t>
                        </w:r>
                      </w:p>
                    </w:txbxContent>
                  </v:textbox>
                </v:rect>
              </w:pict>
            </w:r>
            <w:r>
              <w:rPr>
                <w:rFonts w:ascii="Times New Roman" w:hAnsi="Times New Roman"/>
                <w:b/>
                <w:sz w:val="28"/>
              </w:rPr>
              <w:pict>
                <v:rect id="_x0000_s2100" o:spid="_x0000_s2100" o:spt="1" style="position:absolute;left:0pt;margin-left:96.8pt;margin-top:10.6pt;height:21.05pt;width:37.35pt;z-index:251771904;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3.2</w:t>
                        </w:r>
                      </w:p>
                    </w:txbxContent>
                  </v:textbox>
                </v:rect>
              </w:pict>
            </w:r>
            <w:r>
              <w:rPr>
                <w:rFonts w:ascii="Times New Roman" w:hAnsi="Times New Roman"/>
                <w:b/>
                <w:sz w:val="28"/>
              </w:rPr>
              <w:pict>
                <v:shape id="_x0000_s2064" o:spid="_x0000_s2064" o:spt="38" type="#_x0000_t38" style="position:absolute;left:0pt;flip:y;margin-left:173.15pt;margin-top:10.9pt;height:11.3pt;width:22.1pt;z-index:461750272;mso-width-relative:page;mso-height-relative:page;" filled="f" stroked="t" coordsize="21600,21600" adj="10849">
                  <v:path arrowok="t"/>
                  <v:fill on="f" focussize="0,0"/>
                  <v:stroke color="#000000" dashstyle="dash" endarrow="block"/>
                  <v:imagedata o:title=""/>
                  <o:lock v:ext="edit" aspectratio="f"/>
                </v:shape>
              </w:pict>
            </w:r>
            <w:r>
              <w:rPr>
                <w:rFonts w:ascii="Times New Roman" w:hAnsi="Times New Roman"/>
                <w:b/>
                <w:sz w:val="28"/>
              </w:rPr>
              <w:pict>
                <v:rect id="_x0000_s2102" o:spid="_x0000_s2102" o:spt="1" style="position:absolute;left:0pt;margin-left:212.3pt;margin-top:10.65pt;height:19.7pt;width:39.75pt;z-index:251774976;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12.8</w:t>
                        </w:r>
                      </w:p>
                    </w:txbxContent>
                  </v:textbox>
                </v:rect>
              </w:pict>
            </w:r>
            <w:r>
              <w:rPr>
                <w:rFonts w:ascii="Times New Roman" w:hAnsi="Times New Roman"/>
                <w:b/>
                <w:color w:val="000000"/>
                <w:sz w:val="24"/>
              </w:rPr>
              <w:pict>
                <v:rect id="_x0000_s2104" o:spid="_x0000_s2104" o:spt="1" style="position:absolute;left:0pt;margin-left:249.2pt;margin-top:20.25pt;height:24.6pt;width:67.6pt;z-index:251768832;mso-width-relative:page;mso-height-relative:page;" filled="f" stroked="t" coordsize="21600,21600">
                  <v:path/>
                  <v:fill on="f" focussize="0,0"/>
                  <v:stroke color="#000000" joinstyle="miter"/>
                  <v:imagedata o:title=""/>
                  <o:lock v:ext="edit" aspectratio="f"/>
                  <v:textbox>
                    <w:txbxContent>
                      <w:p>
                        <w:pPr>
                          <w:rPr>
                            <w:rFonts w:hint="eastAsia" w:eastAsia="宋体"/>
                            <w:lang w:eastAsia="zh-CN"/>
                          </w:rPr>
                        </w:pPr>
                        <w:r>
                          <w:rPr>
                            <w:rFonts w:hint="eastAsia"/>
                          </w:rPr>
                          <w:t>沉淀</w:t>
                        </w:r>
                        <w:r>
                          <w:rPr>
                            <w:rFonts w:hint="eastAsia"/>
                            <w:lang w:eastAsia="zh-CN"/>
                          </w:rPr>
                          <w:t>、压滤</w:t>
                        </w:r>
                      </w:p>
                    </w:txbxContent>
                  </v:textbox>
                </v:rect>
              </w:pict>
            </w:r>
            <w:r>
              <w:rPr>
                <w:rFonts w:ascii="Times New Roman" w:hAnsi="Times New Roman"/>
                <w:b/>
                <w:color w:val="000000"/>
                <w:sz w:val="24"/>
              </w:rPr>
              <w:pict>
                <v:rect id="_x0000_s2105" o:spid="_x0000_s2105" o:spt="1" style="position:absolute;left:0pt;margin-left:148.1pt;margin-top:21.45pt;height:24.75pt;width:63.75pt;z-index:251766784;mso-width-relative:page;mso-height-relative:page;" filled="f" coordsize="21600,21600">
                  <v:path/>
                  <v:fill on="f" focussize="0,0"/>
                  <v:stroke/>
                  <v:imagedata o:title=""/>
                  <o:lock v:ext="edit"/>
                  <v:textbox>
                    <w:txbxContent>
                      <w:p>
                        <w:pPr>
                          <w:jc w:val="center"/>
                        </w:pPr>
                        <w:r>
                          <w:rPr>
                            <w:rFonts w:hint="eastAsia"/>
                          </w:rPr>
                          <w:t>车辆</w:t>
                        </w:r>
                        <w:r>
                          <w:rPr>
                            <w:rFonts w:hint="eastAsia"/>
                            <w:lang w:eastAsia="zh-CN"/>
                          </w:rPr>
                          <w:t>冲</w:t>
                        </w:r>
                        <w:r>
                          <w:rPr>
                            <w:rFonts w:hint="eastAsia"/>
                          </w:rPr>
                          <w:t>洗</w:t>
                        </w:r>
                      </w:p>
                    </w:txbxContent>
                  </v:textbox>
                </v:rect>
              </w:pict>
            </w:r>
          </w:p>
          <w:p>
            <w:pPr>
              <w:tabs>
                <w:tab w:val="left" w:pos="1860"/>
              </w:tabs>
              <w:spacing w:line="520" w:lineRule="exact"/>
              <w:ind w:firstLine="562" w:firstLineChars="200"/>
              <w:rPr>
                <w:rFonts w:ascii="Times New Roman" w:hAnsi="Times New Roman"/>
                <w:b/>
                <w:color w:val="000000"/>
                <w:sz w:val="24"/>
              </w:rPr>
            </w:pPr>
            <w:r>
              <w:rPr>
                <w:rFonts w:ascii="Times New Roman" w:hAnsi="Times New Roman"/>
                <w:b/>
                <w:sz w:val="28"/>
              </w:rPr>
              <w:pict>
                <v:rect id="_x0000_s2069" o:spid="_x0000_s2069" o:spt="1" style="position:absolute;left:0pt;margin-left:202.1pt;margin-top:20.65pt;height:19.7pt;width:39.75pt;z-index:461956096;mso-width-relative:page;mso-height-relative:page;" filled="f" stroked="f" coordsize="21600,21600">
                  <v:path/>
                  <v:fill on="f" focussize="0,0"/>
                  <v:stroke on="f"/>
                  <v:imagedata o:title=""/>
                  <o:lock v:ext="edit"/>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12.8</w:t>
                        </w:r>
                      </w:p>
                    </w:txbxContent>
                  </v:textbox>
                </v:rect>
              </w:pict>
            </w:r>
            <w:r>
              <w:rPr>
                <w:sz w:val="24"/>
              </w:rPr>
              <w:pict>
                <v:line id="_x0000_s2068" o:spid="_x0000_s2068" o:spt="20" style="position:absolute;left:0pt;flip:y;margin-left:126.25pt;margin-top:5.3pt;height:34.8pt;width:0.05pt;z-index:461562880;mso-width-relative:page;mso-height-relative:page;" fillcolor="#FFFFFF" filled="t" stroked="t" coordsize="21600,21600">
                  <v:path arrowok="t"/>
                  <v:fill on="t" color2="#FFFFFF" focussize="0,0"/>
                  <v:stroke color="#000000" dashstyle="dash" endarrow="block"/>
                  <v:imagedata o:title=""/>
                  <o:lock v:ext="edit" aspectratio="f"/>
                </v:line>
              </w:pict>
            </w:r>
            <w:r>
              <w:rPr>
                <w:sz w:val="24"/>
              </w:rPr>
              <w:pict>
                <v:line id="_x0000_s2066" o:spid="_x0000_s2066" o:spt="20" style="position:absolute;left:0pt;margin-left:286.45pt;margin-top:19.1pt;height:22.15pt;width:0.05pt;z-index:461560832;mso-width-relative:page;mso-height-relative:page;" fillcolor="#FFFFFF" filled="t" stroked="t" coordsize="21600,21600">
                  <v:path arrowok="t"/>
                  <v:fill on="t" color2="#FFFFFF" focussize="0,0"/>
                  <v:stroke color="#000000" dashstyle="dash"/>
                  <v:imagedata o:title=""/>
                  <o:lock v:ext="edit" aspectratio="f"/>
                </v:line>
              </w:pict>
            </w:r>
            <w:r>
              <w:rPr>
                <w:rFonts w:ascii="Times New Roman" w:hAnsi="Times New Roman"/>
                <w:b/>
                <w:color w:val="000000"/>
                <w:sz w:val="24"/>
              </w:rPr>
              <w:pict>
                <v:shape id="_x0000_s2108" o:spid="_x0000_s2108" o:spt="32" type="#_x0000_t32" style="position:absolute;left:0pt;margin-left:213.65pt;margin-top:7.6pt;height:0.05pt;width:37.05pt;z-index:251767808;mso-width-relative:page;mso-height-relative:page;" o:connectortype="straight" filled="f" coordsize="21600,21600">
                  <v:path arrowok="t"/>
                  <v:fill on="f" focussize="0,0"/>
                  <v:stroke endarrow="block"/>
                  <v:imagedata o:title=""/>
                  <o:lock v:ext="edit"/>
                </v:shape>
              </w:pict>
            </w:r>
            <w:r>
              <w:rPr>
                <w:rFonts w:ascii="Times New Roman" w:hAnsi="Times New Roman"/>
                <w:b/>
                <w:color w:val="000000"/>
                <w:sz w:val="24"/>
              </w:rPr>
              <w:pict>
                <v:shape id="_x0000_s2109" o:spid="_x0000_s2109" o:spt="32" type="#_x0000_t32" style="position:absolute;left:0pt;margin-left:102.05pt;margin-top:5.8pt;height:0pt;width:46.5pt;z-index:251765760;mso-width-relative:page;mso-height-relative:page;" o:connectortype="straight" filled="f" coordsize="21600,21600">
                  <v:path arrowok="t"/>
                  <v:fill on="f" focussize="0,0"/>
                  <v:stroke endarrow="block"/>
                  <v:imagedata o:title=""/>
                  <o:lock v:ext="edit"/>
                </v:shape>
              </w:pict>
            </w:r>
          </w:p>
          <w:p>
            <w:pPr>
              <w:spacing w:line="360" w:lineRule="auto"/>
              <w:rPr>
                <w:rFonts w:ascii="Times New Roman" w:hAnsi="Times New Roman"/>
                <w:sz w:val="24"/>
              </w:rPr>
            </w:pPr>
            <w:r>
              <w:rPr>
                <w:sz w:val="24"/>
              </w:rPr>
              <w:pict>
                <v:line id="_x0000_s2067" o:spid="_x0000_s2067" o:spt="20" style="position:absolute;left:0pt;margin-left:126.25pt;margin-top:14.1pt;height:0.05pt;width:160.2pt;z-index:461561856;mso-width-relative:page;mso-height-relative:page;" fillcolor="#FFFFFF" filled="t" stroked="t" coordsize="21600,21600">
                  <v:path arrowok="t"/>
                  <v:fill on="t" color2="#FFFFFF" focussize="0,0"/>
                  <v:stroke color="#000000" dashstyle="dash"/>
                  <v:imagedata o:title=""/>
                  <o:lock v:ext="edit" aspectratio="f"/>
                </v:line>
              </w:pict>
            </w:r>
          </w:p>
          <w:p>
            <w:pPr>
              <w:tabs>
                <w:tab w:val="left" w:pos="1860"/>
              </w:tabs>
              <w:spacing w:line="520" w:lineRule="exact"/>
              <w:ind w:firstLine="482" w:firstLineChars="200"/>
              <w:rPr>
                <w:rFonts w:ascii="Times New Roman" w:hAnsi="Times New Roman"/>
                <w:b/>
                <w:color w:val="000000"/>
                <w:sz w:val="24"/>
              </w:rPr>
            </w:pPr>
            <w:r>
              <w:rPr>
                <w:rFonts w:ascii="Times New Roman" w:hAnsi="Times New Roman"/>
                <w:b/>
                <w:color w:val="000000"/>
                <w:sz w:val="24"/>
              </w:rPr>
              <w:pict>
                <v:shape id="文本框 1715" o:spid="_x0000_s2106" o:spt="202" type="#_x0000_t202" style="position:absolute;left:0pt;margin-left:60.35pt;margin-top:3.6pt;height:23.6pt;width:304.65pt;z-index:251754496;mso-width-relative:page;mso-height-relative:page;" filled="f" stroked="f" coordsize="21600,21600">
                  <v:path/>
                  <v:fill on="f" focussize="0,0"/>
                  <v:stroke on="f"/>
                  <v:imagedata o:title=""/>
                  <o:lock v:ext="edit" aspectratio="f"/>
                  <v:textbox>
                    <w:txbxContent>
                      <w:p>
                        <w:pPr>
                          <w:rPr>
                            <w:rFonts w:hint="default" w:ascii="Times New Roman" w:hAnsi="Times New Roman" w:eastAsia="黑体" w:cs="Times New Roman"/>
                            <w:sz w:val="24"/>
                          </w:rPr>
                        </w:pPr>
                        <w:r>
                          <w:rPr>
                            <w:rFonts w:hint="default" w:ascii="Times New Roman" w:hAnsi="Times New Roman" w:eastAsia="黑体" w:cs="Times New Roman"/>
                            <w:sz w:val="24"/>
                          </w:rPr>
                          <w:t>图</w:t>
                        </w:r>
                        <w:r>
                          <w:rPr>
                            <w:rFonts w:hint="eastAsia" w:ascii="Times New Roman" w:hAnsi="Times New Roman" w:eastAsia="黑体" w:cs="Times New Roman"/>
                            <w:sz w:val="24"/>
                            <w:lang w:val="en-US" w:eastAsia="zh-CN"/>
                          </w:rPr>
                          <w:t>3</w:t>
                        </w:r>
                        <w:r>
                          <w:rPr>
                            <w:rFonts w:hint="default" w:ascii="Times New Roman" w:hAnsi="Times New Roman" w:eastAsia="黑体" w:cs="Times New Roman"/>
                            <w:sz w:val="24"/>
                          </w:rPr>
                          <w:t xml:space="preserve">          </w:t>
                        </w:r>
                        <w:r>
                          <w:rPr>
                            <w:rFonts w:hint="eastAsia" w:ascii="Times New Roman" w:hAnsi="Times New Roman" w:eastAsia="黑体" w:cs="Times New Roman"/>
                            <w:sz w:val="24"/>
                            <w:lang w:eastAsia="zh-CN"/>
                          </w:rPr>
                          <w:t>扩建</w:t>
                        </w:r>
                        <w:r>
                          <w:rPr>
                            <w:rFonts w:hint="default" w:ascii="Times New Roman" w:hAnsi="Times New Roman" w:eastAsia="黑体" w:cs="Times New Roman"/>
                            <w:sz w:val="24"/>
                          </w:rPr>
                          <w:t>项目水平衡图</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（t/d）</w:t>
                        </w:r>
                      </w:p>
                    </w:txbxContent>
                  </v:textbox>
                </v:shape>
              </w:pict>
            </w:r>
          </w:p>
          <w:p>
            <w:pPr>
              <w:tabs>
                <w:tab w:val="left" w:pos="1860"/>
              </w:tabs>
              <w:spacing w:line="520" w:lineRule="exact"/>
              <w:ind w:firstLine="482" w:firstLineChars="200"/>
              <w:rPr>
                <w:rFonts w:ascii="Times New Roman" w:hAnsi="Times New Roman"/>
                <w:b/>
                <w:color w:val="000000"/>
                <w:sz w:val="24"/>
              </w:rPr>
            </w:pPr>
            <w:r>
              <w:rPr>
                <w:rFonts w:ascii="Times New Roman" w:hAnsi="Times New Roman"/>
                <w:b/>
                <w:color w:val="000000"/>
                <w:sz w:val="24"/>
              </w:rPr>
              <w:t>3、噪声污染</w:t>
            </w:r>
          </w:p>
          <w:p>
            <w:pPr>
              <w:pStyle w:val="36"/>
              <w:rPr>
                <w:rFonts w:ascii="Times New Roman" w:hAnsi="Times New Roman"/>
                <w:bCs/>
                <w:color w:val="000000"/>
              </w:rPr>
            </w:pPr>
            <w:r>
              <w:rPr>
                <w:rFonts w:hint="eastAsia" w:ascii="Times New Roman" w:hAnsi="Times New Roman"/>
                <w:color w:val="000000"/>
                <w:lang w:eastAsia="zh-CN"/>
              </w:rPr>
              <w:t>扩建</w:t>
            </w:r>
            <w:r>
              <w:rPr>
                <w:rFonts w:ascii="Times New Roman" w:hAnsi="Times New Roman"/>
                <w:color w:val="000000"/>
              </w:rPr>
              <w:t>项目噪声产生源主要是铲车</w:t>
            </w:r>
            <w:r>
              <w:rPr>
                <w:rFonts w:hint="eastAsia" w:ascii="Times New Roman" w:hAnsi="Times New Roman"/>
                <w:color w:val="000000"/>
                <w:lang w:eastAsia="zh-CN"/>
              </w:rPr>
              <w:t>作业、水泵运行时产生</w:t>
            </w:r>
            <w:r>
              <w:rPr>
                <w:rFonts w:ascii="Times New Roman" w:hAnsi="Times New Roman"/>
                <w:color w:val="000000"/>
              </w:rPr>
              <w:t>的噪声和物料运输的车辆噪声，源强为65～</w:t>
            </w:r>
            <w:r>
              <w:rPr>
                <w:rFonts w:hint="eastAsia" w:ascii="Times New Roman" w:hAnsi="Times New Roman"/>
                <w:color w:val="000000"/>
                <w:lang w:val="en-US" w:eastAsia="zh-CN"/>
              </w:rPr>
              <w:t>85</w:t>
            </w:r>
            <w:r>
              <w:rPr>
                <w:rFonts w:ascii="Times New Roman" w:hAnsi="Times New Roman"/>
                <w:color w:val="000000"/>
              </w:rPr>
              <w:t>dB（A），噪声源多为固定声源。高噪声设备置于</w:t>
            </w:r>
            <w:r>
              <w:rPr>
                <w:rFonts w:hint="eastAsia" w:ascii="Times New Roman" w:hAnsi="Times New Roman"/>
                <w:color w:val="000000"/>
                <w:lang w:eastAsia="zh-CN"/>
              </w:rPr>
              <w:t>车间</w:t>
            </w:r>
            <w:r>
              <w:rPr>
                <w:rFonts w:ascii="Times New Roman" w:hAnsi="Times New Roman"/>
                <w:color w:val="000000"/>
              </w:rPr>
              <w:t>内，采取厂房隔声，设备定期润滑、检修，</w:t>
            </w:r>
            <w:r>
              <w:rPr>
                <w:rFonts w:ascii="Times New Roman" w:hAnsi="Times New Roman"/>
                <w:bCs/>
                <w:color w:val="000000"/>
              </w:rPr>
              <w:t>项目主要噪声源情况见表</w:t>
            </w:r>
            <w:r>
              <w:rPr>
                <w:rFonts w:hint="eastAsia" w:ascii="Times New Roman" w:hAnsi="Times New Roman"/>
                <w:bCs/>
                <w:color w:val="000000"/>
                <w:lang w:val="en-US" w:eastAsia="zh-CN"/>
              </w:rPr>
              <w:t>22</w:t>
            </w:r>
            <w:r>
              <w:rPr>
                <w:rFonts w:ascii="Times New Roman" w:hAnsi="Times New Roman"/>
                <w:bCs/>
                <w:color w:val="000000"/>
              </w:rPr>
              <w:t>。</w:t>
            </w:r>
          </w:p>
          <w:p>
            <w:pPr>
              <w:spacing w:line="520" w:lineRule="exact"/>
              <w:ind w:firstLine="480" w:firstLineChars="200"/>
              <w:rPr>
                <w:rFonts w:ascii="Times New Roman" w:hAnsi="Times New Roman" w:eastAsia="黑体"/>
                <w:color w:val="000000"/>
                <w:sz w:val="24"/>
              </w:rPr>
            </w:pPr>
            <w:r>
              <w:rPr>
                <w:rFonts w:ascii="Times New Roman" w:eastAsia="黑体"/>
                <w:color w:val="000000"/>
                <w:sz w:val="24"/>
              </w:rPr>
              <w:t>表</w:t>
            </w:r>
            <w:r>
              <w:rPr>
                <w:rFonts w:hint="eastAsia" w:ascii="Times New Roman" w:hAnsi="Times New Roman" w:eastAsia="黑体"/>
                <w:color w:val="000000"/>
                <w:sz w:val="24"/>
                <w:lang w:val="en-US" w:eastAsia="zh-CN"/>
              </w:rPr>
              <w:t>22</w:t>
            </w:r>
            <w:r>
              <w:rPr>
                <w:rFonts w:ascii="Times New Roman" w:hAnsi="Times New Roman" w:eastAsia="黑体"/>
                <w:color w:val="000000"/>
                <w:sz w:val="24"/>
              </w:rPr>
              <w:t xml:space="preserve">                 本项目各噪声源情况一览表</w:t>
            </w:r>
          </w:p>
          <w:tbl>
            <w:tblPr>
              <w:tblStyle w:val="27"/>
              <w:tblW w:w="8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6"/>
              <w:gridCol w:w="1745"/>
              <w:gridCol w:w="1770"/>
              <w:gridCol w:w="1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75" w:type="dxa"/>
                  <w:vAlign w:val="center"/>
                </w:tcPr>
                <w:p>
                  <w:pPr>
                    <w:jc w:val="center"/>
                    <w:rPr>
                      <w:rFonts w:ascii="Times New Roman" w:hAnsi="Times New Roman"/>
                      <w:color w:val="000000"/>
                      <w:szCs w:val="21"/>
                    </w:rPr>
                  </w:pPr>
                  <w:r>
                    <w:rPr>
                      <w:rFonts w:ascii="Times New Roman" w:hAnsi="Times New Roman"/>
                      <w:color w:val="000000"/>
                      <w:szCs w:val="21"/>
                    </w:rPr>
                    <w:t>序号</w:t>
                  </w:r>
                </w:p>
              </w:tc>
              <w:tc>
                <w:tcPr>
                  <w:tcW w:w="2556" w:type="dxa"/>
                  <w:vAlign w:val="center"/>
                </w:tcPr>
                <w:p>
                  <w:pPr>
                    <w:jc w:val="center"/>
                    <w:rPr>
                      <w:rFonts w:ascii="Times New Roman" w:hAnsi="Times New Roman"/>
                      <w:color w:val="000000"/>
                      <w:szCs w:val="21"/>
                    </w:rPr>
                  </w:pPr>
                  <w:r>
                    <w:rPr>
                      <w:rFonts w:ascii="Times New Roman" w:hAnsi="Times New Roman"/>
                      <w:color w:val="000000"/>
                      <w:szCs w:val="21"/>
                    </w:rPr>
                    <w:t>噪声源</w:t>
                  </w:r>
                </w:p>
              </w:tc>
              <w:tc>
                <w:tcPr>
                  <w:tcW w:w="1745" w:type="dxa"/>
                  <w:vAlign w:val="center"/>
                </w:tcPr>
                <w:p>
                  <w:pPr>
                    <w:jc w:val="center"/>
                    <w:rPr>
                      <w:rFonts w:ascii="Times New Roman" w:hAnsi="Times New Roman"/>
                      <w:color w:val="000000"/>
                      <w:szCs w:val="21"/>
                    </w:rPr>
                  </w:pPr>
                  <w:r>
                    <w:rPr>
                      <w:rFonts w:ascii="Times New Roman" w:hAnsi="Times New Roman"/>
                      <w:color w:val="000000"/>
                      <w:szCs w:val="21"/>
                    </w:rPr>
                    <w:t>数量</w:t>
                  </w:r>
                </w:p>
              </w:tc>
              <w:tc>
                <w:tcPr>
                  <w:tcW w:w="1770" w:type="dxa"/>
                  <w:vAlign w:val="center"/>
                </w:tcPr>
                <w:p>
                  <w:pPr>
                    <w:jc w:val="center"/>
                    <w:rPr>
                      <w:rFonts w:ascii="Times New Roman" w:hAnsi="Times New Roman"/>
                      <w:color w:val="000000"/>
                      <w:szCs w:val="21"/>
                    </w:rPr>
                  </w:pPr>
                  <w:r>
                    <w:rPr>
                      <w:rFonts w:ascii="Times New Roman" w:hAnsi="Times New Roman"/>
                      <w:color w:val="000000"/>
                      <w:szCs w:val="21"/>
                    </w:rPr>
                    <w:t>噪声级（dB(A)）</w:t>
                  </w:r>
                </w:p>
              </w:tc>
              <w:tc>
                <w:tcPr>
                  <w:tcW w:w="1770" w:type="dxa"/>
                  <w:vAlign w:val="center"/>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排放规律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5" w:type="dxa"/>
                  <w:vAlign w:val="center"/>
                </w:tcPr>
                <w:p>
                  <w:pPr>
                    <w:jc w:val="center"/>
                    <w:rPr>
                      <w:rFonts w:ascii="Times New Roman" w:hAnsi="Times New Roman"/>
                      <w:color w:val="000000"/>
                      <w:szCs w:val="21"/>
                    </w:rPr>
                  </w:pPr>
                  <w:r>
                    <w:rPr>
                      <w:rFonts w:ascii="Times New Roman" w:hAnsi="Times New Roman"/>
                      <w:color w:val="000000"/>
                      <w:szCs w:val="21"/>
                    </w:rPr>
                    <w:t>1</w:t>
                  </w:r>
                </w:p>
              </w:tc>
              <w:tc>
                <w:tcPr>
                  <w:tcW w:w="2556" w:type="dxa"/>
                  <w:vAlign w:val="center"/>
                </w:tcPr>
                <w:p>
                  <w:pPr>
                    <w:spacing w:line="240" w:lineRule="atLeast"/>
                    <w:jc w:val="center"/>
                    <w:rPr>
                      <w:rFonts w:ascii="Times New Roman" w:hAnsi="Times New Roman"/>
                      <w:color w:val="000000"/>
                    </w:rPr>
                  </w:pPr>
                  <w:r>
                    <w:rPr>
                      <w:rFonts w:ascii="Times New Roman" w:hAnsi="Times New Roman"/>
                      <w:color w:val="000000"/>
                    </w:rPr>
                    <w:t>铲车</w:t>
                  </w:r>
                </w:p>
              </w:tc>
              <w:tc>
                <w:tcPr>
                  <w:tcW w:w="1745"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lang w:val="en-US" w:eastAsia="zh-CN"/>
                    </w:rPr>
                    <w:t>2</w:t>
                  </w:r>
                  <w:r>
                    <w:rPr>
                      <w:rFonts w:ascii="Times New Roman" w:hAnsi="Times New Roman"/>
                      <w:color w:val="000000"/>
                      <w:szCs w:val="21"/>
                    </w:rPr>
                    <w:t>台</w:t>
                  </w:r>
                </w:p>
              </w:tc>
              <w:tc>
                <w:tcPr>
                  <w:tcW w:w="1770" w:type="dxa"/>
                  <w:vAlign w:val="center"/>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85</w:t>
                  </w:r>
                </w:p>
              </w:tc>
              <w:tc>
                <w:tcPr>
                  <w:tcW w:w="1770" w:type="dxa"/>
                  <w:vAlign w:val="center"/>
                </w:tcPr>
                <w:p>
                  <w:pPr>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5" w:type="dxa"/>
                  <w:vAlign w:val="center"/>
                </w:tcPr>
                <w:p>
                  <w:pPr>
                    <w:jc w:val="center"/>
                    <w:rPr>
                      <w:rFonts w:ascii="Times New Roman" w:hAnsi="Times New Roman"/>
                      <w:color w:val="000000"/>
                      <w:szCs w:val="21"/>
                    </w:rPr>
                  </w:pPr>
                  <w:r>
                    <w:rPr>
                      <w:rFonts w:ascii="Times New Roman" w:hAnsi="Times New Roman"/>
                      <w:color w:val="000000"/>
                      <w:szCs w:val="21"/>
                    </w:rPr>
                    <w:t>2</w:t>
                  </w:r>
                </w:p>
              </w:tc>
              <w:tc>
                <w:tcPr>
                  <w:tcW w:w="2556" w:type="dxa"/>
                  <w:vAlign w:val="center"/>
                </w:tcPr>
                <w:p>
                  <w:pPr>
                    <w:spacing w:line="240" w:lineRule="atLeast"/>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水泵</w:t>
                  </w:r>
                </w:p>
              </w:tc>
              <w:tc>
                <w:tcPr>
                  <w:tcW w:w="1745" w:type="dxa"/>
                  <w:vAlign w:val="center"/>
                </w:tcPr>
                <w:p>
                  <w:pPr>
                    <w:spacing w:line="240" w:lineRule="atLeast"/>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1台</w:t>
                  </w:r>
                </w:p>
              </w:tc>
              <w:tc>
                <w:tcPr>
                  <w:tcW w:w="1770" w:type="dxa"/>
                  <w:vAlign w:val="center"/>
                </w:tcPr>
                <w:p>
                  <w:pPr>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80</w:t>
                  </w:r>
                </w:p>
              </w:tc>
              <w:tc>
                <w:tcPr>
                  <w:tcW w:w="1770" w:type="dxa"/>
                  <w:vAlign w:val="center"/>
                </w:tcPr>
                <w:p>
                  <w:pPr>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5" w:type="dxa"/>
                  <w:vAlign w:val="center"/>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3</w:t>
                  </w:r>
                </w:p>
              </w:tc>
              <w:tc>
                <w:tcPr>
                  <w:tcW w:w="2556" w:type="dxa"/>
                  <w:vAlign w:val="center"/>
                </w:tcPr>
                <w:p>
                  <w:pPr>
                    <w:spacing w:line="240" w:lineRule="atLeast"/>
                    <w:jc w:val="center"/>
                    <w:rPr>
                      <w:rFonts w:hint="eastAsia" w:ascii="Times New Roman" w:hAnsi="Times New Roman" w:eastAsia="宋体"/>
                      <w:color w:val="000000"/>
                      <w:lang w:eastAsia="zh-CN"/>
                    </w:rPr>
                  </w:pPr>
                  <w:r>
                    <w:rPr>
                      <w:rFonts w:hint="eastAsia" w:ascii="Times New Roman" w:hAnsi="Times New Roman"/>
                      <w:color w:val="000000"/>
                      <w:lang w:eastAsia="zh-CN"/>
                    </w:rPr>
                    <w:t>运输车辆</w:t>
                  </w:r>
                </w:p>
              </w:tc>
              <w:tc>
                <w:tcPr>
                  <w:tcW w:w="1745" w:type="dxa"/>
                  <w:vAlign w:val="center"/>
                </w:tcPr>
                <w:p>
                  <w:pPr>
                    <w:spacing w:line="240" w:lineRule="atLeast"/>
                    <w:jc w:val="center"/>
                    <w:rPr>
                      <w:rFonts w:ascii="Times New Roman" w:hAnsi="Times New Roman"/>
                      <w:color w:val="000000"/>
                      <w:szCs w:val="21"/>
                    </w:rPr>
                  </w:pPr>
                  <w:r>
                    <w:rPr>
                      <w:rFonts w:hint="eastAsia" w:ascii="Times New Roman" w:hAnsi="Times New Roman"/>
                      <w:color w:val="000000"/>
                      <w:szCs w:val="21"/>
                      <w:lang w:val="en-US" w:eastAsia="zh-CN"/>
                    </w:rPr>
                    <w:t>5</w:t>
                  </w:r>
                  <w:r>
                    <w:rPr>
                      <w:rFonts w:ascii="Times New Roman" w:hAnsi="Times New Roman"/>
                      <w:color w:val="000000"/>
                      <w:szCs w:val="21"/>
                    </w:rPr>
                    <w:t>台</w:t>
                  </w:r>
                </w:p>
              </w:tc>
              <w:tc>
                <w:tcPr>
                  <w:tcW w:w="1770" w:type="dxa"/>
                  <w:vAlign w:val="center"/>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85</w:t>
                  </w:r>
                </w:p>
              </w:tc>
              <w:tc>
                <w:tcPr>
                  <w:tcW w:w="1770" w:type="dxa"/>
                  <w:vAlign w:val="center"/>
                </w:tcPr>
                <w:p>
                  <w:pPr>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非连续</w:t>
                  </w:r>
                </w:p>
              </w:tc>
            </w:tr>
          </w:tbl>
          <w:p>
            <w:pPr>
              <w:tabs>
                <w:tab w:val="left" w:pos="1860"/>
              </w:tabs>
              <w:spacing w:line="520" w:lineRule="exact"/>
              <w:ind w:firstLine="482" w:firstLineChars="200"/>
              <w:rPr>
                <w:rFonts w:ascii="Times New Roman" w:hAnsi="Times New Roman"/>
                <w:b/>
                <w:color w:val="000000"/>
                <w:sz w:val="24"/>
              </w:rPr>
            </w:pPr>
            <w:r>
              <w:rPr>
                <w:rFonts w:ascii="Times New Roman" w:hAnsi="Times New Roman"/>
                <w:b/>
                <w:color w:val="000000"/>
                <w:sz w:val="24"/>
              </w:rPr>
              <w:t>4、固废污染</w:t>
            </w:r>
          </w:p>
          <w:p>
            <w:pPr>
              <w:pStyle w:val="36"/>
              <w:ind w:firstLine="560"/>
              <w:rPr>
                <w:rFonts w:ascii="Times New Roman" w:hAnsi="Times New Roman"/>
                <w:bCs/>
                <w:color w:val="000000"/>
              </w:rPr>
            </w:pPr>
            <w:r>
              <w:rPr>
                <w:rFonts w:hint="eastAsia" w:ascii="Times New Roman" w:hAnsi="Times New Roman"/>
                <w:bCs/>
                <w:color w:val="000000"/>
                <w:lang w:eastAsia="zh-CN"/>
              </w:rPr>
              <w:t>扩建</w:t>
            </w:r>
            <w:r>
              <w:rPr>
                <w:rFonts w:ascii="Times New Roman" w:hAnsi="Times New Roman"/>
                <w:bCs/>
                <w:color w:val="000000"/>
              </w:rPr>
              <w:t>项目营运期固体废物主要包括沉淀池泥沙及生活垃圾。</w:t>
            </w:r>
          </w:p>
          <w:p>
            <w:pPr>
              <w:pStyle w:val="36"/>
              <w:ind w:firstLine="560"/>
              <w:rPr>
                <w:rFonts w:ascii="Times New Roman" w:hAnsi="Times New Roman"/>
                <w:bCs/>
                <w:color w:val="000000"/>
              </w:rPr>
            </w:pPr>
            <w:r>
              <w:rPr>
                <w:rFonts w:ascii="Times New Roman" w:hAnsi="Times New Roman"/>
                <w:bCs/>
                <w:color w:val="000000"/>
              </w:rPr>
              <w:t>（1）沉淀池泥沙</w:t>
            </w:r>
          </w:p>
          <w:p>
            <w:pPr>
              <w:pStyle w:val="36"/>
              <w:ind w:firstLine="560"/>
              <w:rPr>
                <w:rFonts w:ascii="Times New Roman" w:hAnsi="Times New Roman"/>
                <w:bCs/>
                <w:color w:val="000000"/>
              </w:rPr>
            </w:pPr>
            <w:r>
              <w:rPr>
                <w:rFonts w:hint="eastAsia" w:ascii="Times New Roman" w:hAnsi="Times New Roman"/>
                <w:bCs/>
                <w:color w:val="000000"/>
                <w:lang w:eastAsia="zh-CN"/>
              </w:rPr>
              <w:t>扩建</w:t>
            </w:r>
            <w:r>
              <w:rPr>
                <w:rFonts w:ascii="Times New Roman" w:hAnsi="Times New Roman"/>
                <w:bCs/>
                <w:color w:val="000000"/>
              </w:rPr>
              <w:t>项目生产过程车辆冲洗</w:t>
            </w:r>
            <w:r>
              <w:rPr>
                <w:rFonts w:hint="eastAsia" w:ascii="Times New Roman" w:hAnsi="Times New Roman"/>
                <w:bCs/>
                <w:color w:val="000000"/>
                <w:lang w:eastAsia="zh-CN"/>
              </w:rPr>
              <w:t>废水经</w:t>
            </w:r>
            <w:r>
              <w:rPr>
                <w:rFonts w:ascii="Times New Roman" w:hAnsi="Times New Roman"/>
                <w:bCs/>
                <w:color w:val="000000"/>
              </w:rPr>
              <w:t>沉淀池</w:t>
            </w:r>
            <w:r>
              <w:rPr>
                <w:rFonts w:hint="eastAsia" w:ascii="Times New Roman" w:hAnsi="Times New Roman"/>
                <w:bCs/>
                <w:color w:val="000000"/>
                <w:lang w:eastAsia="zh-CN"/>
              </w:rPr>
              <w:t>沉淀后</w:t>
            </w:r>
            <w:r>
              <w:rPr>
                <w:rFonts w:ascii="Times New Roman" w:hAnsi="Times New Roman"/>
                <w:bCs/>
                <w:color w:val="000000"/>
              </w:rPr>
              <w:t>会产生一定的泥沙，主要为煤渣、泥沙等</w:t>
            </w:r>
            <w:r>
              <w:rPr>
                <w:rFonts w:hint="eastAsia" w:ascii="Times New Roman" w:hAnsi="Times New Roman"/>
                <w:bCs/>
                <w:color w:val="000000"/>
                <w:lang w:eastAsia="zh-CN"/>
              </w:rPr>
              <w:t>。据估算可知，该部分泥沙</w:t>
            </w:r>
            <w:r>
              <w:rPr>
                <w:rFonts w:ascii="Times New Roman" w:hAnsi="Times New Roman"/>
                <w:bCs/>
                <w:color w:val="000000"/>
              </w:rPr>
              <w:t>产生量约为</w:t>
            </w:r>
            <w:r>
              <w:rPr>
                <w:rFonts w:hint="eastAsia" w:ascii="Times New Roman" w:hAnsi="Times New Roman"/>
                <w:bCs/>
                <w:color w:val="000000"/>
                <w:lang w:val="en-US" w:eastAsia="zh-CN"/>
              </w:rPr>
              <w:t>3</w:t>
            </w:r>
            <w:r>
              <w:rPr>
                <w:rFonts w:ascii="Times New Roman" w:hAnsi="Times New Roman"/>
                <w:bCs/>
                <w:color w:val="000000"/>
              </w:rPr>
              <w:t>t/a</w:t>
            </w:r>
            <w:r>
              <w:rPr>
                <w:rFonts w:hint="eastAsia" w:ascii="Times New Roman" w:hAnsi="Times New Roman"/>
                <w:bCs/>
                <w:color w:val="000000"/>
                <w:lang w:eastAsia="zh-CN"/>
              </w:rPr>
              <w:t>，经压滤机压滤后</w:t>
            </w:r>
            <w:r>
              <w:rPr>
                <w:rFonts w:ascii="Times New Roman" w:hAnsi="Times New Roman"/>
                <w:bCs/>
                <w:color w:val="000000"/>
              </w:rPr>
              <w:t>外售，综合利用。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ascii="Times New Roman" w:hAnsi="Times New Roman"/>
                <w:sz w:val="24"/>
              </w:rPr>
            </w:pPr>
            <w:r>
              <w:rPr>
                <w:rFonts w:ascii="Times New Roman" w:hAnsi="Times New Roman"/>
                <w:sz w:val="24"/>
              </w:rPr>
              <w:t>（2）生活垃圾</w:t>
            </w:r>
          </w:p>
          <w:p>
            <w:pPr>
              <w:widowControl/>
              <w:spacing w:line="520" w:lineRule="exact"/>
              <w:ind w:firstLine="480" w:firstLineChars="200"/>
              <w:rPr>
                <w:rFonts w:ascii="Times New Roman" w:hAnsi="Times New Roman"/>
                <w:color w:val="000000"/>
                <w:sz w:val="24"/>
              </w:rPr>
            </w:pPr>
            <w:r>
              <w:rPr>
                <w:rFonts w:hint="eastAsia" w:ascii="Times New Roman" w:hAnsi="Times New Roman"/>
                <w:color w:val="000000"/>
                <w:sz w:val="24"/>
                <w:lang w:eastAsia="zh-CN"/>
              </w:rPr>
              <w:t>扩建</w:t>
            </w:r>
            <w:r>
              <w:rPr>
                <w:rFonts w:ascii="Times New Roman" w:hAnsi="Times New Roman"/>
                <w:color w:val="000000"/>
                <w:sz w:val="24"/>
              </w:rPr>
              <w:t>项目营运后职工定员</w:t>
            </w:r>
            <w:r>
              <w:rPr>
                <w:rFonts w:hint="eastAsia" w:ascii="Times New Roman" w:hAnsi="Times New Roman"/>
                <w:color w:val="000000"/>
                <w:sz w:val="24"/>
                <w:lang w:val="en-US" w:eastAsia="zh-CN"/>
              </w:rPr>
              <w:t>10</w:t>
            </w:r>
            <w:r>
              <w:rPr>
                <w:rFonts w:ascii="Times New Roman" w:hAnsi="Times New Roman"/>
                <w:color w:val="000000"/>
                <w:sz w:val="24"/>
              </w:rPr>
              <w:t>人，</w:t>
            </w:r>
            <w:r>
              <w:rPr>
                <w:rFonts w:hint="eastAsia" w:ascii="Times New Roman" w:hAnsi="Times New Roman"/>
                <w:color w:val="000000"/>
                <w:sz w:val="24"/>
                <w:lang w:eastAsia="zh-CN"/>
              </w:rPr>
              <w:t>均不在厂区食宿。</w:t>
            </w:r>
            <w:r>
              <w:rPr>
                <w:rFonts w:ascii="Times New Roman" w:hAnsi="Times New Roman"/>
                <w:color w:val="000000"/>
                <w:sz w:val="24"/>
              </w:rPr>
              <w:t>职工生活垃圾产生量按每人每天0.5kg计，则</w:t>
            </w:r>
            <w:r>
              <w:rPr>
                <w:rFonts w:hint="eastAsia" w:ascii="Times New Roman" w:hAnsi="Times New Roman"/>
                <w:color w:val="000000"/>
                <w:sz w:val="24"/>
                <w:lang w:eastAsia="zh-CN"/>
              </w:rPr>
              <w:t>扩建项目</w:t>
            </w:r>
            <w:r>
              <w:rPr>
                <w:rFonts w:ascii="Times New Roman" w:hAnsi="Times New Roman"/>
                <w:color w:val="000000"/>
                <w:sz w:val="24"/>
              </w:rPr>
              <w:t>生活垃圾产生量</w:t>
            </w:r>
            <w:r>
              <w:rPr>
                <w:rFonts w:hint="eastAsia" w:ascii="Times New Roman" w:hAnsi="Times New Roman"/>
                <w:color w:val="000000"/>
                <w:sz w:val="24"/>
                <w:lang w:val="en-US" w:eastAsia="zh-CN"/>
              </w:rPr>
              <w:t>5</w:t>
            </w:r>
            <w:r>
              <w:rPr>
                <w:rFonts w:ascii="Times New Roman" w:hAnsi="Times New Roman"/>
                <w:color w:val="000000"/>
                <w:sz w:val="24"/>
              </w:rPr>
              <w:t>kg/d</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1.5</w:t>
            </w:r>
            <w:r>
              <w:rPr>
                <w:rFonts w:ascii="Times New Roman" w:hAnsi="Times New Roman"/>
                <w:color w:val="000000"/>
                <w:sz w:val="24"/>
              </w:rPr>
              <w:t>t/a</w:t>
            </w:r>
            <w:r>
              <w:rPr>
                <w:rFonts w:hint="eastAsia" w:ascii="Times New Roman" w:hAnsi="Times New Roman"/>
                <w:color w:val="000000"/>
                <w:sz w:val="24"/>
                <w:lang w:eastAsia="zh-CN"/>
              </w:rPr>
              <w:t>）。生活垃圾经厂区分类垃圾桶收集后，交由环卫部门统一处置。</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ascii="Times New Roman" w:hAnsi="Times New Roman" w:eastAsia="黑体"/>
                <w:color w:val="000000"/>
                <w:sz w:val="24"/>
              </w:rPr>
            </w:pPr>
            <w:r>
              <w:rPr>
                <w:rFonts w:ascii="Times New Roman" w:hAnsi="Times New Roman"/>
                <w:sz w:val="24"/>
              </w:rPr>
              <w:t>综上所述，本项目固体废物及处置情况见表</w:t>
            </w:r>
            <w:r>
              <w:rPr>
                <w:rFonts w:hint="eastAsia" w:ascii="Times New Roman" w:hAnsi="Times New Roman"/>
                <w:sz w:val="24"/>
                <w:lang w:val="en-US" w:eastAsia="zh-CN"/>
              </w:rPr>
              <w:t>23</w:t>
            </w:r>
            <w:r>
              <w:rPr>
                <w:rFonts w:ascii="Times New Roman" w:hAnsi="Times New Roman"/>
                <w:sz w:val="24"/>
              </w:rPr>
              <w:t>。</w:t>
            </w:r>
          </w:p>
          <w:p>
            <w:pPr>
              <w:widowControl/>
              <w:spacing w:line="520" w:lineRule="exact"/>
              <w:ind w:firstLine="480" w:firstLineChars="200"/>
              <w:rPr>
                <w:rFonts w:ascii="Times New Roman" w:hAnsi="Times New Roman"/>
                <w:color w:val="000000"/>
                <w:szCs w:val="21"/>
              </w:rPr>
            </w:pPr>
            <w:r>
              <w:rPr>
                <w:rFonts w:ascii="Times New Roman" w:hAnsi="Times New Roman" w:eastAsia="黑体"/>
                <w:color w:val="000000"/>
                <w:sz w:val="24"/>
              </w:rPr>
              <w:t>表</w:t>
            </w:r>
            <w:r>
              <w:rPr>
                <w:rFonts w:hint="eastAsia" w:ascii="Times New Roman" w:hAnsi="Times New Roman" w:eastAsia="黑体"/>
                <w:color w:val="000000"/>
                <w:sz w:val="24"/>
                <w:lang w:val="en-US" w:eastAsia="zh-CN"/>
              </w:rPr>
              <w:t>23</w:t>
            </w:r>
            <w:r>
              <w:rPr>
                <w:rFonts w:ascii="Times New Roman" w:hAnsi="Times New Roman" w:eastAsia="黑体"/>
                <w:color w:val="000000"/>
                <w:sz w:val="24"/>
              </w:rPr>
              <w:t xml:space="preserve">              本项目固体废物产生情况分析            </w:t>
            </w:r>
            <w:r>
              <w:rPr>
                <w:rFonts w:ascii="Times New Roman" w:hAnsi="Times New Roman"/>
                <w:color w:val="000000"/>
                <w:szCs w:val="21"/>
              </w:rPr>
              <w:t>单位：t/a</w:t>
            </w:r>
          </w:p>
          <w:tbl>
            <w:tblPr>
              <w:tblStyle w:val="27"/>
              <w:tblW w:w="913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69"/>
              <w:gridCol w:w="1743"/>
              <w:gridCol w:w="1744"/>
              <w:gridCol w:w="1395"/>
              <w:gridCol w:w="26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569"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固废来源</w:t>
                  </w:r>
                </w:p>
              </w:tc>
              <w:tc>
                <w:tcPr>
                  <w:tcW w:w="1743"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固废类别</w:t>
                  </w:r>
                </w:p>
              </w:tc>
              <w:tc>
                <w:tcPr>
                  <w:tcW w:w="1744"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固废性质</w:t>
                  </w:r>
                </w:p>
              </w:tc>
              <w:tc>
                <w:tcPr>
                  <w:tcW w:w="1395" w:type="dxa"/>
                  <w:tcBorders>
                    <w:bottom w:val="single" w:color="auto" w:sz="4" w:space="0"/>
                  </w:tcBorders>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产生量</w:t>
                  </w:r>
                </w:p>
              </w:tc>
              <w:tc>
                <w:tcPr>
                  <w:tcW w:w="2687" w:type="dxa"/>
                  <w:tcBorders>
                    <w:bottom w:val="single" w:color="auto" w:sz="4" w:space="0"/>
                  </w:tcBorders>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处置措施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569"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沉淀池</w:t>
                  </w:r>
                </w:p>
              </w:tc>
              <w:tc>
                <w:tcPr>
                  <w:tcW w:w="1743"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泥沙</w:t>
                  </w:r>
                </w:p>
              </w:tc>
              <w:tc>
                <w:tcPr>
                  <w:tcW w:w="1744"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一般固废</w:t>
                  </w:r>
                </w:p>
              </w:tc>
              <w:tc>
                <w:tcPr>
                  <w:tcW w:w="1395" w:type="dxa"/>
                  <w:tcBorders>
                    <w:bottom w:val="single" w:color="auto" w:sz="4" w:space="0"/>
                  </w:tcBorders>
                  <w:vAlign w:val="center"/>
                </w:tcPr>
                <w:p>
                  <w:pPr>
                    <w:tabs>
                      <w:tab w:val="left" w:pos="567"/>
                    </w:tabs>
                    <w:snapToGrid w:val="0"/>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2</w:t>
                  </w:r>
                </w:p>
              </w:tc>
              <w:tc>
                <w:tcPr>
                  <w:tcW w:w="2687" w:type="dxa"/>
                  <w:tcBorders>
                    <w:bottom w:val="single" w:color="auto" w:sz="4" w:space="0"/>
                  </w:tcBorders>
                  <w:vAlign w:val="center"/>
                </w:tcPr>
                <w:p>
                  <w:pPr>
                    <w:tabs>
                      <w:tab w:val="left" w:pos="567"/>
                    </w:tabs>
                    <w:snapToGrid w:val="0"/>
                    <w:jc w:val="center"/>
                    <w:rPr>
                      <w:rFonts w:ascii="Times New Roman" w:hAnsi="Times New Roman"/>
                      <w:color w:val="000000"/>
                      <w:szCs w:val="21"/>
                    </w:rPr>
                  </w:pPr>
                  <w:r>
                    <w:rPr>
                      <w:rFonts w:hint="eastAsia" w:ascii="Times New Roman" w:hAnsi="Times New Roman"/>
                      <w:color w:val="000000"/>
                      <w:szCs w:val="21"/>
                      <w:lang w:eastAsia="zh-CN"/>
                    </w:rPr>
                    <w:t>压滤后</w:t>
                  </w:r>
                  <w:r>
                    <w:rPr>
                      <w:rFonts w:ascii="Times New Roman" w:hAnsi="Times New Roman"/>
                      <w:color w:val="000000"/>
                      <w:szCs w:val="21"/>
                    </w:rPr>
                    <w:t>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569"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职工生活</w:t>
                  </w:r>
                </w:p>
              </w:tc>
              <w:tc>
                <w:tcPr>
                  <w:tcW w:w="1743"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生活垃圾</w:t>
                  </w:r>
                </w:p>
              </w:tc>
              <w:tc>
                <w:tcPr>
                  <w:tcW w:w="1744" w:type="dxa"/>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一般固废</w:t>
                  </w:r>
                </w:p>
              </w:tc>
              <w:tc>
                <w:tcPr>
                  <w:tcW w:w="1395" w:type="dxa"/>
                  <w:vAlign w:val="center"/>
                </w:tcPr>
                <w:p>
                  <w:pPr>
                    <w:tabs>
                      <w:tab w:val="left" w:pos="567"/>
                    </w:tabs>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1.5</w:t>
                  </w:r>
                </w:p>
              </w:tc>
              <w:tc>
                <w:tcPr>
                  <w:tcW w:w="2687" w:type="dxa"/>
                  <w:tcBorders>
                    <w:top w:val="single" w:color="auto" w:sz="4" w:space="0"/>
                    <w:bottom w:val="single" w:color="auto" w:sz="4" w:space="0"/>
                  </w:tcBorders>
                  <w:vAlign w:val="center"/>
                </w:tcPr>
                <w:p>
                  <w:pPr>
                    <w:tabs>
                      <w:tab w:val="left" w:pos="567"/>
                    </w:tabs>
                    <w:snapToGrid w:val="0"/>
                    <w:jc w:val="center"/>
                    <w:rPr>
                      <w:rFonts w:ascii="Times New Roman" w:hAnsi="Times New Roman"/>
                      <w:color w:val="000000"/>
                      <w:szCs w:val="21"/>
                    </w:rPr>
                  </w:pPr>
                  <w:r>
                    <w:rPr>
                      <w:rFonts w:ascii="Times New Roman" w:hAnsi="Times New Roman"/>
                      <w:color w:val="000000"/>
                      <w:szCs w:val="21"/>
                    </w:rPr>
                    <w:t>由环卫部门统一清运</w:t>
                  </w:r>
                </w:p>
              </w:tc>
            </w:tr>
          </w:tbl>
          <w:p>
            <w:pPr>
              <w:spacing w:line="360" w:lineRule="auto"/>
              <w:rPr>
                <w:rFonts w:ascii="Times New Roman" w:hAnsi="Times New Roman"/>
                <w:sz w:val="24"/>
              </w:rPr>
            </w:pPr>
          </w:p>
        </w:tc>
      </w:tr>
    </w:tbl>
    <w:p>
      <w:pPr>
        <w:rPr>
          <w:sz w:val="28"/>
        </w:rPr>
      </w:pPr>
      <w:r>
        <w:rPr>
          <w:sz w:val="28"/>
        </w:rPr>
        <w:br w:type="page"/>
      </w:r>
      <w:r>
        <w:rPr>
          <w:rFonts w:hint="eastAsia"/>
          <w:b/>
          <w:sz w:val="28"/>
          <w:szCs w:val="22"/>
          <w:lang w:eastAsia="zh-CN"/>
        </w:rPr>
        <w:t>扩建</w:t>
      </w:r>
      <w:r>
        <w:rPr>
          <w:b/>
          <w:sz w:val="28"/>
          <w:szCs w:val="22"/>
        </w:rPr>
        <w:t>项</w:t>
      </w:r>
      <w:r>
        <w:rPr>
          <w:b/>
          <w:sz w:val="28"/>
        </w:rPr>
        <w:t>目主要污染物产生及预计排放情况</w:t>
      </w:r>
    </w:p>
    <w:tbl>
      <w:tblPr>
        <w:tblStyle w:val="27"/>
        <w:tblW w:w="89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653"/>
        <w:gridCol w:w="1518"/>
        <w:gridCol w:w="2571"/>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1484" w:type="dxa"/>
            <w:tcBorders>
              <w:tl2br w:val="single" w:color="auto" w:sz="2" w:space="0"/>
            </w:tcBorders>
            <w:vAlign w:val="center"/>
          </w:tcPr>
          <w:p>
            <w:pPr>
              <w:jc w:val="center"/>
              <w:rPr>
                <w:b/>
                <w:color w:val="000000"/>
                <w:sz w:val="24"/>
              </w:rPr>
            </w:pPr>
            <w:r>
              <w:rPr>
                <w:b/>
                <w:color w:val="000000"/>
                <w:sz w:val="24"/>
              </w:rPr>
              <w:t xml:space="preserve"> 内容</w:t>
            </w:r>
          </w:p>
          <w:p>
            <w:pPr>
              <w:jc w:val="center"/>
              <w:rPr>
                <w:rFonts w:hint="eastAsia" w:eastAsia="宋体"/>
                <w:b/>
                <w:color w:val="000000"/>
                <w:sz w:val="24"/>
                <w:lang w:eastAsia="zh-CN"/>
              </w:rPr>
            </w:pPr>
            <w:r>
              <w:rPr>
                <w:b/>
                <w:color w:val="000000"/>
                <w:sz w:val="24"/>
              </w:rPr>
              <w:t>类型</w:t>
            </w:r>
          </w:p>
        </w:tc>
        <w:tc>
          <w:tcPr>
            <w:tcW w:w="1653" w:type="dxa"/>
            <w:vAlign w:val="center"/>
          </w:tcPr>
          <w:p>
            <w:pPr>
              <w:jc w:val="center"/>
              <w:rPr>
                <w:b/>
                <w:color w:val="000000"/>
                <w:sz w:val="24"/>
              </w:rPr>
            </w:pPr>
            <w:r>
              <w:rPr>
                <w:b/>
                <w:color w:val="000000"/>
                <w:sz w:val="24"/>
              </w:rPr>
              <w:t>排放源</w:t>
            </w:r>
          </w:p>
        </w:tc>
        <w:tc>
          <w:tcPr>
            <w:tcW w:w="1518" w:type="dxa"/>
            <w:vAlign w:val="center"/>
          </w:tcPr>
          <w:p>
            <w:pPr>
              <w:ind w:right="8"/>
              <w:jc w:val="center"/>
              <w:rPr>
                <w:b/>
                <w:color w:val="000000"/>
                <w:sz w:val="24"/>
              </w:rPr>
            </w:pPr>
            <w:r>
              <w:rPr>
                <w:b/>
                <w:color w:val="000000"/>
                <w:sz w:val="24"/>
              </w:rPr>
              <w:t>污染物名称</w:t>
            </w:r>
          </w:p>
        </w:tc>
        <w:tc>
          <w:tcPr>
            <w:tcW w:w="2571" w:type="dxa"/>
            <w:vAlign w:val="center"/>
          </w:tcPr>
          <w:p>
            <w:pPr>
              <w:jc w:val="center"/>
              <w:rPr>
                <w:b/>
                <w:color w:val="000000"/>
                <w:sz w:val="24"/>
              </w:rPr>
            </w:pPr>
            <w:r>
              <w:rPr>
                <w:b/>
                <w:color w:val="000000"/>
                <w:sz w:val="24"/>
              </w:rPr>
              <w:t>处理前产生量及产生浓度</w:t>
            </w:r>
          </w:p>
        </w:tc>
        <w:tc>
          <w:tcPr>
            <w:tcW w:w="1751" w:type="dxa"/>
            <w:vAlign w:val="center"/>
          </w:tcPr>
          <w:p>
            <w:pPr>
              <w:jc w:val="center"/>
              <w:rPr>
                <w:b/>
                <w:color w:val="000000"/>
                <w:sz w:val="24"/>
              </w:rPr>
            </w:pPr>
            <w:r>
              <w:rPr>
                <w:b/>
                <w:color w:val="000000"/>
                <w:sz w:val="24"/>
              </w:rPr>
              <w:t>处理后排放量及排放浓度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1484" w:type="dxa"/>
            <w:vMerge w:val="restart"/>
            <w:tcBorders>
              <w:right w:val="single" w:color="auto" w:sz="2" w:space="0"/>
            </w:tcBorders>
            <w:vAlign w:val="center"/>
          </w:tcPr>
          <w:p>
            <w:pPr>
              <w:jc w:val="center"/>
              <w:rPr>
                <w:b/>
                <w:color w:val="000000"/>
                <w:sz w:val="24"/>
              </w:rPr>
            </w:pPr>
            <w:r>
              <w:rPr>
                <w:b/>
                <w:color w:val="000000"/>
                <w:sz w:val="24"/>
              </w:rPr>
              <w:t>大气</w:t>
            </w:r>
          </w:p>
          <w:p>
            <w:pPr>
              <w:jc w:val="center"/>
              <w:rPr>
                <w:rFonts w:hint="eastAsia"/>
                <w:sz w:val="24"/>
                <w:lang w:eastAsia="zh-CN"/>
              </w:rPr>
            </w:pPr>
            <w:r>
              <w:rPr>
                <w:b/>
                <w:color w:val="000000"/>
                <w:sz w:val="24"/>
              </w:rPr>
              <w:t>污染物</w:t>
            </w:r>
          </w:p>
        </w:tc>
        <w:tc>
          <w:tcPr>
            <w:tcW w:w="1653" w:type="dxa"/>
            <w:tcBorders>
              <w:top w:val="single" w:color="auto" w:sz="2" w:space="0"/>
              <w:bottom w:val="single" w:color="auto" w:sz="4" w:space="0"/>
              <w:right w:val="single" w:color="auto" w:sz="2" w:space="0"/>
            </w:tcBorders>
            <w:vAlign w:val="center"/>
          </w:tcPr>
          <w:p>
            <w:pPr>
              <w:jc w:val="center"/>
              <w:rPr>
                <w:rFonts w:hint="eastAsia" w:eastAsia="宋体"/>
                <w:sz w:val="24"/>
                <w:lang w:eastAsia="zh-CN"/>
              </w:rPr>
            </w:pPr>
            <w:r>
              <w:rPr>
                <w:rFonts w:hint="eastAsia"/>
                <w:sz w:val="24"/>
                <w:lang w:eastAsia="zh-CN"/>
              </w:rPr>
              <w:t>物料装卸</w:t>
            </w:r>
          </w:p>
        </w:tc>
        <w:tc>
          <w:tcPr>
            <w:tcW w:w="1518" w:type="dxa"/>
            <w:tcBorders>
              <w:top w:val="single" w:color="auto" w:sz="2" w:space="0"/>
              <w:left w:val="single" w:color="auto" w:sz="2" w:space="0"/>
              <w:bottom w:val="single" w:color="auto" w:sz="4" w:space="0"/>
            </w:tcBorders>
            <w:vAlign w:val="center"/>
          </w:tcPr>
          <w:p>
            <w:pPr>
              <w:pStyle w:val="7"/>
              <w:jc w:val="center"/>
              <w:rPr>
                <w:sz w:val="24"/>
                <w:szCs w:val="24"/>
              </w:rPr>
            </w:pPr>
            <w:r>
              <w:rPr>
                <w:sz w:val="24"/>
                <w:szCs w:val="24"/>
              </w:rPr>
              <w:t>颗粒物</w:t>
            </w:r>
          </w:p>
        </w:tc>
        <w:tc>
          <w:tcPr>
            <w:tcW w:w="2571" w:type="dxa"/>
            <w:tcBorders>
              <w:top w:val="single" w:color="auto" w:sz="4" w:space="0"/>
              <w:bottom w:val="single" w:color="auto" w:sz="4" w:space="0"/>
            </w:tcBorders>
            <w:vAlign w:val="center"/>
          </w:tcPr>
          <w:p>
            <w:pPr>
              <w:pStyle w:val="7"/>
              <w:jc w:val="center"/>
              <w:rPr>
                <w:rFonts w:ascii="Times New Roman" w:hAnsi="Times New Roman"/>
                <w:sz w:val="24"/>
                <w:szCs w:val="24"/>
              </w:rPr>
            </w:pPr>
            <w:r>
              <w:rPr>
                <w:rFonts w:hint="eastAsia" w:ascii="Times New Roman" w:hAnsi="Times New Roman"/>
                <w:sz w:val="24"/>
                <w:szCs w:val="24"/>
                <w:lang w:val="en-US" w:eastAsia="zh-CN"/>
              </w:rPr>
              <w:t>11.09</w:t>
            </w:r>
            <w:r>
              <w:rPr>
                <w:rFonts w:ascii="Times New Roman" w:hAnsi="Times New Roman"/>
                <w:sz w:val="24"/>
                <w:szCs w:val="24"/>
              </w:rPr>
              <w:t>t/a</w:t>
            </w:r>
          </w:p>
        </w:tc>
        <w:tc>
          <w:tcPr>
            <w:tcW w:w="1751" w:type="dxa"/>
            <w:tcBorders>
              <w:top w:val="single" w:color="auto" w:sz="4" w:space="0"/>
              <w:bottom w:val="single" w:color="auto" w:sz="4" w:space="0"/>
            </w:tcBorders>
            <w:vAlign w:val="center"/>
          </w:tcPr>
          <w:p>
            <w:pPr>
              <w:pStyle w:val="7"/>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0.11t/a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484" w:type="dxa"/>
            <w:vMerge w:val="continue"/>
            <w:tcBorders>
              <w:right w:val="single" w:color="auto" w:sz="2" w:space="0"/>
            </w:tcBorders>
            <w:vAlign w:val="center"/>
          </w:tcPr>
          <w:p>
            <w:pPr>
              <w:jc w:val="center"/>
              <w:rPr>
                <w:sz w:val="24"/>
              </w:rPr>
            </w:pPr>
          </w:p>
        </w:tc>
        <w:tc>
          <w:tcPr>
            <w:tcW w:w="1653" w:type="dxa"/>
            <w:tcBorders>
              <w:top w:val="single" w:color="auto" w:sz="2" w:space="0"/>
              <w:bottom w:val="single" w:color="auto" w:sz="4" w:space="0"/>
              <w:right w:val="single" w:color="auto" w:sz="2" w:space="0"/>
            </w:tcBorders>
            <w:vAlign w:val="center"/>
          </w:tcPr>
          <w:p>
            <w:pPr>
              <w:jc w:val="center"/>
              <w:rPr>
                <w:sz w:val="24"/>
              </w:rPr>
            </w:pPr>
            <w:r>
              <w:rPr>
                <w:sz w:val="24"/>
              </w:rPr>
              <w:t>运输车辆</w:t>
            </w:r>
          </w:p>
        </w:tc>
        <w:tc>
          <w:tcPr>
            <w:tcW w:w="1518" w:type="dxa"/>
            <w:tcBorders>
              <w:top w:val="single" w:color="auto" w:sz="2" w:space="0"/>
              <w:left w:val="single" w:color="auto" w:sz="2" w:space="0"/>
              <w:bottom w:val="single" w:color="auto" w:sz="4" w:space="0"/>
            </w:tcBorders>
            <w:vAlign w:val="center"/>
          </w:tcPr>
          <w:p>
            <w:pPr>
              <w:pStyle w:val="7"/>
              <w:jc w:val="center"/>
              <w:rPr>
                <w:sz w:val="24"/>
                <w:szCs w:val="24"/>
              </w:rPr>
            </w:pPr>
            <w:r>
              <w:rPr>
                <w:sz w:val="24"/>
                <w:szCs w:val="24"/>
              </w:rPr>
              <w:t>颗粒物</w:t>
            </w:r>
          </w:p>
        </w:tc>
        <w:tc>
          <w:tcPr>
            <w:tcW w:w="2571" w:type="dxa"/>
            <w:tcBorders>
              <w:top w:val="single" w:color="auto" w:sz="4" w:space="0"/>
              <w:bottom w:val="single" w:color="auto" w:sz="4" w:space="0"/>
            </w:tcBorders>
            <w:vAlign w:val="center"/>
          </w:tcPr>
          <w:p>
            <w:pPr>
              <w:pStyle w:val="7"/>
              <w:jc w:val="center"/>
              <w:rPr>
                <w:rFonts w:ascii="Times New Roman" w:hAnsi="Times New Roman"/>
                <w:sz w:val="24"/>
                <w:szCs w:val="24"/>
              </w:rPr>
            </w:pPr>
            <w:r>
              <w:rPr>
                <w:rFonts w:hint="eastAsia" w:ascii="Times New Roman" w:hAnsi="Times New Roman"/>
                <w:sz w:val="24"/>
                <w:szCs w:val="24"/>
                <w:lang w:val="en-US" w:eastAsia="zh-CN"/>
              </w:rPr>
              <w:t>0.662</w:t>
            </w:r>
            <w:r>
              <w:rPr>
                <w:rFonts w:ascii="Times New Roman" w:hAnsi="Times New Roman"/>
                <w:sz w:val="24"/>
                <w:szCs w:val="24"/>
              </w:rPr>
              <w:t>t/a</w:t>
            </w:r>
          </w:p>
        </w:tc>
        <w:tc>
          <w:tcPr>
            <w:tcW w:w="1751" w:type="dxa"/>
            <w:tcBorders>
              <w:top w:val="single" w:color="auto" w:sz="4" w:space="0"/>
              <w:bottom w:val="single" w:color="auto" w:sz="4" w:space="0"/>
            </w:tcBorders>
            <w:vAlign w:val="center"/>
          </w:tcPr>
          <w:p>
            <w:pPr>
              <w:pStyle w:val="7"/>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0.066t/a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484" w:type="dxa"/>
            <w:vMerge w:val="restart"/>
            <w:tcBorders>
              <w:right w:val="single" w:color="auto" w:sz="2" w:space="0"/>
            </w:tcBorders>
            <w:vAlign w:val="center"/>
          </w:tcPr>
          <w:p>
            <w:pPr>
              <w:jc w:val="center"/>
              <w:rPr>
                <w:b/>
                <w:color w:val="000000"/>
                <w:sz w:val="24"/>
              </w:rPr>
            </w:pPr>
            <w:r>
              <w:rPr>
                <w:b/>
                <w:color w:val="000000"/>
                <w:sz w:val="24"/>
              </w:rPr>
              <w:t>水污</w:t>
            </w:r>
          </w:p>
          <w:p>
            <w:pPr>
              <w:jc w:val="center"/>
              <w:rPr>
                <w:rFonts w:hint="eastAsia" w:eastAsia="宋体"/>
                <w:sz w:val="24"/>
                <w:lang w:eastAsia="zh-CN"/>
              </w:rPr>
            </w:pPr>
            <w:r>
              <w:rPr>
                <w:b/>
                <w:color w:val="000000"/>
                <w:sz w:val="24"/>
              </w:rPr>
              <w:t>染物</w:t>
            </w:r>
          </w:p>
        </w:tc>
        <w:tc>
          <w:tcPr>
            <w:tcW w:w="1653" w:type="dxa"/>
            <w:tcBorders>
              <w:top w:val="single" w:color="auto" w:sz="2" w:space="0"/>
              <w:bottom w:val="single" w:color="auto" w:sz="4" w:space="0"/>
              <w:right w:val="single" w:color="auto" w:sz="2" w:space="0"/>
            </w:tcBorders>
            <w:vAlign w:val="center"/>
          </w:tcPr>
          <w:p>
            <w:pPr>
              <w:jc w:val="center"/>
              <w:rPr>
                <w:sz w:val="24"/>
              </w:rPr>
            </w:pPr>
            <w:r>
              <w:rPr>
                <w:sz w:val="24"/>
              </w:rPr>
              <w:t>职工生活</w:t>
            </w:r>
          </w:p>
        </w:tc>
        <w:tc>
          <w:tcPr>
            <w:tcW w:w="1518" w:type="dxa"/>
            <w:tcBorders>
              <w:top w:val="single" w:color="auto" w:sz="2" w:space="0"/>
              <w:left w:val="single" w:color="auto" w:sz="2" w:space="0"/>
              <w:bottom w:val="single" w:color="auto" w:sz="4" w:space="0"/>
            </w:tcBorders>
            <w:vAlign w:val="center"/>
          </w:tcPr>
          <w:p>
            <w:pPr>
              <w:pStyle w:val="7"/>
              <w:jc w:val="center"/>
              <w:rPr>
                <w:rFonts w:hint="eastAsia" w:eastAsia="宋体"/>
                <w:sz w:val="24"/>
                <w:szCs w:val="24"/>
                <w:lang w:eastAsia="zh-CN"/>
              </w:rPr>
            </w:pPr>
            <w:r>
              <w:rPr>
                <w:rFonts w:hint="eastAsia"/>
                <w:sz w:val="24"/>
                <w:szCs w:val="24"/>
                <w:lang w:eastAsia="zh-CN"/>
              </w:rPr>
              <w:t>生活污水</w:t>
            </w:r>
          </w:p>
        </w:tc>
        <w:tc>
          <w:tcPr>
            <w:tcW w:w="2571" w:type="dxa"/>
            <w:tcBorders>
              <w:top w:val="single" w:color="auto" w:sz="4" w:space="0"/>
              <w:bottom w:val="single" w:color="auto" w:sz="4" w:space="0"/>
            </w:tcBorders>
            <w:vAlign w:val="center"/>
          </w:tcPr>
          <w:p>
            <w:pPr>
              <w:pStyle w:val="7"/>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0.32t/d、96t/a</w:t>
            </w:r>
          </w:p>
        </w:tc>
        <w:tc>
          <w:tcPr>
            <w:tcW w:w="1751" w:type="dxa"/>
            <w:tcBorders>
              <w:top w:val="single" w:color="auto" w:sz="4" w:space="0"/>
              <w:bottom w:val="single" w:color="auto" w:sz="4" w:space="0"/>
            </w:tcBorders>
            <w:vAlign w:val="center"/>
          </w:tcPr>
          <w:p>
            <w:pPr>
              <w:spacing w:line="300" w:lineRule="atLeast"/>
              <w:ind w:firstLine="120" w:firstLineChars="50"/>
              <w:jc w:val="center"/>
              <w:rPr>
                <w:rFonts w:ascii="Times New Roman" w:hAnsi="Times New Roman"/>
                <w:color w:val="000000"/>
                <w:sz w:val="24"/>
              </w:rPr>
            </w:pPr>
            <w:r>
              <w:rPr>
                <w:rFonts w:hint="eastAsia" w:ascii="Times New Roman" w:hAnsi="Times New Roman"/>
                <w:color w:val="000000"/>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484" w:type="dxa"/>
            <w:vMerge w:val="continue"/>
            <w:tcBorders>
              <w:right w:val="single" w:color="auto" w:sz="2" w:space="0"/>
            </w:tcBorders>
            <w:vAlign w:val="center"/>
          </w:tcPr>
          <w:p>
            <w:pPr>
              <w:jc w:val="center"/>
              <w:rPr>
                <w:b/>
                <w:color w:val="000000"/>
                <w:sz w:val="24"/>
              </w:rPr>
            </w:pPr>
          </w:p>
        </w:tc>
        <w:tc>
          <w:tcPr>
            <w:tcW w:w="1653" w:type="dxa"/>
            <w:tcBorders>
              <w:top w:val="single" w:color="auto" w:sz="2" w:space="0"/>
              <w:bottom w:val="single" w:color="auto" w:sz="4" w:space="0"/>
              <w:right w:val="single" w:color="auto" w:sz="2" w:space="0"/>
            </w:tcBorders>
            <w:vAlign w:val="center"/>
          </w:tcPr>
          <w:p>
            <w:pPr>
              <w:jc w:val="center"/>
              <w:rPr>
                <w:rFonts w:hint="eastAsia" w:eastAsia="宋体"/>
                <w:sz w:val="24"/>
                <w:lang w:eastAsia="zh-CN"/>
              </w:rPr>
            </w:pPr>
            <w:r>
              <w:rPr>
                <w:rFonts w:hint="eastAsia"/>
                <w:sz w:val="24"/>
                <w:lang w:eastAsia="zh-CN"/>
              </w:rPr>
              <w:t>车辆冲洗</w:t>
            </w:r>
          </w:p>
        </w:tc>
        <w:tc>
          <w:tcPr>
            <w:tcW w:w="1518" w:type="dxa"/>
            <w:tcBorders>
              <w:top w:val="single" w:color="auto" w:sz="2" w:space="0"/>
              <w:left w:val="single" w:color="auto" w:sz="2" w:space="0"/>
              <w:bottom w:val="single" w:color="auto" w:sz="4" w:space="0"/>
            </w:tcBorders>
            <w:vAlign w:val="center"/>
          </w:tcPr>
          <w:p>
            <w:pPr>
              <w:pStyle w:val="7"/>
              <w:jc w:val="center"/>
              <w:rPr>
                <w:rFonts w:hint="eastAsia" w:eastAsia="宋体"/>
                <w:sz w:val="24"/>
                <w:szCs w:val="24"/>
                <w:lang w:eastAsia="zh-CN"/>
              </w:rPr>
            </w:pPr>
            <w:r>
              <w:rPr>
                <w:rFonts w:hint="eastAsia"/>
                <w:sz w:val="24"/>
                <w:szCs w:val="24"/>
                <w:lang w:eastAsia="zh-CN"/>
              </w:rPr>
              <w:t>冲洗废水</w:t>
            </w:r>
          </w:p>
        </w:tc>
        <w:tc>
          <w:tcPr>
            <w:tcW w:w="2571" w:type="dxa"/>
            <w:tcBorders>
              <w:top w:val="single" w:color="auto" w:sz="4" w:space="0"/>
              <w:bottom w:val="single" w:color="auto" w:sz="4" w:space="0"/>
            </w:tcBorders>
            <w:vAlign w:val="center"/>
          </w:tcPr>
          <w:p>
            <w:pPr>
              <w:pStyle w:val="7"/>
              <w:jc w:val="center"/>
              <w:rPr>
                <w:rFonts w:hint="eastAsia" w:ascii="Times New Roman" w:hAnsi="Times New Roman"/>
                <w:sz w:val="24"/>
                <w:szCs w:val="24"/>
                <w:lang w:val="en-US" w:eastAsia="zh-CN"/>
              </w:rPr>
            </w:pPr>
            <w:r>
              <w:rPr>
                <w:rFonts w:hint="eastAsia" w:ascii="Times New Roman" w:hAnsi="Times New Roman"/>
                <w:b w:val="0"/>
                <w:bCs w:val="0"/>
                <w:sz w:val="24"/>
                <w:szCs w:val="24"/>
                <w:lang w:val="en-US" w:eastAsia="zh-CN"/>
              </w:rPr>
              <w:t>12.8</w:t>
            </w:r>
            <w:r>
              <w:rPr>
                <w:rFonts w:ascii="Times New Roman" w:hAnsi="Times New Roman"/>
                <w:b w:val="0"/>
                <w:bCs w:val="0"/>
                <w:sz w:val="24"/>
                <w:szCs w:val="24"/>
              </w:rPr>
              <w:t>t/d</w:t>
            </w: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3840</w:t>
            </w:r>
            <w:r>
              <w:rPr>
                <w:rFonts w:ascii="Times New Roman" w:hAnsi="Times New Roman"/>
                <w:b w:val="0"/>
                <w:bCs w:val="0"/>
                <w:sz w:val="24"/>
                <w:szCs w:val="24"/>
              </w:rPr>
              <w:t>t/a</w:t>
            </w:r>
          </w:p>
        </w:tc>
        <w:tc>
          <w:tcPr>
            <w:tcW w:w="1751" w:type="dxa"/>
            <w:tcBorders>
              <w:top w:val="single" w:color="auto" w:sz="4" w:space="0"/>
              <w:bottom w:val="single" w:color="auto" w:sz="4" w:space="0"/>
            </w:tcBorders>
            <w:vAlign w:val="center"/>
          </w:tcPr>
          <w:p>
            <w:pPr>
              <w:spacing w:line="300" w:lineRule="atLeast"/>
              <w:ind w:firstLine="120" w:firstLineChars="50"/>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1484" w:type="dxa"/>
            <w:vMerge w:val="restart"/>
            <w:vAlign w:val="center"/>
          </w:tcPr>
          <w:p>
            <w:pPr>
              <w:jc w:val="center"/>
              <w:rPr>
                <w:b/>
                <w:color w:val="000000"/>
                <w:sz w:val="24"/>
              </w:rPr>
            </w:pPr>
            <w:r>
              <w:rPr>
                <w:b/>
                <w:color w:val="000000"/>
                <w:sz w:val="24"/>
              </w:rPr>
              <w:t>固废</w:t>
            </w:r>
          </w:p>
          <w:p>
            <w:pPr>
              <w:jc w:val="center"/>
              <w:rPr>
                <w:sz w:val="24"/>
              </w:rPr>
            </w:pPr>
            <w:r>
              <w:rPr>
                <w:b/>
                <w:color w:val="000000"/>
                <w:sz w:val="24"/>
              </w:rPr>
              <w:t>污染物</w:t>
            </w:r>
          </w:p>
        </w:tc>
        <w:tc>
          <w:tcPr>
            <w:tcW w:w="1653" w:type="dxa"/>
            <w:tcBorders>
              <w:top w:val="single" w:color="auto" w:sz="4" w:space="0"/>
            </w:tcBorders>
            <w:vAlign w:val="center"/>
          </w:tcPr>
          <w:p>
            <w:pPr>
              <w:jc w:val="center"/>
              <w:rPr>
                <w:sz w:val="24"/>
              </w:rPr>
            </w:pPr>
            <w:r>
              <w:rPr>
                <w:sz w:val="24"/>
              </w:rPr>
              <w:t>职工生活</w:t>
            </w:r>
          </w:p>
        </w:tc>
        <w:tc>
          <w:tcPr>
            <w:tcW w:w="1518" w:type="dxa"/>
            <w:vAlign w:val="center"/>
          </w:tcPr>
          <w:p>
            <w:pPr>
              <w:jc w:val="center"/>
              <w:rPr>
                <w:sz w:val="24"/>
              </w:rPr>
            </w:pPr>
            <w:r>
              <w:rPr>
                <w:sz w:val="24"/>
              </w:rPr>
              <w:t>生活垃圾</w:t>
            </w:r>
          </w:p>
        </w:tc>
        <w:tc>
          <w:tcPr>
            <w:tcW w:w="2571" w:type="dxa"/>
            <w:vAlign w:val="center"/>
          </w:tcPr>
          <w:p>
            <w:pPr>
              <w:pStyle w:val="7"/>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1.5t/a</w:t>
            </w:r>
          </w:p>
        </w:tc>
        <w:tc>
          <w:tcPr>
            <w:tcW w:w="1751" w:type="dxa"/>
            <w:vMerge w:val="restart"/>
            <w:vAlign w:val="center"/>
          </w:tcPr>
          <w:p>
            <w:pPr>
              <w:spacing w:line="300" w:lineRule="atLeast"/>
              <w:jc w:val="center"/>
              <w:rPr>
                <w:rFonts w:ascii="Times New Roman" w:hAnsi="Times New Roman"/>
                <w:color w:val="000000"/>
                <w:sz w:val="24"/>
              </w:rPr>
            </w:pPr>
            <w:r>
              <w:rPr>
                <w:rFonts w:ascii="Times New Roman" w:hAnsi="Times New Roman"/>
                <w:color w:val="000000"/>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484" w:type="dxa"/>
            <w:vMerge w:val="continue"/>
            <w:vAlign w:val="center"/>
          </w:tcPr>
          <w:p>
            <w:pPr>
              <w:jc w:val="center"/>
              <w:rPr>
                <w:rFonts w:hint="eastAsia"/>
                <w:sz w:val="24"/>
              </w:rPr>
            </w:pPr>
          </w:p>
        </w:tc>
        <w:tc>
          <w:tcPr>
            <w:tcW w:w="1653" w:type="dxa"/>
            <w:tcBorders>
              <w:top w:val="single" w:color="auto" w:sz="4" w:space="0"/>
            </w:tcBorders>
            <w:vAlign w:val="center"/>
          </w:tcPr>
          <w:p>
            <w:pPr>
              <w:jc w:val="center"/>
              <w:rPr>
                <w:sz w:val="24"/>
              </w:rPr>
            </w:pPr>
            <w:r>
              <w:rPr>
                <w:rFonts w:hint="eastAsia"/>
                <w:sz w:val="24"/>
              </w:rPr>
              <w:t>沉淀池</w:t>
            </w:r>
          </w:p>
        </w:tc>
        <w:tc>
          <w:tcPr>
            <w:tcW w:w="1518" w:type="dxa"/>
            <w:vAlign w:val="center"/>
          </w:tcPr>
          <w:p>
            <w:pPr>
              <w:jc w:val="center"/>
              <w:rPr>
                <w:sz w:val="24"/>
              </w:rPr>
            </w:pPr>
            <w:r>
              <w:rPr>
                <w:rFonts w:hint="eastAsia"/>
                <w:sz w:val="24"/>
              </w:rPr>
              <w:t>泥沙</w:t>
            </w:r>
          </w:p>
        </w:tc>
        <w:tc>
          <w:tcPr>
            <w:tcW w:w="2571" w:type="dxa"/>
            <w:vAlign w:val="center"/>
          </w:tcPr>
          <w:p>
            <w:pPr>
              <w:pStyle w:val="7"/>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2t/a</w:t>
            </w:r>
          </w:p>
        </w:tc>
        <w:tc>
          <w:tcPr>
            <w:tcW w:w="1751" w:type="dxa"/>
            <w:vMerge w:val="continue"/>
            <w:vAlign w:val="center"/>
          </w:tcPr>
          <w:p>
            <w:pPr>
              <w:spacing w:line="300" w:lineRule="atLeast"/>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1484" w:type="dxa"/>
            <w:vAlign w:val="center"/>
          </w:tcPr>
          <w:p>
            <w:pPr>
              <w:jc w:val="center"/>
              <w:rPr>
                <w:b/>
                <w:color w:val="000000"/>
                <w:sz w:val="24"/>
              </w:rPr>
            </w:pPr>
            <w:r>
              <w:rPr>
                <w:b/>
                <w:color w:val="000000"/>
                <w:sz w:val="24"/>
              </w:rPr>
              <w:t>噪</w:t>
            </w:r>
          </w:p>
          <w:p>
            <w:pPr>
              <w:rPr>
                <w:b/>
                <w:color w:val="000000"/>
                <w:sz w:val="24"/>
              </w:rPr>
            </w:pPr>
          </w:p>
          <w:p>
            <w:pPr>
              <w:jc w:val="center"/>
              <w:rPr>
                <w:b/>
                <w:color w:val="000000"/>
                <w:sz w:val="24"/>
              </w:rPr>
            </w:pPr>
            <w:r>
              <w:rPr>
                <w:b/>
                <w:color w:val="000000"/>
                <w:sz w:val="24"/>
              </w:rPr>
              <w:t>声</w:t>
            </w:r>
          </w:p>
        </w:tc>
        <w:tc>
          <w:tcPr>
            <w:tcW w:w="7493" w:type="dxa"/>
            <w:gridSpan w:val="4"/>
            <w:tcBorders>
              <w:top w:val="single" w:color="auto" w:sz="2" w:space="0"/>
            </w:tcBorders>
            <w:vAlign w:val="center"/>
          </w:tcPr>
          <w:p>
            <w:pPr>
              <w:spacing w:line="360" w:lineRule="auto"/>
              <w:ind w:firstLine="480" w:firstLineChars="200"/>
              <w:rPr>
                <w:rFonts w:ascii="Times New Roman"/>
                <w:sz w:val="24"/>
              </w:rPr>
            </w:pPr>
            <w:r>
              <w:rPr>
                <w:rFonts w:ascii="Times New Roman"/>
                <w:sz w:val="24"/>
              </w:rPr>
              <w:t>本项目运营期间</w:t>
            </w:r>
            <w:r>
              <w:rPr>
                <w:rFonts w:ascii="Times New Roman"/>
                <w:color w:val="000000"/>
                <w:sz w:val="24"/>
              </w:rPr>
              <w:t>铲车</w:t>
            </w:r>
            <w:r>
              <w:rPr>
                <w:rFonts w:hint="eastAsia" w:ascii="Times New Roman"/>
                <w:color w:val="000000"/>
                <w:sz w:val="24"/>
                <w:lang w:eastAsia="zh-CN"/>
              </w:rPr>
              <w:t>、水泵</w:t>
            </w:r>
            <w:r>
              <w:rPr>
                <w:rFonts w:ascii="Times New Roman"/>
                <w:color w:val="000000"/>
                <w:sz w:val="24"/>
              </w:rPr>
              <w:t>等生产机械运转的噪声和物料运输的车辆噪声，源强为</w:t>
            </w:r>
            <w:r>
              <w:rPr>
                <w:rFonts w:ascii="Times New Roman" w:hAnsi="Times New Roman"/>
                <w:color w:val="000000"/>
                <w:sz w:val="24"/>
              </w:rPr>
              <w:t>65</w:t>
            </w:r>
            <w:r>
              <w:rPr>
                <w:rFonts w:ascii="Times New Roman"/>
                <w:color w:val="000000"/>
                <w:sz w:val="24"/>
              </w:rPr>
              <w:t>～</w:t>
            </w:r>
            <w:r>
              <w:rPr>
                <w:rFonts w:hint="eastAsia" w:ascii="Times New Roman" w:hAnsi="Times New Roman"/>
                <w:color w:val="000000"/>
                <w:sz w:val="24"/>
                <w:lang w:val="en-US" w:eastAsia="zh-CN"/>
              </w:rPr>
              <w:t>85</w:t>
            </w:r>
            <w:r>
              <w:rPr>
                <w:rFonts w:ascii="Times New Roman" w:hAnsi="Times New Roman"/>
                <w:color w:val="000000"/>
                <w:sz w:val="24"/>
              </w:rPr>
              <w:t>dB</w:t>
            </w:r>
            <w:r>
              <w:rPr>
                <w:rFonts w:ascii="Times New Roman"/>
                <w:color w:val="000000"/>
                <w:sz w:val="24"/>
              </w:rPr>
              <w:t>（</w:t>
            </w:r>
            <w:r>
              <w:rPr>
                <w:rFonts w:ascii="Times New Roman" w:hAnsi="Times New Roman"/>
                <w:color w:val="000000"/>
                <w:sz w:val="24"/>
              </w:rPr>
              <w:t>A</w:t>
            </w:r>
            <w:r>
              <w:rPr>
                <w:rFonts w:ascii="Times New Roman"/>
                <w:color w:val="000000"/>
                <w:sz w:val="24"/>
              </w:rPr>
              <w:t>），</w:t>
            </w:r>
            <w:r>
              <w:rPr>
                <w:rFonts w:ascii="Times New Roman"/>
                <w:sz w:val="24"/>
              </w:rPr>
              <w:t>通过减振、隔声等措施后，厂界噪声符合排放标准限值</w:t>
            </w:r>
            <w:r>
              <w:rPr>
                <w:rFonts w:ascii="Times New Roman" w:hAnsi="Times New Roman"/>
                <w:sz w:val="24"/>
              </w:rPr>
              <w:t>2</w:t>
            </w:r>
            <w:r>
              <w:rPr>
                <w:rFonts w:ascii="Times New Roman"/>
                <w:sz w:val="24"/>
              </w:rPr>
              <w:t>类</w:t>
            </w:r>
            <w:r>
              <w:rPr>
                <w:rFonts w:hint="eastAsia" w:ascii="Times New Roman"/>
                <w:sz w:val="24"/>
              </w:rPr>
              <w:t>、4类</w:t>
            </w:r>
            <w:r>
              <w:rPr>
                <w:rFonts w:ascii="Times New Roman"/>
                <w:sz w:val="24"/>
              </w:rPr>
              <w:t>标准，对周围环境影响较小。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8" w:hRule="atLeast"/>
        </w:trPr>
        <w:tc>
          <w:tcPr>
            <w:tcW w:w="8977" w:type="dxa"/>
            <w:gridSpan w:val="5"/>
            <w:vAlign w:val="center"/>
          </w:tcPr>
          <w:p>
            <w:pPr>
              <w:jc w:val="both"/>
              <w:rPr>
                <w:b/>
                <w:color w:val="000000"/>
                <w:sz w:val="24"/>
                <w:szCs w:val="22"/>
              </w:rPr>
            </w:pPr>
            <w:r>
              <w:rPr>
                <w:b/>
                <w:color w:val="000000"/>
                <w:sz w:val="24"/>
                <w:szCs w:val="22"/>
              </w:rPr>
              <w:t>主要生态影响(不够时可附另页)</w:t>
            </w:r>
          </w:p>
          <w:p>
            <w:pPr>
              <w:spacing w:line="520" w:lineRule="exact"/>
              <w:ind w:firstLine="480" w:firstLineChars="200"/>
              <w:rPr>
                <w:sz w:val="24"/>
                <w:szCs w:val="24"/>
              </w:rPr>
            </w:pPr>
            <w:r>
              <w:rPr>
                <w:sz w:val="24"/>
                <w:szCs w:val="24"/>
              </w:rPr>
              <w:t>建设项目对生态环境的影响主要在施工期，影响是暂时的，施工结束后受影响的环境要素大多可以恢复到现状水平。施工期由于对厂区土地的开挖、平整等，会破坏原有地表植被，但项目建成后通过采取四周及厂区绿化、硬化等措施后，生态环境将得到一定程度的改善。</w:t>
            </w:r>
          </w:p>
          <w:p>
            <w:pPr>
              <w:spacing w:line="520" w:lineRule="exact"/>
            </w:pPr>
          </w:p>
          <w:p>
            <w:pPr>
              <w:pStyle w:val="2"/>
              <w:rPr>
                <w:sz w:val="24"/>
              </w:rPr>
            </w:pPr>
          </w:p>
          <w:p>
            <w:pPr>
              <w:pStyle w:val="2"/>
              <w:rPr>
                <w:sz w:val="24"/>
              </w:rPr>
            </w:pPr>
          </w:p>
          <w:p>
            <w:pPr>
              <w:pStyle w:val="2"/>
              <w:rPr>
                <w:sz w:val="24"/>
              </w:rPr>
            </w:pPr>
          </w:p>
        </w:tc>
      </w:tr>
    </w:tbl>
    <w:p>
      <w:pPr>
        <w:spacing w:line="360" w:lineRule="auto"/>
        <w:rPr>
          <w:b/>
          <w:sz w:val="30"/>
        </w:rPr>
      </w:pPr>
      <w:r>
        <w:rPr>
          <w:b/>
          <w:sz w:val="30"/>
        </w:rPr>
        <w:br w:type="page"/>
      </w:r>
      <w:r>
        <w:rPr>
          <w:b/>
          <w:sz w:val="30"/>
        </w:rPr>
        <w:t>环境影响分析</w:t>
      </w:r>
    </w:p>
    <w:tbl>
      <w:tblPr>
        <w:tblStyle w:val="27"/>
        <w:tblW w:w="93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71" w:hRule="atLeast"/>
        </w:trPr>
        <w:tc>
          <w:tcPr>
            <w:tcW w:w="9336" w:type="dxa"/>
          </w:tcPr>
          <w:p>
            <w:pPr>
              <w:adjustRightInd w:val="0"/>
              <w:snapToGrid w:val="0"/>
              <w:spacing w:beforeLines="50" w:line="520" w:lineRule="exact"/>
              <w:rPr>
                <w:rFonts w:ascii="Times New Roman" w:hAnsi="Times New Roman" w:eastAsia="黑体"/>
                <w:b/>
                <w:sz w:val="28"/>
                <w:szCs w:val="28"/>
              </w:rPr>
            </w:pPr>
            <w:r>
              <w:rPr>
                <w:rFonts w:ascii="Times New Roman" w:hAnsi="黑体" w:eastAsia="黑体"/>
                <w:b/>
                <w:sz w:val="28"/>
                <w:szCs w:val="28"/>
              </w:rPr>
              <w:t>施工期</w:t>
            </w:r>
          </w:p>
          <w:p>
            <w:pPr>
              <w:adjustRightInd w:val="0"/>
              <w:snapToGrid w:val="0"/>
              <w:spacing w:line="520" w:lineRule="exact"/>
              <w:ind w:firstLine="482" w:firstLineChars="200"/>
              <w:rPr>
                <w:rFonts w:ascii="Times New Roman" w:hAnsi="Times New Roman"/>
                <w:sz w:val="24"/>
              </w:rPr>
            </w:pPr>
            <w:r>
              <w:rPr>
                <w:rFonts w:ascii="Times New Roman" w:hAnsi="Times New Roman"/>
                <w:b/>
                <w:bCs/>
                <w:sz w:val="24"/>
              </w:rPr>
              <w:t>1</w:t>
            </w:r>
            <w:r>
              <w:rPr>
                <w:rFonts w:ascii="Times New Roman" w:hAnsi="宋体"/>
                <w:b/>
                <w:bCs/>
                <w:sz w:val="24"/>
              </w:rPr>
              <w:t>、施工废气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本项目在施工期间大气污染源主要为施工扬尘和机动车尾气。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（1）施工扬尘</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lang w:eastAsia="zh-CN"/>
              </w:rPr>
            </w:pPr>
            <w:r>
              <w:rPr>
                <w:rFonts w:hint="default" w:ascii="Times New Roman" w:hAnsi="Times New Roman" w:eastAsia="宋体" w:cs="Times New Roman"/>
                <w:b w:val="0"/>
                <w:bCs/>
                <w:sz w:val="24"/>
                <w:szCs w:val="24"/>
                <w:u w:val="none"/>
              </w:rPr>
              <w:t>扬尘污染是施工期间重要的污染因素，项目在地基开挖过程以及施工建设期间，不可避免地会产生一些地面扬尘，这些扬尘尽管是短期行为，但会对附近区域带来不利的影响。所以在施工期间，建设单位应参照执行《平顶山市城市扬尘污染防治管理办法》（平顶山市人民政府令第13号），《河南省住房和城乡建设厅关于印发〈河南省建筑施工现场扬尘防治管理暂行规定〉的通知》，《平顶山市20</w:t>
            </w:r>
            <w:r>
              <w:rPr>
                <w:rFonts w:hint="default" w:ascii="Times New Roman" w:hAnsi="Times New Roman" w:eastAsia="宋体" w:cs="Times New Roman"/>
                <w:b w:val="0"/>
                <w:bCs/>
                <w:sz w:val="24"/>
                <w:szCs w:val="24"/>
                <w:u w:val="none"/>
                <w:lang w:val="en-US" w:eastAsia="zh-CN"/>
              </w:rPr>
              <w:t>20</w:t>
            </w:r>
            <w:r>
              <w:rPr>
                <w:rFonts w:hint="default" w:ascii="Times New Roman" w:hAnsi="Times New Roman" w:eastAsia="宋体" w:cs="Times New Roman"/>
                <w:b w:val="0"/>
                <w:bCs/>
                <w:sz w:val="24"/>
                <w:szCs w:val="24"/>
                <w:u w:val="none"/>
              </w:rPr>
              <w:t>年大气污染防治攻坚战实施方案》（平</w:t>
            </w:r>
            <w:r>
              <w:rPr>
                <w:rFonts w:hint="default" w:ascii="Times New Roman" w:hAnsi="Times New Roman" w:eastAsia="宋体" w:cs="Times New Roman"/>
                <w:b w:val="0"/>
                <w:bCs/>
                <w:sz w:val="24"/>
                <w:szCs w:val="24"/>
                <w:u w:val="none"/>
                <w:lang w:eastAsia="zh-CN"/>
              </w:rPr>
              <w:t>攻坚</w:t>
            </w:r>
            <w:r>
              <w:rPr>
                <w:rFonts w:hint="default" w:ascii="Times New Roman" w:hAnsi="Times New Roman" w:eastAsia="宋体" w:cs="Times New Roman"/>
                <w:b w:val="0"/>
                <w:bCs/>
                <w:sz w:val="24"/>
                <w:szCs w:val="24"/>
                <w:u w:val="none"/>
              </w:rPr>
              <w:t>办【20</w:t>
            </w:r>
            <w:r>
              <w:rPr>
                <w:rFonts w:hint="default" w:ascii="Times New Roman" w:hAnsi="Times New Roman" w:eastAsia="宋体" w:cs="Times New Roman"/>
                <w:b w:val="0"/>
                <w:bCs/>
                <w:sz w:val="24"/>
                <w:szCs w:val="24"/>
                <w:u w:val="none"/>
                <w:lang w:val="en-US" w:eastAsia="zh-CN"/>
              </w:rPr>
              <w:t>20</w:t>
            </w:r>
            <w:r>
              <w:rPr>
                <w:rFonts w:hint="default" w:ascii="Times New Roman" w:hAnsi="Times New Roman" w:eastAsia="宋体" w:cs="Times New Roman"/>
                <w:b w:val="0"/>
                <w:bCs/>
                <w:sz w:val="24"/>
                <w:szCs w:val="24"/>
                <w:u w:val="none"/>
              </w:rPr>
              <w:t>】</w:t>
            </w:r>
            <w:r>
              <w:rPr>
                <w:rFonts w:hint="default" w:ascii="Times New Roman" w:hAnsi="Times New Roman" w:eastAsia="宋体" w:cs="Times New Roman"/>
                <w:b w:val="0"/>
                <w:bCs/>
                <w:sz w:val="24"/>
                <w:szCs w:val="24"/>
                <w:u w:val="none"/>
                <w:lang w:val="en-US" w:eastAsia="zh-CN"/>
              </w:rPr>
              <w:t>16</w:t>
            </w:r>
            <w:r>
              <w:rPr>
                <w:rFonts w:hint="default" w:ascii="Times New Roman" w:hAnsi="Times New Roman" w:eastAsia="宋体" w:cs="Times New Roman"/>
                <w:b w:val="0"/>
                <w:bCs/>
                <w:sz w:val="24"/>
                <w:szCs w:val="24"/>
                <w:u w:val="none"/>
              </w:rPr>
              <w:t>号）</w:t>
            </w:r>
            <w:r>
              <w:rPr>
                <w:rFonts w:hint="default" w:ascii="Times New Roman" w:hAnsi="Times New Roman" w:eastAsia="宋体" w:cs="Times New Roman"/>
                <w:b w:val="0"/>
                <w:bCs/>
                <w:sz w:val="24"/>
                <w:szCs w:val="24"/>
                <w:u w:val="none"/>
                <w:lang w:eastAsia="zh-CN"/>
              </w:rPr>
              <w:t>，</w:t>
            </w:r>
            <w:r>
              <w:rPr>
                <w:rFonts w:hint="default" w:ascii="Times New Roman" w:hAnsi="Times New Roman" w:eastAsia="宋体" w:cs="Times New Roman"/>
                <w:b w:val="0"/>
                <w:bCs/>
                <w:sz w:val="24"/>
                <w:szCs w:val="24"/>
                <w:u w:val="none"/>
              </w:rPr>
              <w:t>《</w:t>
            </w:r>
            <w:r>
              <w:rPr>
                <w:rFonts w:hint="default" w:ascii="Times New Roman" w:hAnsi="Times New Roman" w:eastAsia="宋体" w:cs="Times New Roman"/>
                <w:b w:val="0"/>
                <w:bCs/>
                <w:sz w:val="24"/>
                <w:szCs w:val="24"/>
                <w:u w:val="none"/>
                <w:lang w:val="en-US" w:eastAsia="zh-CN"/>
              </w:rPr>
              <w:t>平顶山市石龙区2020年大气、水、土壤污染防治攻坚战实施方案</w:t>
            </w:r>
            <w:r>
              <w:rPr>
                <w:rFonts w:hint="default" w:ascii="Times New Roman" w:hAnsi="Times New Roman" w:eastAsia="宋体" w:cs="Times New Roman"/>
                <w:b w:val="0"/>
                <w:bCs/>
                <w:sz w:val="24"/>
                <w:szCs w:val="24"/>
                <w:u w:val="none"/>
              </w:rPr>
              <w:t>》（（</w:t>
            </w:r>
            <w:r>
              <w:rPr>
                <w:rFonts w:hint="default" w:ascii="Times New Roman" w:hAnsi="Times New Roman" w:eastAsia="宋体" w:cs="Times New Roman"/>
                <w:b w:val="0"/>
                <w:bCs/>
                <w:sz w:val="24"/>
                <w:szCs w:val="24"/>
                <w:u w:val="none"/>
                <w:lang w:val="en-US" w:eastAsia="zh-CN"/>
              </w:rPr>
              <w:t>平龙环攻坚办〔2020〕1号</w:t>
            </w:r>
            <w:r>
              <w:rPr>
                <w:rFonts w:hint="default" w:ascii="Times New Roman" w:hAnsi="Times New Roman" w:eastAsia="宋体" w:cs="Times New Roman"/>
                <w:b w:val="0"/>
                <w:bCs/>
                <w:sz w:val="24"/>
                <w:szCs w:val="24"/>
                <w:u w:val="none"/>
              </w:rPr>
              <w:t>））中的规定，各项目区采取如下扬尘防治措施，以防治施工扬尘，减小对周围环境的影响</w:t>
            </w:r>
            <w:r>
              <w:rPr>
                <w:rFonts w:hint="default" w:ascii="Times New Roman" w:hAnsi="Times New Roman" w:eastAsia="宋体" w:cs="Times New Roman"/>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① 施工工地开工前必须做到“六个到位”，即“审批到位、报备到位、治理方案到位、配套措施到位、监控到位、人员（施工单位办公人员、责任部门监管人员）到位”。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② 施工过程中必须做到“六个百分之百”，即“工地周边百分之百围挡、物料堆放百分之百覆盖、出入车辆百分之百冲洗、施工现场地面百分之百硬化、拆迁工地百分之百湿法作业、渣土车辆百分之百密闭运输”。</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a、建筑工地实行围挡全封闭施工，施工现场四周边界设置不低于1.8米的围挡，围挡由金属、混凝土、塑料等硬质材料制作，围挡下方设置不低于20cm高的防溢座以防止粉尘流失；任意两块围挡以及围挡与防溢座的拼接处都不能有大于0.5cm的缝隙，围挡不得有明显破损的漏洞。此外，不得对围挡从事喷漆等作业。</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施工中建筑物应用围挡封闭，脚手架在拆除前，先将水平内、脚手板上的垃圾清理干净，清理时应避免扬尘；要使用商品混凝土，不得进行现场搅拌；建材堆放点要相对集中，并采取覆盖措施，抑制扬尘量；定期对施工场地进行洒水抑尘，防止扬尘产生。</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lang w:val="en-US" w:eastAsia="zh-CN"/>
              </w:rPr>
              <w:t>b</w:t>
            </w:r>
            <w:r>
              <w:rPr>
                <w:rFonts w:hint="default" w:ascii="Times New Roman" w:hAnsi="Times New Roman" w:eastAsia="宋体" w:cs="Times New Roman"/>
                <w:b w:val="0"/>
                <w:bCs/>
                <w:sz w:val="24"/>
                <w:szCs w:val="24"/>
                <w:u w:val="none"/>
              </w:rPr>
              <w:t>、土石方、建筑垃圾、建筑材料不得露天堆放，水泥、石灰、石膏、砂土等易产生扬尘的物料应当密闭存放，不能密闭的应当在综合采取围墙围档、防风抑尘网、防尘遮盖、自动喷淋装置、洒水车等措施，保证物料100%围挡和覆盖，确保堆放物料不起尘。</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lang w:val="en-US" w:eastAsia="zh-CN"/>
              </w:rPr>
              <w:t>c</w:t>
            </w:r>
            <w:r>
              <w:rPr>
                <w:rFonts w:hint="default" w:ascii="Times New Roman" w:hAnsi="Times New Roman" w:eastAsia="宋体" w:cs="Times New Roman"/>
                <w:b w:val="0"/>
                <w:bCs/>
                <w:sz w:val="24"/>
                <w:szCs w:val="24"/>
                <w:u w:val="none"/>
              </w:rPr>
              <w:t>、建筑施工现场出入口、场内主要道路及生活区、施工区必须进行地面硬化，确保地面坚实平整；闲置场地应进行固化、绿化等防尘处理。建筑材料、构件、料具应按照施工总平面图划定的区域堆放整齐。</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lang w:val="en-US" w:eastAsia="zh-CN"/>
              </w:rPr>
              <w:t>d</w:t>
            </w:r>
            <w:r>
              <w:rPr>
                <w:rFonts w:hint="default" w:ascii="Times New Roman" w:hAnsi="Times New Roman" w:eastAsia="宋体" w:cs="Times New Roman"/>
                <w:b w:val="0"/>
                <w:bCs/>
                <w:sz w:val="24"/>
                <w:szCs w:val="24"/>
                <w:u w:val="none"/>
              </w:rPr>
              <w:t>、施工单位选用的土方或工地垃圾运输车辆，应当为自动密闭运输车辆；泥浆运输车辆必须选用全密闭式车辆，运输车辆须统一安装卫星定位装置并与公安交管部门联网，实现动态跟踪监管。</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lang w:val="en-US" w:eastAsia="zh-CN"/>
              </w:rPr>
              <w:t>e</w:t>
            </w:r>
            <w:r>
              <w:rPr>
                <w:rFonts w:hint="default" w:ascii="Times New Roman" w:hAnsi="Times New Roman" w:eastAsia="宋体" w:cs="Times New Roman"/>
                <w:b w:val="0"/>
                <w:bCs/>
                <w:sz w:val="24"/>
                <w:szCs w:val="24"/>
                <w:u w:val="none"/>
              </w:rPr>
              <w:t>、建筑施工现场出入口必须设置车辆冲洗水池和定型化车辆自动冲洗装置，在通过车辆冲洗装置时，要慢速行驶，车辆不得大于5km/h，并按照地面划定的停车线停产，将车辆停放在最佳停车位上对车身和轮胎进行清洗处理，保证运输车辆不带泥上路。施工现场主要道路应适时洒水和清扫，防止扬尘。对工地附近的道路环境实行保洁制度，及时清扫、洒水，降低运输扬尘对周围环境空气的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③ 持续洒水降尘措施</w:t>
            </w:r>
          </w:p>
          <w:p>
            <w:pPr>
              <w:pStyle w:val="36"/>
              <w:ind w:firstLine="480"/>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施工现场定期喷洒，保证地面湿润，不起尘；道路及施工场地要每天定期洒水，抑制扬尘产生，在大风日加大洒水量及洒水次数或停止施工。有关试验表明，如果只洒水，可使扬尘量减少70～80%，如果清扫后洒水，抑尘效率能达90%以上；在施工场地每天洒水抑尘作业4～5次，可使扬尘量减少70%左右，扬尘造成的TSP污染距离可缩小到100m范围，因此，施工期可通过清扫、洒水方式来减缓施工扬尘，洒水频次为每天4～5次。</w:t>
            </w:r>
          </w:p>
          <w:p>
            <w:pPr>
              <w:pStyle w:val="36"/>
              <w:ind w:firstLine="480"/>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④ 限制车速、保持路面清洁</w:t>
            </w:r>
          </w:p>
          <w:p>
            <w:pPr>
              <w:spacing w:line="520" w:lineRule="exact"/>
              <w:ind w:firstLine="480" w:firstLineChars="200"/>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施工场地的扬尘大部分来自施工车辆，根据资料，一辆载重5吨卡车在不同车速和地面清洁轻度的汽车扬尘量见</w:t>
            </w:r>
            <w:r>
              <w:rPr>
                <w:rFonts w:hint="default" w:ascii="Times New Roman" w:hAnsi="Times New Roman" w:eastAsia="宋体" w:cs="Times New Roman"/>
                <w:b w:val="0"/>
                <w:bCs/>
                <w:sz w:val="24"/>
                <w:szCs w:val="24"/>
                <w:u w:val="none"/>
                <w:lang w:eastAsia="zh-CN"/>
              </w:rPr>
              <w:t>下表</w:t>
            </w:r>
            <w:r>
              <w:rPr>
                <w:rFonts w:hint="default" w:ascii="Times New Roman" w:hAnsi="Times New Roman" w:eastAsia="宋体" w:cs="Times New Roman"/>
                <w:b w:val="0"/>
                <w:bCs/>
                <w:sz w:val="24"/>
                <w:szCs w:val="24"/>
                <w:u w:val="none"/>
              </w:rPr>
              <w:t>。</w:t>
            </w:r>
          </w:p>
          <w:p>
            <w:pPr>
              <w:pStyle w:val="36"/>
              <w:ind w:left="0" w:leftChars="0" w:firstLine="0" w:firstLineChars="0"/>
              <w:jc w:val="center"/>
              <w:rPr>
                <w:rFonts w:hint="default" w:ascii="Times New Roman" w:hAnsi="Times New Roman" w:eastAsia="黑体" w:cs="Times New Roman"/>
                <w:b w:val="0"/>
                <w:bCs/>
                <w:sz w:val="24"/>
                <w:szCs w:val="24"/>
                <w:u w:val="none"/>
              </w:rPr>
            </w:pPr>
            <w:r>
              <w:rPr>
                <w:rFonts w:hint="default" w:ascii="Times New Roman" w:hAnsi="Times New Roman" w:eastAsia="黑体" w:cs="Times New Roman"/>
                <w:b w:val="0"/>
                <w:bCs/>
                <w:sz w:val="24"/>
                <w:szCs w:val="24"/>
                <w:u w:val="none"/>
              </w:rPr>
              <w:t>表</w:t>
            </w:r>
            <w:r>
              <w:rPr>
                <w:rFonts w:hint="eastAsia" w:ascii="Times New Roman" w:hAnsi="Times New Roman" w:eastAsia="黑体" w:cs="Times New Roman"/>
                <w:b w:val="0"/>
                <w:bCs/>
                <w:sz w:val="24"/>
                <w:szCs w:val="24"/>
                <w:u w:val="none"/>
                <w:lang w:val="en-US" w:eastAsia="zh-CN"/>
              </w:rPr>
              <w:t>24</w:t>
            </w:r>
            <w:r>
              <w:rPr>
                <w:rFonts w:hint="default" w:ascii="Times New Roman" w:hAnsi="Times New Roman" w:eastAsia="黑体" w:cs="Times New Roman"/>
                <w:b w:val="0"/>
                <w:bCs/>
                <w:sz w:val="24"/>
                <w:szCs w:val="24"/>
                <w:u w:val="none"/>
              </w:rPr>
              <w:t xml:space="preserve">    </w:t>
            </w:r>
            <w:r>
              <w:rPr>
                <w:rFonts w:hint="default" w:ascii="Times New Roman" w:hAnsi="Times New Roman" w:eastAsia="黑体" w:cs="Times New Roman"/>
                <w:b w:val="0"/>
                <w:bCs/>
                <w:sz w:val="24"/>
                <w:szCs w:val="24"/>
                <w:u w:val="none"/>
                <w:lang w:val="en-US" w:eastAsia="zh-CN"/>
              </w:rPr>
              <w:t xml:space="preserve"> </w:t>
            </w:r>
            <w:r>
              <w:rPr>
                <w:rFonts w:hint="default" w:ascii="Times New Roman" w:hAnsi="Times New Roman" w:eastAsia="黑体" w:cs="Times New Roman"/>
                <w:b w:val="0"/>
                <w:bCs/>
                <w:sz w:val="24"/>
                <w:szCs w:val="24"/>
                <w:u w:val="none"/>
              </w:rPr>
              <w:t>在不同车速和地面清洁程度的汽车扬尘     单位：kg/辆·km</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64"/>
              <w:gridCol w:w="1292"/>
              <w:gridCol w:w="1292"/>
              <w:gridCol w:w="1293"/>
              <w:gridCol w:w="1293"/>
              <w:gridCol w:w="1293"/>
              <w:gridCol w:w="129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7" w:type="pct"/>
                  <w:tcBorders>
                    <w:top w:val="single" w:color="auto" w:sz="12" w:space="0"/>
                    <w:left w:val="nil"/>
                    <w:bottom w:val="single" w:color="auto" w:sz="6" w:space="0"/>
                    <w:tl2br w:val="single" w:color="auto" w:sz="4" w:space="0"/>
                  </w:tcBorders>
                  <w:noWrap w:val="0"/>
                  <w:vAlign w:val="center"/>
                </w:tcPr>
                <w:p>
                  <w:pPr>
                    <w:spacing w:line="240" w:lineRule="atLeast"/>
                    <w:jc w:val="right"/>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粉尘量</w:t>
                  </w:r>
                </w:p>
                <w:p>
                  <w:pPr>
                    <w:spacing w:line="240" w:lineRule="atLeast"/>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车速</w:t>
                  </w:r>
                </w:p>
              </w:tc>
              <w:tc>
                <w:tcPr>
                  <w:tcW w:w="708" w:type="pct"/>
                  <w:tcBorders>
                    <w:top w:val="single" w:color="auto" w:sz="12"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708" w:type="pct"/>
                  <w:tcBorders>
                    <w:top w:val="single" w:color="auto" w:sz="12"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0.2</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708" w:type="pct"/>
                  <w:tcBorders>
                    <w:top w:val="single" w:color="auto" w:sz="12"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0.3</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708" w:type="pct"/>
                  <w:tcBorders>
                    <w:top w:val="single" w:color="auto" w:sz="12"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0.4</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708" w:type="pct"/>
                  <w:tcBorders>
                    <w:top w:val="single" w:color="auto" w:sz="12"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0.5</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707" w:type="pct"/>
                  <w:tcBorders>
                    <w:top w:val="single" w:color="auto" w:sz="12" w:space="0"/>
                    <w:bottom w:val="single" w:color="auto" w:sz="6" w:space="0"/>
                    <w:right w:val="nil"/>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1.0</w:t>
                  </w:r>
                </w:p>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（kg/m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7" w:type="pct"/>
                  <w:tcBorders>
                    <w:top w:val="single" w:color="auto" w:sz="6" w:space="0"/>
                    <w:left w:val="nil"/>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5（km/h）</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0.0283</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0.0476</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0.0646</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0.0801</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0.0947</w:t>
                  </w:r>
                </w:p>
              </w:tc>
              <w:tc>
                <w:tcPr>
                  <w:tcW w:w="707" w:type="pct"/>
                  <w:tcBorders>
                    <w:top w:val="single" w:color="auto" w:sz="6" w:space="0"/>
                    <w:bottom w:val="single" w:color="auto" w:sz="6" w:space="0"/>
                    <w:right w:val="nil"/>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0.1593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7" w:type="pct"/>
                  <w:tcBorders>
                    <w:top w:val="single" w:color="auto" w:sz="6" w:space="0"/>
                    <w:left w:val="nil"/>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10（km/h）</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0.0566</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0.0953</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0.1291</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0.1602</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0.1894</w:t>
                  </w:r>
                </w:p>
              </w:tc>
              <w:tc>
                <w:tcPr>
                  <w:tcW w:w="707" w:type="pct"/>
                  <w:tcBorders>
                    <w:top w:val="single" w:color="auto" w:sz="6" w:space="0"/>
                    <w:bottom w:val="single" w:color="auto" w:sz="6" w:space="0"/>
                    <w:right w:val="nil"/>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0.3186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7" w:type="pct"/>
                  <w:tcBorders>
                    <w:top w:val="single" w:color="auto" w:sz="6" w:space="0"/>
                    <w:left w:val="nil"/>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15（km/h）</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0.0850</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0.1429</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0.1937</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0.2403</w:t>
                  </w:r>
                </w:p>
              </w:tc>
              <w:tc>
                <w:tcPr>
                  <w:tcW w:w="708" w:type="pct"/>
                  <w:tcBorders>
                    <w:top w:val="single" w:color="auto" w:sz="6" w:space="0"/>
                    <w:bottom w:val="single" w:color="auto" w:sz="6"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0.2841</w:t>
                  </w:r>
                </w:p>
              </w:tc>
              <w:tc>
                <w:tcPr>
                  <w:tcW w:w="707" w:type="pct"/>
                  <w:tcBorders>
                    <w:top w:val="single" w:color="auto" w:sz="6" w:space="0"/>
                    <w:bottom w:val="single" w:color="auto" w:sz="6" w:space="0"/>
                    <w:right w:val="nil"/>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0.4778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7" w:type="pct"/>
                  <w:tcBorders>
                    <w:top w:val="single" w:color="auto" w:sz="6" w:space="0"/>
                    <w:left w:val="nil"/>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25（km/h）</w:t>
                  </w:r>
                </w:p>
              </w:tc>
              <w:tc>
                <w:tcPr>
                  <w:tcW w:w="708" w:type="pct"/>
                  <w:tcBorders>
                    <w:top w:val="single" w:color="auto" w:sz="6" w:space="0"/>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0.1133</w:t>
                  </w:r>
                </w:p>
              </w:tc>
              <w:tc>
                <w:tcPr>
                  <w:tcW w:w="708" w:type="pct"/>
                  <w:tcBorders>
                    <w:top w:val="single" w:color="auto" w:sz="6" w:space="0"/>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0.1905</w:t>
                  </w:r>
                </w:p>
              </w:tc>
              <w:tc>
                <w:tcPr>
                  <w:tcW w:w="708" w:type="pct"/>
                  <w:tcBorders>
                    <w:top w:val="single" w:color="auto" w:sz="6" w:space="0"/>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0.2583</w:t>
                  </w:r>
                </w:p>
              </w:tc>
              <w:tc>
                <w:tcPr>
                  <w:tcW w:w="708" w:type="pct"/>
                  <w:tcBorders>
                    <w:top w:val="single" w:color="auto" w:sz="6" w:space="0"/>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0.3204</w:t>
                  </w:r>
                </w:p>
              </w:tc>
              <w:tc>
                <w:tcPr>
                  <w:tcW w:w="708" w:type="pct"/>
                  <w:tcBorders>
                    <w:top w:val="single" w:color="auto" w:sz="6" w:space="0"/>
                    <w:bottom w:val="single" w:color="auto" w:sz="12" w:space="0"/>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0.3788</w:t>
                  </w:r>
                </w:p>
              </w:tc>
              <w:tc>
                <w:tcPr>
                  <w:tcW w:w="707" w:type="pct"/>
                  <w:tcBorders>
                    <w:top w:val="single" w:color="auto" w:sz="6" w:space="0"/>
                    <w:bottom w:val="single" w:color="auto" w:sz="12" w:space="0"/>
                    <w:right w:val="nil"/>
                  </w:tcBorders>
                  <w:noWrap w:val="0"/>
                  <w:vAlign w:val="center"/>
                </w:tcPr>
                <w:p>
                  <w:pPr>
                    <w:spacing w:line="240" w:lineRule="atLeast"/>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0.6371</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由上表可知，一辆载重5吨卡车，通过一段长度为1000m的路面时，不同路面清洁程度（道路表面粉尘量），不同行驶速度情况下的扬尘量。由此可见，在同样路面清洁程度条件下，车速越快，扬尘量越大；而在同样车速情况下，路面越脏，则扬尘量越大。因此，通过限速行驶，及定时清扫路面，保持路面的清洁是减少汽车扬尘的有效手段。</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⑤ 及时绿化及覆盖</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项目施工时对工程施工造成的裸露地面进行绿化，短时间裸露的地面要进行苫盖，至项目施工期结束时，实现绿化或苫盖，达到“黄土不露天”，防止地面扬尘对周围大气环境产生影响。对施工临时占地的暂存土方进行遮盖处理或喷洒抑尘剂。</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⑥ 避免大风天气作业</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在遇有4级以上大风天气，不再进行土方回填、转运以及其他可能产生扬尘污染的施工。避免露天堆放起尘物（如回填用土、建筑砂石等），即使必须露天堆放，也要加盖苫布，减少大风造成的施工扬尘。</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⑦ 设置专职环境保护办公人员</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各施工阶段应有专职环境保护办公人员，其职责是指导和管理施工现场的工程弃土、建筑垃圾、建筑材料的处置、清运、堆放，场地恢复和硬化，清除进出施工现场道路上的泥土、弃料以及轮胎上的泥土，防止二次扬尘污染。</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⑧ 及时清运垃圾、渣土</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清运垃圾和渣土的车辆应按照《平顶山市201</w:t>
            </w:r>
            <w:r>
              <w:rPr>
                <w:rFonts w:hint="default" w:ascii="Times New Roman" w:hAnsi="Times New Roman" w:eastAsia="宋体" w:cs="Times New Roman"/>
                <w:b w:val="0"/>
                <w:bCs/>
                <w:sz w:val="24"/>
                <w:szCs w:val="24"/>
                <w:u w:val="none"/>
                <w:lang w:val="en-US" w:eastAsia="zh-CN"/>
              </w:rPr>
              <w:t>9</w:t>
            </w:r>
            <w:r>
              <w:rPr>
                <w:rFonts w:hint="default" w:ascii="Times New Roman" w:hAnsi="Times New Roman" w:eastAsia="宋体" w:cs="Times New Roman"/>
                <w:b w:val="0"/>
                <w:bCs/>
                <w:sz w:val="24"/>
                <w:szCs w:val="24"/>
                <w:u w:val="none"/>
              </w:rPr>
              <w:t>年大气污染防治攻坚战实施方案》（平政办【201</w:t>
            </w:r>
            <w:r>
              <w:rPr>
                <w:rFonts w:hint="default" w:ascii="Times New Roman" w:hAnsi="Times New Roman" w:eastAsia="宋体" w:cs="Times New Roman"/>
                <w:b w:val="0"/>
                <w:bCs/>
                <w:sz w:val="24"/>
                <w:szCs w:val="24"/>
                <w:u w:val="none"/>
                <w:lang w:val="en-US" w:eastAsia="zh-CN"/>
              </w:rPr>
              <w:t>9</w:t>
            </w:r>
            <w:r>
              <w:rPr>
                <w:rFonts w:hint="default" w:ascii="Times New Roman" w:hAnsi="Times New Roman" w:eastAsia="宋体" w:cs="Times New Roman"/>
                <w:b w:val="0"/>
                <w:bCs/>
                <w:sz w:val="24"/>
                <w:szCs w:val="24"/>
                <w:u w:val="none"/>
              </w:rPr>
              <w:t>】</w:t>
            </w:r>
            <w:r>
              <w:rPr>
                <w:rFonts w:hint="default" w:ascii="Times New Roman" w:hAnsi="Times New Roman" w:eastAsia="宋体" w:cs="Times New Roman"/>
                <w:b w:val="0"/>
                <w:bCs/>
                <w:sz w:val="24"/>
                <w:szCs w:val="24"/>
                <w:u w:val="none"/>
                <w:lang w:val="en-US" w:eastAsia="zh-CN"/>
              </w:rPr>
              <w:t>4</w:t>
            </w:r>
            <w:r>
              <w:rPr>
                <w:rFonts w:hint="default" w:ascii="Times New Roman" w:hAnsi="Times New Roman" w:eastAsia="宋体" w:cs="Times New Roman"/>
                <w:b w:val="0"/>
                <w:bCs/>
                <w:sz w:val="24"/>
                <w:szCs w:val="24"/>
                <w:u w:val="none"/>
              </w:rPr>
              <w:t>号）中规定，采用自动密闭车辆，并安装卫星定位装置，与公安交管部门联网，实现动态跟踪监管。运输车辆需按渣土办批准的运输线路和运输时间，并到指定地点倾倒。</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严格按照渣土管理有关规定，运输车辆不得超载，被运渣土不得含水太多，造成沿途泥浆滴漏，从而影响城市道路整洁，渣土必须及时清运并按照制定的运输路线行驶，运往制定的倾倒地点，以减少由于渣土产生的扬尘对环境空气质量的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建筑垃圾、工程渣土在48小时内不能完成清运的，在施工工地内设置临时堆放场，临时堆放场采取围挡、遮盖等防尘措施。</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为降低项目施工期间对周围环境敏感点的环境影响，建设工地应当遵守下列规定，采取有效措施防治粉尘污染：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① 工地现场周边应当围挡，防止物料渣土外泄；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② 施工场地的出入口道路应当硬化，并采取措施防止车辆将泥沙带出施工现场；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③ 装卸和贮存物料应当防止物料遗撒或产生扬尘；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④ 建筑垃圾应当密封运输；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⑤ 及时对厂区进行洒水抑尘，降低厂区起尘量；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⑥ 弃土及时外运至指定的堆场，避免长时间堆放于厂区。</w:t>
            </w:r>
          </w:p>
          <w:p>
            <w:pPr>
              <w:pStyle w:val="3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实际的施工经验表明，扬尘污染的严重程度还和施工队作业的文明程度有关，施工单位还应该加强管理，严格约束施工行为，禁止乱挖多挖。对施工期大气污染防治管理要做到目标责任制，具体到个人，并在施工场外，周围居民点内设置施工期环保管理体制标识，标明负责人，一旦发现有对周围居民生活造成影响的环境问题，责任人应第一时间进行协调，及时解决问题，保证施工期扬尘等大气污染不会对周围居民生活造成影响。经采取上述措施后，施工期扬尘能得到有效控制，有效地缓解了对周围敏感点的影响，因此，扬尘污染控制措施可行。</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w:t>
            </w:r>
            <w:r>
              <w:rPr>
                <w:rFonts w:hint="eastAsia" w:ascii="Times New Roman" w:hAnsi="Times New Roman" w:eastAsia="宋体" w:cs="Times New Roman"/>
                <w:b w:val="0"/>
                <w:bCs w:val="0"/>
                <w:sz w:val="24"/>
                <w:szCs w:val="24"/>
                <w:u w:val="none"/>
                <w:lang w:val="en-US" w:eastAsia="zh-CN"/>
              </w:rPr>
              <w:t>2</w:t>
            </w:r>
            <w:r>
              <w:rPr>
                <w:rFonts w:hint="default" w:ascii="Times New Roman" w:hAnsi="Times New Roman" w:eastAsia="宋体" w:cs="Times New Roman"/>
                <w:b w:val="0"/>
                <w:bCs w:val="0"/>
                <w:sz w:val="24"/>
                <w:szCs w:val="24"/>
                <w:u w:val="none"/>
              </w:rPr>
              <w:t>）运输车辆及施工机械燃油废气</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bCs/>
                <w:sz w:val="24"/>
                <w:szCs w:val="24"/>
                <w:u w:val="single"/>
              </w:rPr>
            </w:pPr>
            <w:r>
              <w:rPr>
                <w:rFonts w:hint="default" w:ascii="Times New Roman" w:hAnsi="Times New Roman" w:eastAsia="宋体" w:cs="Times New Roman"/>
                <w:b w:val="0"/>
                <w:bCs w:val="0"/>
                <w:sz w:val="24"/>
                <w:szCs w:val="24"/>
                <w:u w:val="none"/>
              </w:rPr>
              <w:t>运输车辆及施工机械在运行中将产生机动车尾气，其中主要含有CO、THC、NO</w:t>
            </w:r>
            <w:r>
              <w:rPr>
                <w:rFonts w:hint="default" w:ascii="Times New Roman" w:hAnsi="Times New Roman" w:eastAsia="宋体" w:cs="Times New Roman"/>
                <w:b w:val="0"/>
                <w:bCs w:val="0"/>
                <w:sz w:val="24"/>
                <w:szCs w:val="24"/>
                <w:u w:val="none"/>
                <w:vertAlign w:val="subscript"/>
              </w:rPr>
              <w:t>2</w:t>
            </w:r>
            <w:r>
              <w:rPr>
                <w:rFonts w:hint="default" w:ascii="Times New Roman" w:hAnsi="Times New Roman" w:eastAsia="宋体" w:cs="Times New Roman"/>
                <w:b w:val="0"/>
                <w:bCs w:val="0"/>
                <w:sz w:val="24"/>
                <w:szCs w:val="24"/>
                <w:u w:val="none"/>
              </w:rPr>
              <w:t>等污染物。这些废气排放局限于施工现场和运输沿线，为非连续性的污染源，建议缩短怠速、减速和加速的时间，增加正常运行时间，以减少CO、NO</w:t>
            </w:r>
            <w:r>
              <w:rPr>
                <w:rFonts w:hint="default" w:ascii="Times New Roman" w:hAnsi="Times New Roman" w:eastAsia="宋体" w:cs="Times New Roman"/>
                <w:b w:val="0"/>
                <w:bCs w:val="0"/>
                <w:sz w:val="24"/>
                <w:szCs w:val="24"/>
                <w:u w:val="none"/>
                <w:vertAlign w:val="subscript"/>
              </w:rPr>
              <w:t>2</w:t>
            </w:r>
            <w:r>
              <w:rPr>
                <w:rFonts w:hint="default" w:ascii="Times New Roman" w:hAnsi="Times New Roman" w:eastAsia="宋体" w:cs="Times New Roman"/>
                <w:b w:val="0"/>
                <w:bCs w:val="0"/>
                <w:sz w:val="24"/>
                <w:szCs w:val="24"/>
                <w:u w:val="none"/>
              </w:rPr>
              <w:t>、THC等污染物的排放量。施工期运输车辆及施工机械燃油废气对周围环境影响不大。</w:t>
            </w:r>
          </w:p>
          <w:p>
            <w:pPr>
              <w:pStyle w:val="10"/>
              <w:keepNext w:val="0"/>
              <w:keepLines w:val="0"/>
              <w:pageBreakBefore w:val="0"/>
              <w:widowControl w:val="0"/>
              <w:kinsoku/>
              <w:wordWrap/>
              <w:overflowPunct/>
              <w:topLinePunct w:val="0"/>
              <w:autoSpaceDE/>
              <w:autoSpaceDN/>
              <w:bidi w:val="0"/>
              <w:snapToGrid w:val="0"/>
              <w:spacing w:after="0"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进一步改善环境空气质量，有效控制施工机械、车辆尾气污染，评价建议运输车辆禁止超载，不得使用劣质燃料；严格执行汽车排污监管办法相关规定，避免排放黑烟。经采取以上措施后，施工机械、车辆尾气对周边环境空气影响较小。</w:t>
            </w:r>
          </w:p>
          <w:p>
            <w:pPr>
              <w:pStyle w:val="57"/>
              <w:keepNext w:val="0"/>
              <w:keepLines w:val="0"/>
              <w:pageBreakBefore w:val="0"/>
              <w:widowControl w:val="0"/>
              <w:kinsoku/>
              <w:wordWrap/>
              <w:overflowPunct/>
              <w:topLinePunct w:val="0"/>
              <w:autoSpaceDE/>
              <w:autoSpaceDN/>
              <w:bidi w:val="0"/>
              <w:snapToGrid w:val="0"/>
              <w:spacing w:line="520" w:lineRule="exact"/>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评价认为，经采取相应大气污染防治措施后，可以将施工期大气环境影响降到较小程度，并且施工期的环境影响是暂时的，随着施工期的结束，该影响随之消失，不会对大气环境造成长远影响。</w:t>
            </w:r>
          </w:p>
          <w:p>
            <w:pPr>
              <w:spacing w:line="520" w:lineRule="exact"/>
              <w:ind w:firstLine="472" w:firstLineChars="196"/>
              <w:rPr>
                <w:b/>
                <w:color w:val="000000"/>
                <w:sz w:val="24"/>
              </w:rPr>
            </w:pPr>
            <w:r>
              <w:rPr>
                <w:rFonts w:hint="default" w:ascii="Times New Roman" w:hAnsi="Times New Roman" w:cs="Times New Roman"/>
                <w:b/>
                <w:color w:val="000000"/>
                <w:sz w:val="24"/>
              </w:rPr>
              <w:t>2</w:t>
            </w:r>
            <w:r>
              <w:rPr>
                <w:rFonts w:hint="eastAsia"/>
                <w:b/>
                <w:color w:val="000000"/>
                <w:sz w:val="24"/>
              </w:rPr>
              <w:t>、水环境影响分析</w:t>
            </w:r>
          </w:p>
          <w:p>
            <w:pPr>
              <w:spacing w:line="520" w:lineRule="exact"/>
              <w:ind w:firstLine="480"/>
              <w:rPr>
                <w:rFonts w:hint="default" w:ascii="Times New Roman" w:hAnsi="Times New Roman" w:cs="Times New Roman"/>
                <w:bCs/>
                <w:color w:val="000000"/>
                <w:sz w:val="24"/>
              </w:rPr>
            </w:pPr>
            <w:r>
              <w:rPr>
                <w:rFonts w:hint="default" w:ascii="Times New Roman" w:hAnsi="Times New Roman" w:cs="Times New Roman"/>
                <w:bCs/>
                <w:color w:val="000000"/>
                <w:sz w:val="24"/>
              </w:rPr>
              <w:t>（1）生活污水</w:t>
            </w:r>
          </w:p>
          <w:p>
            <w:pPr>
              <w:spacing w:line="520" w:lineRule="exact"/>
              <w:ind w:firstLine="480"/>
              <w:rPr>
                <w:rFonts w:hint="default" w:ascii="Times New Roman" w:hAnsi="Times New Roman" w:cs="Times New Roman"/>
                <w:bCs/>
                <w:color w:val="000000"/>
                <w:sz w:val="24"/>
              </w:rPr>
            </w:pPr>
            <w:r>
              <w:rPr>
                <w:rFonts w:hint="eastAsia" w:ascii="Times New Roman" w:hAnsi="Times New Roman" w:cs="Times New Roman"/>
                <w:bCs/>
                <w:color w:val="000000"/>
                <w:sz w:val="24"/>
                <w:lang w:eastAsia="zh-CN"/>
              </w:rPr>
              <w:t>扩建</w:t>
            </w:r>
            <w:r>
              <w:rPr>
                <w:rFonts w:hint="default" w:ascii="Times New Roman" w:hAnsi="Times New Roman" w:cs="Times New Roman"/>
                <w:bCs/>
                <w:color w:val="000000"/>
                <w:sz w:val="24"/>
              </w:rPr>
              <w:t>项目施工期生活污水主要为施工人员的清洗废水，其污染因子主要为</w:t>
            </w:r>
            <w:r>
              <w:rPr>
                <w:rFonts w:hint="default" w:ascii="Times New Roman" w:hAnsi="Times New Roman" w:cs="Times New Roman"/>
                <w:color w:val="000000"/>
                <w:sz w:val="24"/>
              </w:rPr>
              <w:t>SS</w:t>
            </w:r>
            <w:r>
              <w:rPr>
                <w:rFonts w:hint="default" w:ascii="Times New Roman" w:hAnsi="Times New Roman" w:cs="Times New Roman"/>
                <w:bCs/>
                <w:color w:val="000000"/>
                <w:sz w:val="24"/>
              </w:rPr>
              <w:t>等，无特殊污染因子，在厂区直接泼洒，还可起到防风固沙的作用。</w:t>
            </w:r>
            <w:r>
              <w:rPr>
                <w:rFonts w:hint="eastAsia" w:ascii="Times New Roman" w:hAnsi="Times New Roman" w:cs="Times New Roman"/>
                <w:bCs/>
                <w:color w:val="000000"/>
                <w:sz w:val="24"/>
                <w:lang w:eastAsia="zh-CN"/>
              </w:rPr>
              <w:t>施工期生活</w:t>
            </w:r>
            <w:r>
              <w:rPr>
                <w:rFonts w:hint="default" w:ascii="Times New Roman" w:hAnsi="Times New Roman" w:cs="Times New Roman"/>
                <w:bCs/>
                <w:color w:val="000000"/>
                <w:sz w:val="24"/>
              </w:rPr>
              <w:t>污水经</w:t>
            </w:r>
            <w:r>
              <w:rPr>
                <w:rFonts w:hint="eastAsia" w:ascii="Times New Roman" w:hAnsi="Times New Roman" w:cs="Times New Roman"/>
                <w:bCs/>
                <w:color w:val="000000"/>
                <w:sz w:val="24"/>
                <w:lang w:eastAsia="zh-CN"/>
              </w:rPr>
              <w:t>厂区现有</w:t>
            </w:r>
            <w:r>
              <w:rPr>
                <w:rFonts w:hint="default" w:ascii="Times New Roman" w:hAnsi="Times New Roman" w:cs="Times New Roman"/>
                <w:bCs/>
                <w:color w:val="000000"/>
                <w:sz w:val="24"/>
              </w:rPr>
              <w:t>化粪池处理后用于农田施肥，不外排。由于项目施工期较短，污水产生量较少，施工期生活污水对周围地表水环境影响不大。</w:t>
            </w:r>
          </w:p>
          <w:p>
            <w:pPr>
              <w:spacing w:line="520" w:lineRule="exact"/>
              <w:ind w:firstLine="480"/>
              <w:rPr>
                <w:rFonts w:hint="default" w:ascii="Times New Roman" w:hAnsi="Times New Roman" w:cs="Times New Roman"/>
                <w:bCs/>
                <w:color w:val="000000"/>
                <w:sz w:val="24"/>
              </w:rPr>
            </w:pPr>
            <w:r>
              <w:rPr>
                <w:rFonts w:hint="default" w:ascii="Times New Roman" w:hAnsi="Times New Roman" w:cs="Times New Roman"/>
                <w:bCs/>
                <w:color w:val="000000"/>
                <w:sz w:val="24"/>
              </w:rPr>
              <w:t>（2）施工废水</w:t>
            </w:r>
          </w:p>
          <w:p>
            <w:pPr>
              <w:spacing w:line="520" w:lineRule="exact"/>
              <w:ind w:firstLine="480"/>
              <w:rPr>
                <w:rFonts w:hint="default" w:ascii="Times New Roman" w:hAnsi="Times New Roman" w:cs="Times New Roman"/>
                <w:bCs/>
                <w:color w:val="000000"/>
                <w:sz w:val="24"/>
              </w:rPr>
            </w:pPr>
            <w:r>
              <w:rPr>
                <w:rFonts w:hint="default" w:ascii="Times New Roman" w:hAnsi="Times New Roman" w:cs="Times New Roman"/>
                <w:bCs/>
                <w:color w:val="000000"/>
                <w:sz w:val="24"/>
              </w:rPr>
              <w:t>施工废水来源于混凝土养护、建筑材料的保湿、材料的拌制等施工工序，以及车辆冲洗、混凝土浇注、养护及施工地面冲洗等，施工现场应设置简易沉淀池沉淀收集施工废水，废水经沉淀池沉淀后回用于施工现场，保证施工废水不外排。</w:t>
            </w:r>
          </w:p>
          <w:p>
            <w:pPr>
              <w:spacing w:line="520" w:lineRule="exact"/>
              <w:ind w:firstLine="482" w:firstLineChars="200"/>
              <w:rPr>
                <w:b/>
                <w:color w:val="000000"/>
                <w:sz w:val="24"/>
              </w:rPr>
            </w:pPr>
            <w:r>
              <w:rPr>
                <w:rFonts w:hint="default" w:ascii="Times New Roman" w:hAnsi="Times New Roman" w:cs="Times New Roman"/>
                <w:b/>
                <w:color w:val="000000"/>
                <w:sz w:val="24"/>
              </w:rPr>
              <w:t>3</w:t>
            </w:r>
            <w:r>
              <w:rPr>
                <w:rFonts w:hint="eastAsia"/>
                <w:b/>
                <w:color w:val="000000"/>
                <w:sz w:val="24"/>
              </w:rPr>
              <w:t>、声环境影响分析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施工期主要噪声源为挖掘机、推土机、装载车、平地机等施工机具的运转及运输车辆都将产生噪声，设备噪声值一般为75～95dB（A）左右。项目施工期均在白天施工，夜间不施工，且高噪声设备持续时间较短，施工期的噪声对周围环境的影响只是暂时的，会随施工期的结束而结束。因此，项目施工期产生的噪声满足</w:t>
            </w:r>
            <w:r>
              <w:rPr>
                <w:rFonts w:hint="default" w:ascii="Times New Roman" w:hAnsi="Times New Roman" w:eastAsia="宋体" w:cs="Times New Roman"/>
                <w:bCs/>
                <w:sz w:val="24"/>
                <w:szCs w:val="24"/>
              </w:rPr>
              <w:t>《建筑施工场界环境噪声排放标准》</w:t>
            </w:r>
            <w:r>
              <w:rPr>
                <w:rFonts w:hint="default" w:ascii="Times New Roman" w:hAnsi="Times New Roman" w:eastAsia="宋体" w:cs="Times New Roman"/>
                <w:sz w:val="24"/>
                <w:szCs w:val="24"/>
              </w:rPr>
              <w:t>（GB12523-2011）的要求，经距离衰减后对周围环境产生的影响较小。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项目施工过程中产生的噪声会对周边环境造成一定的影响，因此建议施工期采取以下噪声防治措施，最大限度地减少噪声对周围环境的影响：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① 设备噪声污染防治措施</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降低设备声级，采用较先进、噪声较低的施工设备；固定机械设备与挖土、运土设备如挖土机、推土机等，可通过排气管消声器和隔离发动机振动部件的方法降低噪声；对动力机械设备定期进行维修和养护，避免因松动部件振动或消声器损坏而加大设备工作时的声级；闲置不用的设备应立即关闭，运输车辆进入现场应减速，并减少鸣笛。</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② 合理安排施工时间</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合理安排施工时间，将噪声级大的工作尽量安排在白天，夜间进行噪声较小的施工，对打桩机等主要噪声源应禁止其在夜间22:00后施工，本环评建议施工单位采用液压打桩机；禁止夜间运行的设备应严格执行有关规定，若必须夜间施工，须先向环保部门申报并征得许可，同时事先通知周围居民，以取得谅解。</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在特殊的时间段，如高考期、中招期等时间段禁止施工。</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③ 合理布局施工场地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合理布置施工现场，应尽量避免在施工现场的同一地点安排大量的高噪声设备，噪声局部声级过高。将有固定工作地点的施工机械尽量设置在距居民点较远的位置，并采取适当的封闭和隔声措施。根据本项目特点，施工机械可尽量设置在地块中部，以减小施工噪声对周围环境的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④ 降低人为噪声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减少人为噪声，模板、支架拆卸过程中应遵守作业规定，减少碰撞噪声；尽量减少用哨子、喇叭等指挥作业，减少人为噪声。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⑤ 建立临时声障</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对于位置相对固定的机械设备，能设在隔声棚内操作的尽量进入隔声棚，隔声棚的高度应超过设备1.5m以上，顶部采用双层石棉瓦加盖；对不能入棚的机械设备，可适当建立单面声屏障，声屏障可采用砖石料、混凝土、木材、金属、轻型多孔吸声复合材料建造，当采用木材和多口吸声材料时，应作防火、防腐处理。</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⑥ 减少交通噪声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施工区人流量大，施工作业将不可避免地出现与群众生活、交通冲突的地方，为减少矛盾和事故发生，在主要施工地点、通行线路、占道等地方设置醒目的警示标志牌。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⑦ 制定应急预案</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制定施工噪声控制备用应急方案，重视噪声源头的治理工作。当常规噪声控制措施不能满足要求，出现噪声扰民情况，应及时对产生噪声的设备和施工工艺停止施工，并检查噪声防治措施的可靠性。</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施工单位要对现场施工人员进行严格管理，做到文明施工，对各种噪声机械加强管理，合理安排施工时间，并在施工外居民点建立施工期环境保护管理制度标识，责任落实到个人，力求将施工噪声对周围敏感目标的影响降到最低限度。施工期噪声影响是短暂的，一旦施工活动结束，施工噪声也就随之结束。</w:t>
            </w:r>
          </w:p>
          <w:p>
            <w:pPr>
              <w:spacing w:line="520" w:lineRule="exact"/>
              <w:ind w:firstLine="482"/>
              <w:rPr>
                <w:b/>
                <w:color w:val="000000"/>
                <w:sz w:val="24"/>
              </w:rPr>
            </w:pPr>
            <w:r>
              <w:rPr>
                <w:rFonts w:hint="default" w:ascii="Times New Roman" w:hAnsi="Times New Roman" w:cs="Times New Roman"/>
                <w:b/>
                <w:color w:val="000000"/>
                <w:sz w:val="24"/>
              </w:rPr>
              <w:t>4</w:t>
            </w:r>
            <w:r>
              <w:rPr>
                <w:rFonts w:hint="eastAsia"/>
                <w:b/>
                <w:color w:val="000000"/>
                <w:sz w:val="24"/>
              </w:rPr>
              <w:t>、固体废物环境影响分析</w:t>
            </w:r>
          </w:p>
          <w:p>
            <w:pPr>
              <w:spacing w:line="520" w:lineRule="atLeast"/>
              <w:ind w:firstLine="480"/>
              <w:rPr>
                <w:color w:val="000000"/>
                <w:sz w:val="24"/>
              </w:rPr>
            </w:pPr>
            <w:r>
              <w:rPr>
                <w:color w:val="000000"/>
                <w:sz w:val="24"/>
              </w:rPr>
              <w:t>（</w:t>
            </w:r>
            <w:r>
              <w:rPr>
                <w:rFonts w:hint="eastAsia"/>
                <w:color w:val="000000"/>
                <w:sz w:val="24"/>
              </w:rPr>
              <w:t>1</w:t>
            </w:r>
            <w:r>
              <w:rPr>
                <w:color w:val="000000"/>
                <w:sz w:val="24"/>
              </w:rPr>
              <w:t>）建筑垃圾</w:t>
            </w:r>
            <w:r>
              <w:rPr>
                <w:rFonts w:hint="eastAsia"/>
                <w:color w:val="000000"/>
                <w:sz w:val="24"/>
              </w:rPr>
              <w:t>与弃土</w:t>
            </w:r>
          </w:p>
          <w:p>
            <w:pPr>
              <w:spacing w:line="520" w:lineRule="atLeast"/>
              <w:ind w:firstLine="480"/>
              <w:rPr>
                <w:bCs/>
                <w:color w:val="000000"/>
                <w:sz w:val="24"/>
              </w:rPr>
            </w:pPr>
            <w:r>
              <w:rPr>
                <w:rFonts w:hint="eastAsia"/>
                <w:bCs/>
                <w:color w:val="000000"/>
                <w:sz w:val="24"/>
              </w:rPr>
              <w:t>建筑垃圾和土石方若未及时处置，在晴天刮风时，尘埃易随风扬起影响周围的大气环境。在雨季，随暴雨和地表径流的冲刷，泥沙将污染附近的水体、造成水土流失等，根据企业设计资料，项目施工期无废土外运。</w:t>
            </w:r>
          </w:p>
          <w:p>
            <w:pPr>
              <w:spacing w:line="520" w:lineRule="atLeast"/>
              <w:ind w:firstLine="480"/>
              <w:rPr>
                <w:bCs/>
                <w:color w:val="000000"/>
                <w:sz w:val="24"/>
              </w:rPr>
            </w:pPr>
            <w:r>
              <w:rPr>
                <w:rFonts w:hint="eastAsia"/>
                <w:bCs/>
                <w:color w:val="000000"/>
                <w:sz w:val="24"/>
              </w:rPr>
              <w:t>建设单位应规范施工单位实行标准施工，规范运输，建筑垃圾应分别堆放，不得随便弃于现场，金属垃圾，如钢筋、铁丝等可以回收利用。</w:t>
            </w:r>
            <w:r>
              <w:rPr>
                <w:rFonts w:hint="eastAsia" w:hAnsi="宋体"/>
                <w:color w:val="000000"/>
                <w:kern w:val="28"/>
                <w:sz w:val="24"/>
                <w:szCs w:val="28"/>
              </w:rPr>
              <w:t>建筑垃圾中的混凝土块、砖瓦、弃渣等可用于土方回填；</w:t>
            </w:r>
            <w:r>
              <w:rPr>
                <w:rFonts w:hint="eastAsia"/>
                <w:bCs/>
                <w:color w:val="000000"/>
                <w:sz w:val="24"/>
              </w:rPr>
              <w:t>不可回用的</w:t>
            </w:r>
            <w:r>
              <w:rPr>
                <w:bCs/>
                <w:color w:val="000000"/>
                <w:sz w:val="24"/>
              </w:rPr>
              <w:t>可连同施工过程中产生的其他建筑材料废弃物统一运至</w:t>
            </w:r>
            <w:r>
              <w:rPr>
                <w:rFonts w:hint="eastAsia"/>
                <w:bCs/>
                <w:color w:val="000000"/>
                <w:sz w:val="24"/>
              </w:rPr>
              <w:t>石龙区</w:t>
            </w:r>
            <w:r>
              <w:rPr>
                <w:bCs/>
                <w:color w:val="000000"/>
                <w:sz w:val="24"/>
              </w:rPr>
              <w:t>指定的建筑垃圾堆场，运输过程中加盖篷布，不对周围环境产生影响。</w:t>
            </w:r>
          </w:p>
          <w:p>
            <w:pPr>
              <w:spacing w:line="520" w:lineRule="exact"/>
              <w:ind w:firstLine="480"/>
              <w:rPr>
                <w:bCs/>
                <w:color w:val="000000"/>
                <w:sz w:val="24"/>
              </w:rPr>
            </w:pPr>
            <w:r>
              <w:rPr>
                <w:rFonts w:hint="eastAsia"/>
                <w:bCs/>
                <w:color w:val="000000"/>
                <w:sz w:val="24"/>
              </w:rPr>
              <w:t>（</w:t>
            </w:r>
            <w:r>
              <w:rPr>
                <w:rFonts w:hint="default" w:ascii="Times New Roman" w:hAnsi="Times New Roman" w:cs="Times New Roman"/>
                <w:bCs/>
                <w:color w:val="000000"/>
                <w:sz w:val="24"/>
              </w:rPr>
              <w:t>2</w:t>
            </w:r>
            <w:r>
              <w:rPr>
                <w:rFonts w:hint="eastAsia"/>
                <w:bCs/>
                <w:color w:val="000000"/>
                <w:sz w:val="24"/>
              </w:rPr>
              <w:t>）施工人员生活垃圾</w:t>
            </w:r>
          </w:p>
          <w:p>
            <w:pPr>
              <w:spacing w:line="520" w:lineRule="atLeast"/>
              <w:ind w:firstLine="480"/>
              <w:rPr>
                <w:bCs/>
                <w:color w:val="000000"/>
                <w:sz w:val="24"/>
              </w:rPr>
            </w:pPr>
            <w:r>
              <w:rPr>
                <w:rFonts w:hint="eastAsia"/>
                <w:bCs/>
                <w:color w:val="000000"/>
                <w:sz w:val="24"/>
              </w:rPr>
              <w:t>施工人员产生的生活垃圾要收集到指定的垃圾箱内，定期送当地垃圾中转站，</w:t>
            </w:r>
            <w:r>
              <w:rPr>
                <w:bCs/>
                <w:color w:val="000000"/>
                <w:sz w:val="24"/>
              </w:rPr>
              <w:t>不随意排放，不</w:t>
            </w:r>
            <w:r>
              <w:rPr>
                <w:rFonts w:hint="eastAsia"/>
                <w:bCs/>
                <w:color w:val="000000"/>
                <w:sz w:val="24"/>
              </w:rPr>
              <w:t>会</w:t>
            </w:r>
            <w:r>
              <w:rPr>
                <w:bCs/>
                <w:color w:val="000000"/>
                <w:sz w:val="24"/>
              </w:rPr>
              <w:t>对周围环境产生影响。</w:t>
            </w:r>
          </w:p>
          <w:p>
            <w:pPr>
              <w:spacing w:line="520" w:lineRule="exact"/>
              <w:ind w:firstLine="482"/>
              <w:rPr>
                <w:rFonts w:hint="default" w:ascii="Times New Roman" w:hAnsi="Times New Roman" w:cs="Times New Roman"/>
                <w:b/>
                <w:color w:val="000000"/>
                <w:sz w:val="24"/>
              </w:rPr>
            </w:pPr>
            <w:r>
              <w:rPr>
                <w:rFonts w:hint="default" w:ascii="Times New Roman" w:hAnsi="Times New Roman" w:cs="Times New Roman"/>
                <w:b/>
                <w:color w:val="000000"/>
                <w:sz w:val="24"/>
              </w:rPr>
              <w:t>5、生态环境影响分析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项目在施工期将不可避免地造成地面裸露、植被破坏，项目在保证建设质量的同时，要尽可能加快施工进展，减少地面裸露期并在施工完成后及时进行绿化；施工过程中，要划定施工区域，尽可能避免对非建设区域的地表植被系统的破坏。施工过程中可采取隔离、防风、防水土流失的措施，减少扬尘量，避免对区域地表水域的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为有效防止和降低施工区开发施工活动造成的水土流失，要求建设单位严格落实环评单位提出的下列各项措施：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（1）选择合理施工工期，尽量避免在雨季施工。若在雨季施工，可选用彩布条或化纤网对临时堆渣及裸露地表进行铺盖，以防止临时堆料及开挖裸露地表等被雨水冲刷。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2）选择合理施工工序，即将工程开挖土方及时回填利用，不能及时回填利用的土方采取集中堆放，在临时堆放场地，把易产生水土流失的表层土堆放在场地中间，开挖产生的土块对在其周围，起临时拦挡作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（3）临时占地施工结束后，应及时恢复植被。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（4）为防止施工过程中对项目区周边形成严重干扰，以及防止水土流失，在项目施工过程中沿项目区周边修筑临时围墙。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28"/>
                <w:sz w:val="24"/>
                <w:szCs w:val="28"/>
              </w:rPr>
            </w:pPr>
            <w:r>
              <w:rPr>
                <w:rFonts w:hint="default" w:ascii="Times New Roman" w:hAnsi="Times New Roman" w:eastAsia="宋体" w:cs="Times New Roman"/>
                <w:kern w:val="28"/>
                <w:sz w:val="24"/>
                <w:szCs w:val="28"/>
              </w:rPr>
              <w:t>（5）对场地的临时堆土进行遮盖防护，减少降雨侵蚀力。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rPr>
            </w:pPr>
            <w:r>
              <w:rPr>
                <w:rFonts w:hint="default" w:ascii="Times New Roman" w:hAnsi="Times New Roman" w:eastAsia="宋体" w:cs="Times New Roman"/>
                <w:kern w:val="28"/>
                <w:sz w:val="24"/>
                <w:szCs w:val="28"/>
              </w:rPr>
              <w:t>以上措施可有效减轻项目施工期的水土流失程度，待建设项目完成后，地面基本被硬化或被植被覆盖，水土流失程度将较现状进一步降低。一般来说，施工期间对环境的影响是暂时的，施工结束后受影响的环境要素大多可以恢复到现状水平。</w:t>
            </w:r>
          </w:p>
          <w:p>
            <w:pPr>
              <w:spacing w:line="520" w:lineRule="exact"/>
              <w:rPr>
                <w:rFonts w:ascii="Times New Roman" w:hAnsi="Times New Roman" w:eastAsia="黑体"/>
                <w:b/>
                <w:sz w:val="28"/>
                <w:szCs w:val="28"/>
              </w:rPr>
            </w:pPr>
            <w:r>
              <w:rPr>
                <w:rFonts w:ascii="Times New Roman" w:hAnsi="黑体" w:eastAsia="黑体"/>
                <w:b/>
                <w:sz w:val="28"/>
                <w:szCs w:val="28"/>
              </w:rPr>
              <w:t>营运期</w:t>
            </w:r>
          </w:p>
          <w:p>
            <w:pPr>
              <w:spacing w:line="520" w:lineRule="exact"/>
              <w:ind w:firstLine="482" w:firstLineChars="200"/>
              <w:rPr>
                <w:rFonts w:ascii="Times New Roman" w:hAnsi="Times New Roman"/>
                <w:b/>
                <w:color w:val="000000"/>
                <w:sz w:val="24"/>
              </w:rPr>
            </w:pPr>
            <w:r>
              <w:rPr>
                <w:rFonts w:ascii="Times New Roman" w:hAnsi="Times New Roman"/>
                <w:b/>
                <w:color w:val="000000"/>
                <w:sz w:val="24"/>
              </w:rPr>
              <w:t>1</w:t>
            </w:r>
            <w:r>
              <w:rPr>
                <w:rFonts w:ascii="Times New Roman"/>
                <w:b/>
                <w:color w:val="000000"/>
                <w:sz w:val="24"/>
              </w:rPr>
              <w:t>、大气环境影响分析</w:t>
            </w:r>
          </w:p>
          <w:p>
            <w:pPr>
              <w:spacing w:line="520" w:lineRule="exact"/>
              <w:ind w:firstLine="480"/>
              <w:rPr>
                <w:sz w:val="24"/>
              </w:rPr>
            </w:pPr>
            <w:r>
              <w:rPr>
                <w:rFonts w:hint="eastAsia"/>
                <w:sz w:val="24"/>
              </w:rPr>
              <w:t>本项目运营过程中产生的废气主要为煤炭装卸过程中产生的粉尘和车辆运输粉尘。</w:t>
            </w:r>
          </w:p>
          <w:p>
            <w:pPr>
              <w:spacing w:line="520" w:lineRule="exact"/>
              <w:ind w:firstLine="480" w:firstLineChars="200"/>
              <w:rPr>
                <w:rFonts w:hint="eastAsia" w:ascii="宋体" w:hAnsi="宋体"/>
                <w:sz w:val="24"/>
                <w:lang w:eastAsia="zh-CN"/>
              </w:rPr>
            </w:pPr>
            <w:r>
              <w:rPr>
                <w:rFonts w:hint="eastAsia" w:ascii="宋体" w:hAnsi="宋体"/>
                <w:sz w:val="24"/>
                <w:lang w:eastAsia="zh-CN"/>
              </w:rPr>
              <w:t>（</w:t>
            </w:r>
            <w:r>
              <w:rPr>
                <w:rFonts w:hint="default" w:ascii="Times New Roman" w:hAnsi="Times New Roman" w:cs="Times New Roman"/>
                <w:sz w:val="24"/>
                <w:lang w:val="en-US" w:eastAsia="zh-CN"/>
              </w:rPr>
              <w:t>1</w:t>
            </w:r>
            <w:r>
              <w:rPr>
                <w:rFonts w:hint="eastAsia" w:ascii="宋体" w:hAnsi="宋体"/>
                <w:sz w:val="24"/>
                <w:lang w:eastAsia="zh-CN"/>
              </w:rPr>
              <w:t>）装卸粉尘</w:t>
            </w:r>
          </w:p>
          <w:p>
            <w:pPr>
              <w:adjustRightInd w:val="0"/>
              <w:snapToGrid w:val="0"/>
              <w:spacing w:line="520" w:lineRule="exact"/>
              <w:ind w:firstLine="480"/>
              <w:rPr>
                <w:rFonts w:hint="default" w:ascii="Times New Roman" w:hAnsi="Times New Roman" w:eastAsia="宋体" w:cs="Times New Roman"/>
                <w:sz w:val="24"/>
                <w:lang w:val="en-US" w:eastAsia="zh-CN"/>
              </w:rPr>
            </w:pPr>
            <w:r>
              <w:rPr>
                <w:rFonts w:ascii="Times New Roman"/>
                <w:color w:val="000000"/>
                <w:sz w:val="24"/>
              </w:rPr>
              <w:t>根据工程分析可知，</w:t>
            </w:r>
            <w:r>
              <w:rPr>
                <w:rFonts w:hint="eastAsia" w:ascii="Times New Roman"/>
                <w:color w:val="000000"/>
                <w:sz w:val="24"/>
                <w:lang w:eastAsia="zh-CN"/>
              </w:rPr>
              <w:t>扩建</w:t>
            </w:r>
            <w:r>
              <w:rPr>
                <w:rFonts w:ascii="Times New Roman"/>
                <w:sz w:val="24"/>
              </w:rPr>
              <w:t>项目</w:t>
            </w:r>
            <w:r>
              <w:rPr>
                <w:rFonts w:hint="eastAsia" w:ascii="Times New Roman"/>
                <w:sz w:val="24"/>
                <w:lang w:eastAsia="zh-CN"/>
              </w:rPr>
              <w:t>装卸</w:t>
            </w:r>
            <w:r>
              <w:rPr>
                <w:rFonts w:ascii="Times New Roman"/>
                <w:sz w:val="24"/>
              </w:rPr>
              <w:t>粉尘</w:t>
            </w:r>
            <w:r>
              <w:rPr>
                <w:rFonts w:hint="eastAsia" w:ascii="Times New Roman"/>
                <w:sz w:val="24"/>
                <w:lang w:eastAsia="zh-CN"/>
              </w:rPr>
              <w:t>产生</w:t>
            </w:r>
            <w:r>
              <w:rPr>
                <w:rFonts w:ascii="Times New Roman"/>
                <w:sz w:val="24"/>
              </w:rPr>
              <w:t>量为</w:t>
            </w:r>
            <w:r>
              <w:rPr>
                <w:rFonts w:hint="eastAsia" w:ascii="Times New Roman" w:hAnsi="Times New Roman"/>
                <w:sz w:val="24"/>
                <w:lang w:val="en-US" w:eastAsia="zh-CN"/>
              </w:rPr>
              <w:t>11.09</w:t>
            </w:r>
            <w:r>
              <w:rPr>
                <w:rFonts w:ascii="Times New Roman" w:hAnsi="Times New Roman"/>
                <w:sz w:val="24"/>
              </w:rPr>
              <w:t>t/a</w:t>
            </w:r>
            <w:r>
              <w:rPr>
                <w:rFonts w:hint="eastAsia" w:ascii="Times New Roman" w:hAnsi="Times New Roman"/>
                <w:sz w:val="24"/>
                <w:lang w:eastAsia="zh-CN"/>
              </w:rPr>
              <w:t>，</w:t>
            </w:r>
            <w:r>
              <w:rPr>
                <w:sz w:val="24"/>
              </w:rPr>
              <w:t>针对本项目</w:t>
            </w:r>
            <w:r>
              <w:rPr>
                <w:rFonts w:hint="eastAsia"/>
                <w:sz w:val="24"/>
              </w:rPr>
              <w:t>粉尘产生情况</w:t>
            </w:r>
            <w:r>
              <w:rPr>
                <w:sz w:val="24"/>
              </w:rPr>
              <w:t>，参照《大气污染治理工程技术导则》（</w:t>
            </w:r>
            <w:r>
              <w:rPr>
                <w:rFonts w:hint="default" w:ascii="Times New Roman" w:hAnsi="Times New Roman" w:cs="Times New Roman"/>
                <w:sz w:val="24"/>
              </w:rPr>
              <w:t>HJ2000-2010</w:t>
            </w:r>
            <w:r>
              <w:rPr>
                <w:sz w:val="24"/>
              </w:rPr>
              <w:t>）中的指导性要求，本项目拟采取</w:t>
            </w:r>
            <w:r>
              <w:rPr>
                <w:rFonts w:hint="eastAsia"/>
                <w:sz w:val="24"/>
                <w:lang w:eastAsia="zh-CN"/>
              </w:rPr>
              <w:t>在全封闭储煤仓库内顶部设置喷雾装置（覆盖整个储煤仓库），仓库周边设置远程喷雾器。物料堆存时定时开启喷雾装置，保持物料堆含水率</w:t>
            </w:r>
            <w:r>
              <w:rPr>
                <w:rFonts w:hint="default" w:ascii="Arial" w:hAnsi="Arial" w:cs="Arial"/>
                <w:sz w:val="24"/>
                <w:lang w:eastAsia="zh-CN"/>
              </w:rPr>
              <w:t>≥</w:t>
            </w:r>
            <w:r>
              <w:rPr>
                <w:rFonts w:hint="default" w:ascii="Times New Roman" w:hAnsi="Times New Roman" w:cs="Times New Roman"/>
                <w:sz w:val="24"/>
                <w:lang w:val="en-US" w:eastAsia="zh-CN"/>
              </w:rPr>
              <w:t>10</w:t>
            </w:r>
            <w:r>
              <w:rPr>
                <w:rFonts w:hint="eastAsia"/>
                <w:sz w:val="24"/>
                <w:lang w:val="en-US" w:eastAsia="zh-CN"/>
              </w:rPr>
              <w:t>%，装卸时开启远程喷雾器，降低装卸粉尘的产生量</w:t>
            </w:r>
            <w:r>
              <w:rPr>
                <w:sz w:val="24"/>
              </w:rPr>
              <w:t>。</w:t>
            </w:r>
            <w:r>
              <w:rPr>
                <w:rFonts w:hint="eastAsia"/>
                <w:sz w:val="24"/>
                <w:lang w:eastAsia="zh-CN"/>
              </w:rPr>
              <w:t>远程喷雾装置（</w:t>
            </w:r>
            <w:r>
              <w:rPr>
                <w:rFonts w:hint="default" w:ascii="Times New Roman" w:hAnsi="Times New Roman" w:cs="Times New Roman"/>
                <w:sz w:val="24"/>
                <w:lang w:eastAsia="zh-CN"/>
              </w:rPr>
              <w:t>旋转角度</w:t>
            </w:r>
            <w:r>
              <w:rPr>
                <w:rFonts w:hint="default" w:ascii="Times New Roman" w:hAnsi="Times New Roman" w:eastAsia="宋体" w:cs="Times New Roman"/>
                <w:sz w:val="24"/>
                <w:lang w:eastAsia="zh-CN"/>
              </w:rPr>
              <w:t>±</w:t>
            </w:r>
            <w:r>
              <w:rPr>
                <w:rFonts w:hint="default" w:ascii="Times New Roman" w:hAnsi="Times New Roman" w:cs="Times New Roman"/>
                <w:sz w:val="24"/>
                <w:lang w:val="en-US" w:eastAsia="zh-CN"/>
              </w:rPr>
              <w:t>160°，有效射程60m</w:t>
            </w:r>
            <w:r>
              <w:rPr>
                <w:rFonts w:hint="default" w:ascii="Times New Roman" w:hAnsi="Times New Roman" w:cs="Times New Roman"/>
                <w:sz w:val="24"/>
                <w:lang w:eastAsia="zh-CN"/>
              </w:rPr>
              <w:t>）</w:t>
            </w:r>
            <w:r>
              <w:rPr>
                <w:rFonts w:hint="eastAsia" w:ascii="Times New Roman" w:hAnsi="Times New Roman" w:cs="Times New Roman"/>
                <w:sz w:val="24"/>
                <w:lang w:eastAsia="zh-CN"/>
              </w:rPr>
              <w:t>，煤炭装卸过程中，向工作区域喷射水雾，抑制粉尘飞扬</w:t>
            </w:r>
            <w:r>
              <w:rPr>
                <w:rFonts w:ascii="Times New Roman"/>
                <w:sz w:val="24"/>
              </w:rPr>
              <w:t>。</w:t>
            </w:r>
            <w:r>
              <w:rPr>
                <w:rFonts w:hint="eastAsia" w:ascii="Times New Roman"/>
                <w:sz w:val="24"/>
                <w:lang w:eastAsia="zh-CN"/>
              </w:rPr>
              <w:t>因此，煤炭装卸时产生的粉尘经喷雾降尘装置</w:t>
            </w:r>
            <w:r>
              <w:rPr>
                <w:rFonts w:hint="default" w:ascii="Times New Roman" w:hAnsi="Times New Roman" w:cs="Times New Roman"/>
                <w:sz w:val="24"/>
                <w:lang w:eastAsia="zh-CN"/>
              </w:rPr>
              <w:t>降尘后排放量约为</w:t>
            </w:r>
            <w:r>
              <w:rPr>
                <w:rFonts w:hint="default" w:ascii="Times New Roman" w:hAnsi="Times New Roman" w:cs="Times New Roman"/>
                <w:sz w:val="24"/>
                <w:lang w:val="en-US" w:eastAsia="zh-CN"/>
              </w:rPr>
              <w:t>0.</w:t>
            </w:r>
            <w:r>
              <w:rPr>
                <w:rFonts w:hint="eastAsia" w:ascii="Times New Roman" w:hAnsi="Times New Roman" w:cs="Times New Roman"/>
                <w:sz w:val="24"/>
                <w:lang w:val="en-US" w:eastAsia="zh-CN"/>
              </w:rPr>
              <w:t>11</w:t>
            </w:r>
            <w:r>
              <w:rPr>
                <w:rFonts w:hint="default" w:ascii="Times New Roman" w:hAnsi="Times New Roman" w:cs="Times New Roman"/>
                <w:sz w:val="24"/>
              </w:rPr>
              <w:t>t/a</w:t>
            </w:r>
            <w:r>
              <w:rPr>
                <w:rFonts w:hint="default" w:ascii="Times New Roman" w:hAnsi="Times New Roman" w:cs="Times New Roman"/>
                <w:sz w:val="24"/>
                <w:lang w:eastAsia="zh-CN"/>
              </w:rPr>
              <w:t>，降尘率可达</w:t>
            </w:r>
            <w:r>
              <w:rPr>
                <w:rFonts w:hint="default" w:ascii="Times New Roman" w:hAnsi="Times New Roman" w:cs="Times New Roman"/>
                <w:sz w:val="24"/>
                <w:lang w:val="en-US" w:eastAsia="zh-CN"/>
              </w:rPr>
              <w:t>99%</w:t>
            </w:r>
            <w:r>
              <w:rPr>
                <w:rFonts w:hint="default" w:ascii="Times New Roman" w:hAnsi="Times New Roman" w:cs="Times New Roman"/>
                <w:sz w:val="24"/>
                <w:lang w:eastAsia="zh-CN"/>
              </w:rPr>
              <w:t>。</w:t>
            </w:r>
          </w:p>
          <w:p>
            <w:pPr>
              <w:spacing w:line="520" w:lineRule="exact"/>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r>
              <w:rPr>
                <w:rFonts w:hint="default" w:ascii="Times New Roman" w:hAnsi="Times New Roman" w:cs="Times New Roman"/>
                <w:sz w:val="24"/>
              </w:rPr>
              <w:t>车辆运输粉尘</w:t>
            </w:r>
          </w:p>
          <w:p>
            <w:pPr>
              <w:spacing w:line="520" w:lineRule="exact"/>
              <w:ind w:firstLine="480"/>
              <w:rPr>
                <w:rFonts w:ascii="Times New Roman" w:hAnsi="Times New Roman"/>
                <w:b w:val="0"/>
                <w:bCs w:val="0"/>
                <w:sz w:val="24"/>
              </w:rPr>
            </w:pPr>
            <w:r>
              <w:rPr>
                <w:rFonts w:hint="eastAsia" w:ascii="Times New Roman" w:hAnsi="Times New Roman" w:cs="Times New Roman"/>
                <w:sz w:val="24"/>
                <w:szCs w:val="22"/>
                <w:lang w:eastAsia="zh-CN"/>
              </w:rPr>
              <w:t>扩建</w:t>
            </w:r>
            <w:r>
              <w:rPr>
                <w:rFonts w:hint="default" w:ascii="Times New Roman" w:hAnsi="Times New Roman" w:cs="Times New Roman"/>
                <w:sz w:val="24"/>
                <w:szCs w:val="22"/>
                <w:lang w:eastAsia="zh-CN"/>
              </w:rPr>
              <w:t>项目的</w:t>
            </w:r>
            <w:r>
              <w:rPr>
                <w:rFonts w:hint="eastAsia" w:ascii="Times New Roman" w:hAnsi="Times New Roman" w:cs="Times New Roman"/>
                <w:sz w:val="24"/>
                <w:szCs w:val="22"/>
                <w:lang w:eastAsia="zh-CN"/>
              </w:rPr>
              <w:t>物料运输</w:t>
            </w:r>
            <w:r>
              <w:rPr>
                <w:rFonts w:hint="default" w:ascii="Times New Roman" w:hAnsi="Times New Roman" w:cs="Times New Roman"/>
                <w:sz w:val="24"/>
                <w:szCs w:val="22"/>
                <w:lang w:eastAsia="zh-CN"/>
              </w:rPr>
              <w:t>均采用汽车运输，汽车运输由于碾压卷带等会产生一定的扬尘对道路两侧一定范围内会造成污染。根据工程分析可知，项目</w:t>
            </w:r>
            <w:r>
              <w:rPr>
                <w:rFonts w:hint="default" w:ascii="Times New Roman" w:hAnsi="Times New Roman" w:cs="Times New Roman"/>
                <w:sz w:val="24"/>
                <w:szCs w:val="22"/>
                <w:lang w:val="en-US" w:eastAsia="zh-CN"/>
              </w:rPr>
              <w:t>汽车在厂区内行驶过程中的扬尘量为</w:t>
            </w:r>
            <w:r>
              <w:rPr>
                <w:rFonts w:hint="eastAsia" w:ascii="Times New Roman" w:hAnsi="Times New Roman" w:cs="Times New Roman"/>
                <w:sz w:val="24"/>
                <w:szCs w:val="22"/>
                <w:lang w:val="en-US" w:eastAsia="zh-CN"/>
              </w:rPr>
              <w:t>0.662</w:t>
            </w:r>
            <w:r>
              <w:rPr>
                <w:rFonts w:hint="default" w:ascii="Times New Roman" w:hAnsi="Times New Roman" w:cs="Times New Roman"/>
                <w:sz w:val="24"/>
                <w:szCs w:val="22"/>
                <w:lang w:val="en-US" w:eastAsia="zh-CN"/>
              </w:rPr>
              <w:t>t/a。</w:t>
            </w:r>
            <w:r>
              <w:rPr>
                <w:rFonts w:hint="eastAsia" w:ascii="Times New Roman" w:hAnsi="Times New Roman"/>
                <w:b w:val="0"/>
                <w:bCs w:val="0"/>
                <w:sz w:val="24"/>
                <w:lang w:eastAsia="zh-CN"/>
              </w:rPr>
              <w:t>扩建项目厂区内运输路线依托现有项目，根据现场踏勘，现有项目厂区内运输路线为全封闭，因此运输粉尘经过车间阻隔可减少大部分粉尘排放。另外，评价要求</w:t>
            </w:r>
            <w:r>
              <w:rPr>
                <w:rFonts w:ascii="Times New Roman" w:hAnsi="Times New Roman"/>
                <w:b w:val="0"/>
                <w:bCs w:val="0"/>
                <w:sz w:val="24"/>
              </w:rPr>
              <w:t>企业对于运输车辆车厢必须采取加盖篷布措施，以减少物料洒落粉尘对公路周围大气环境的影响</w:t>
            </w:r>
            <w:r>
              <w:rPr>
                <w:rFonts w:hint="eastAsia" w:ascii="Times New Roman" w:hAnsi="Times New Roman"/>
                <w:b w:val="0"/>
                <w:bCs w:val="0"/>
                <w:sz w:val="24"/>
                <w:lang w:eastAsia="zh-CN"/>
              </w:rPr>
              <w:t>。</w:t>
            </w:r>
            <w:r>
              <w:rPr>
                <w:rFonts w:ascii="Times New Roman" w:hAnsi="Times New Roman"/>
                <w:b w:val="0"/>
                <w:bCs w:val="0"/>
                <w:sz w:val="24"/>
              </w:rPr>
              <w:t>对进出车辆携带的粉尘，</w:t>
            </w:r>
            <w:r>
              <w:rPr>
                <w:rFonts w:hint="eastAsia" w:ascii="Times New Roman" w:hAnsi="Times New Roman"/>
                <w:b w:val="0"/>
                <w:bCs w:val="0"/>
                <w:sz w:val="24"/>
                <w:lang w:eastAsia="zh-CN"/>
              </w:rPr>
              <w:t>依托现有</w:t>
            </w:r>
            <w:r>
              <w:rPr>
                <w:rFonts w:ascii="Times New Roman" w:hAnsi="Times New Roman"/>
                <w:b w:val="0"/>
                <w:bCs w:val="0"/>
                <w:sz w:val="24"/>
              </w:rPr>
              <w:t>车辆出入口设置</w:t>
            </w:r>
            <w:r>
              <w:rPr>
                <w:rFonts w:hint="eastAsia" w:ascii="Times New Roman" w:hAnsi="Times New Roman"/>
                <w:b w:val="0"/>
                <w:bCs w:val="0"/>
                <w:sz w:val="24"/>
                <w:lang w:eastAsia="zh-CN"/>
              </w:rPr>
              <w:t>的冲洗装置</w:t>
            </w:r>
            <w:r>
              <w:rPr>
                <w:rFonts w:ascii="Times New Roman" w:hAnsi="Times New Roman"/>
                <w:b w:val="0"/>
                <w:bCs w:val="0"/>
                <w:sz w:val="24"/>
              </w:rPr>
              <w:t>，及时对进出车辆进行清洗，并定时在道路上洒水</w:t>
            </w:r>
            <w:r>
              <w:rPr>
                <w:rFonts w:hint="eastAsia" w:ascii="Times New Roman" w:hAnsi="Times New Roman"/>
                <w:b w:val="0"/>
                <w:bCs w:val="0"/>
                <w:sz w:val="24"/>
                <w:lang w:eastAsia="zh-CN"/>
              </w:rPr>
              <w:t>。</w:t>
            </w:r>
            <w:r>
              <w:rPr>
                <w:rFonts w:ascii="Times New Roman" w:hAnsi="Times New Roman"/>
                <w:b w:val="0"/>
                <w:bCs w:val="0"/>
                <w:sz w:val="24"/>
              </w:rPr>
              <w:t>采取上述措施后，运输粉尘可降低9</w:t>
            </w:r>
            <w:r>
              <w:rPr>
                <w:rFonts w:hint="eastAsia" w:ascii="Times New Roman" w:hAnsi="Times New Roman"/>
                <w:b w:val="0"/>
                <w:bCs w:val="0"/>
                <w:sz w:val="24"/>
                <w:lang w:val="en-US" w:eastAsia="zh-CN"/>
              </w:rPr>
              <w:t>0</w:t>
            </w:r>
            <w:r>
              <w:rPr>
                <w:rFonts w:ascii="Times New Roman" w:hAnsi="Times New Roman"/>
                <w:b w:val="0"/>
                <w:bCs w:val="0"/>
                <w:sz w:val="24"/>
              </w:rPr>
              <w:t>%以上，则</w:t>
            </w:r>
            <w:r>
              <w:rPr>
                <w:rFonts w:hint="eastAsia" w:ascii="Times New Roman" w:hAnsi="Times New Roman"/>
                <w:b w:val="0"/>
                <w:bCs w:val="0"/>
                <w:sz w:val="24"/>
                <w:lang w:eastAsia="zh-CN"/>
              </w:rPr>
              <w:t>扩建项目运输</w:t>
            </w:r>
            <w:r>
              <w:rPr>
                <w:rFonts w:ascii="Times New Roman" w:hAnsi="Times New Roman"/>
                <w:b w:val="0"/>
                <w:bCs w:val="0"/>
                <w:sz w:val="24"/>
              </w:rPr>
              <w:t>粉尘无组织排放量为</w:t>
            </w:r>
            <w:r>
              <w:rPr>
                <w:rFonts w:hint="eastAsia" w:ascii="Times New Roman" w:hAnsi="Times New Roman"/>
                <w:b w:val="0"/>
                <w:bCs w:val="0"/>
                <w:sz w:val="24"/>
                <w:lang w:val="en-US" w:eastAsia="zh-CN"/>
              </w:rPr>
              <w:t>0.066</w:t>
            </w:r>
            <w:r>
              <w:rPr>
                <w:rFonts w:ascii="Times New Roman" w:hAnsi="Times New Roman"/>
                <w:b w:val="0"/>
                <w:bCs w:val="0"/>
                <w:sz w:val="24"/>
              </w:rPr>
              <w:t>t/a。</w:t>
            </w:r>
          </w:p>
          <w:p>
            <w:pPr>
              <w:spacing w:line="520" w:lineRule="exact"/>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eastAsia="zh-CN"/>
              </w:rPr>
              <w:t>采取以上措施后，</w:t>
            </w:r>
            <w:r>
              <w:rPr>
                <w:rFonts w:hint="default" w:ascii="Times New Roman" w:hAnsi="Times New Roman" w:cs="Times New Roman"/>
                <w:sz w:val="24"/>
                <w:szCs w:val="22"/>
                <w:lang w:val="en-US" w:eastAsia="zh-CN"/>
              </w:rPr>
              <w:t>大大降低了</w:t>
            </w:r>
            <w:r>
              <w:rPr>
                <w:rFonts w:hint="eastAsia" w:ascii="Times New Roman" w:hAnsi="Times New Roman" w:cs="Times New Roman"/>
                <w:sz w:val="24"/>
                <w:szCs w:val="22"/>
                <w:lang w:val="en-US" w:eastAsia="zh-CN"/>
              </w:rPr>
              <w:t>车辆</w:t>
            </w:r>
            <w:r>
              <w:rPr>
                <w:rFonts w:hint="default" w:ascii="Times New Roman" w:hAnsi="Times New Roman" w:cs="Times New Roman"/>
                <w:sz w:val="24"/>
                <w:szCs w:val="22"/>
                <w:lang w:val="en-US" w:eastAsia="zh-CN"/>
              </w:rPr>
              <w:t>运输粉尘对外环境的影响。</w:t>
            </w:r>
          </w:p>
          <w:p>
            <w:pPr>
              <w:pStyle w:val="67"/>
              <w:keepNext w:val="0"/>
              <w:keepLines w:val="0"/>
              <w:pageBreakBefore w:val="0"/>
              <w:widowControl w:val="0"/>
              <w:kinsoku/>
              <w:wordWrap/>
              <w:overflowPunct/>
              <w:topLinePunct w:val="0"/>
              <w:autoSpaceDE/>
              <w:autoSpaceDN/>
              <w:bidi w:val="0"/>
              <w:snapToGrid w:val="0"/>
              <w:spacing w:line="520" w:lineRule="exact"/>
              <w:ind w:left="585"/>
              <w:jc w:val="left"/>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w:t>
            </w:r>
            <w:r>
              <w:rPr>
                <w:rFonts w:hint="eastAsia"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lang w:eastAsia="zh-CN"/>
              </w:rPr>
              <w:t>）环境影响预测及分析</w:t>
            </w:r>
          </w:p>
          <w:p>
            <w:pPr>
              <w:spacing w:line="520" w:lineRule="exact"/>
              <w:ind w:firstLine="480" w:firstLineChars="200"/>
              <w:rPr>
                <w:rFonts w:hint="default" w:ascii="Times New Roman" w:hAnsi="Times New Roman" w:cs="Times New Roman"/>
                <w:bCs/>
                <w:sz w:val="24"/>
              </w:rPr>
            </w:pPr>
            <w:r>
              <w:rPr>
                <w:rFonts w:hint="eastAsia" w:ascii="宋体" w:hAnsi="宋体" w:eastAsia="宋体" w:cs="宋体"/>
                <w:bCs/>
                <w:sz w:val="24"/>
              </w:rPr>
              <w:t>①</w:t>
            </w:r>
            <w:r>
              <w:rPr>
                <w:rFonts w:hint="default" w:ascii="Times New Roman" w:hAnsi="Times New Roman" w:cs="Times New Roman"/>
                <w:bCs/>
                <w:sz w:val="24"/>
              </w:rPr>
              <w:t>预测因子</w:t>
            </w:r>
          </w:p>
          <w:p>
            <w:pPr>
              <w:spacing w:line="520" w:lineRule="exact"/>
              <w:ind w:firstLine="482"/>
              <w:rPr>
                <w:rFonts w:hint="default" w:ascii="Times New Roman" w:hAnsi="Times New Roman" w:cs="Times New Roman"/>
                <w:sz w:val="24"/>
              </w:rPr>
            </w:pPr>
            <w:r>
              <w:rPr>
                <w:rFonts w:hint="default" w:ascii="Times New Roman" w:hAnsi="Times New Roman" w:cs="Times New Roman"/>
                <w:sz w:val="24"/>
              </w:rPr>
              <w:t>根据建设项目</w:t>
            </w:r>
            <w:r>
              <w:rPr>
                <w:rFonts w:hint="default" w:ascii="Times New Roman" w:hAnsi="Times New Roman" w:cs="Times New Roman"/>
                <w:sz w:val="24"/>
                <w:lang w:eastAsia="zh-CN"/>
              </w:rPr>
              <w:t>无组织</w:t>
            </w:r>
            <w:r>
              <w:rPr>
                <w:rFonts w:hint="default" w:ascii="Times New Roman" w:hAnsi="Times New Roman" w:cs="Times New Roman"/>
                <w:sz w:val="24"/>
              </w:rPr>
              <w:t>排放特点，选择颗粒物（</w:t>
            </w:r>
            <w:r>
              <w:rPr>
                <w:rFonts w:hint="default" w:ascii="Times New Roman" w:hAnsi="Times New Roman" w:cs="Times New Roman"/>
                <w:snapToGrid w:val="0"/>
                <w:lang w:val="en-US" w:eastAsia="zh-CN"/>
              </w:rPr>
              <w:t>TSP</w:t>
            </w:r>
            <w:r>
              <w:rPr>
                <w:rFonts w:hint="default" w:ascii="Times New Roman" w:hAnsi="Times New Roman" w:cs="Times New Roman"/>
                <w:sz w:val="24"/>
              </w:rPr>
              <w:t>）作为预测评价因子。</w:t>
            </w:r>
          </w:p>
          <w:p>
            <w:pPr>
              <w:spacing w:line="520" w:lineRule="exact"/>
              <w:ind w:firstLine="480" w:firstLineChars="200"/>
              <w:rPr>
                <w:rFonts w:hint="default" w:ascii="Times New Roman" w:hAnsi="Times New Roman" w:cs="Times New Roman"/>
                <w:bCs/>
                <w:sz w:val="24"/>
              </w:rPr>
            </w:pPr>
            <w:r>
              <w:rPr>
                <w:rFonts w:hint="eastAsia" w:ascii="宋体" w:hAnsi="宋体" w:eastAsia="宋体" w:cs="宋体"/>
                <w:bCs/>
                <w:sz w:val="24"/>
              </w:rPr>
              <w:t>②</w:t>
            </w:r>
            <w:r>
              <w:rPr>
                <w:rFonts w:hint="default" w:ascii="Times New Roman" w:hAnsi="Times New Roman" w:cs="Times New Roman"/>
                <w:bCs/>
                <w:sz w:val="24"/>
              </w:rPr>
              <w:t>预测模式</w:t>
            </w:r>
          </w:p>
          <w:p>
            <w:pPr>
              <w:pStyle w:val="89"/>
              <w:snapToGrid w:val="0"/>
              <w:spacing w:after="78" w:line="520" w:lineRule="exact"/>
              <w:ind w:firstLine="480" w:firstLineChars="200"/>
              <w:rPr>
                <w:rFonts w:hint="default" w:ascii="Times New Roman" w:hAnsi="Times New Roman" w:cs="Times New Roman"/>
                <w:snapToGrid w:val="0"/>
                <w:szCs w:val="24"/>
              </w:rPr>
            </w:pPr>
            <w:r>
              <w:rPr>
                <w:rFonts w:hint="default" w:ascii="Times New Roman" w:hAnsi="Times New Roman" w:cs="Times New Roman"/>
                <w:snapToGrid w:val="0"/>
              </w:rPr>
              <w:t>根据《环境影响评价技术导则  大气导则》（HJ2.2-2018）规定的估算模式，采用AERSCREEN（V16216）模型预测颗粒物（</w:t>
            </w:r>
            <w:r>
              <w:rPr>
                <w:rFonts w:hint="eastAsia" w:ascii="Times New Roman" w:hAnsi="Times New Roman" w:cs="Times New Roman"/>
                <w:snapToGrid w:val="0"/>
                <w:lang w:val="en-US" w:eastAsia="zh-CN"/>
              </w:rPr>
              <w:t>TSP</w:t>
            </w:r>
            <w:r>
              <w:rPr>
                <w:rFonts w:hint="default" w:ascii="Times New Roman" w:hAnsi="Times New Roman" w:cs="Times New Roman"/>
                <w:snapToGrid w:val="0"/>
              </w:rPr>
              <w:t>）的最大地面浓度和占标率。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22" w:firstLineChars="176"/>
              <w:jc w:val="left"/>
              <w:textAlignment w:val="auto"/>
              <w:rPr>
                <w:rFonts w:hint="default" w:ascii="Times New Roman" w:hAnsi="Times New Roman" w:eastAsia="宋体" w:cs="Times New Roman"/>
                <w:b w:val="0"/>
                <w:bCs w:val="0"/>
                <w:sz w:val="24"/>
                <w:szCs w:val="24"/>
                <w:u w:val="none"/>
              </w:rPr>
            </w:pPr>
            <w:r>
              <w:rPr>
                <w:rFonts w:hint="eastAsia" w:ascii="宋体" w:hAnsi="宋体" w:eastAsia="宋体" w:cs="宋体"/>
                <w:b w:val="0"/>
                <w:bCs w:val="0"/>
                <w:sz w:val="24"/>
                <w:szCs w:val="24"/>
                <w:u w:val="none"/>
              </w:rPr>
              <w:t>③</w:t>
            </w:r>
            <w:r>
              <w:rPr>
                <w:rFonts w:hint="default" w:ascii="Times New Roman" w:hAnsi="Times New Roman" w:eastAsia="宋体" w:cs="Times New Roman"/>
                <w:b w:val="0"/>
                <w:bCs w:val="0"/>
                <w:sz w:val="24"/>
                <w:szCs w:val="24"/>
                <w:u w:val="none"/>
              </w:rPr>
              <w:t>评价标准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both"/>
              <w:textAlignment w:val="auto"/>
              <w:rPr>
                <w:rFonts w:hint="default" w:ascii="Times New Roman" w:hAnsi="Times New Roman" w:eastAsia="宋体" w:cs="Times New Roman"/>
                <w:b w:val="0"/>
                <w:bCs w:val="0"/>
                <w:szCs w:val="20"/>
                <w:u w:val="single"/>
              </w:rPr>
            </w:pPr>
            <w:r>
              <w:rPr>
                <w:rFonts w:hint="default" w:ascii="Times New Roman" w:hAnsi="Times New Roman" w:eastAsia="黑体" w:cs="Times New Roman"/>
                <w:b w:val="0"/>
                <w:bCs w:val="0"/>
                <w:sz w:val="24"/>
                <w:szCs w:val="24"/>
                <w:highlight w:val="none"/>
                <w:u w:val="none"/>
              </w:rPr>
              <w:t>表</w:t>
            </w:r>
            <w:r>
              <w:rPr>
                <w:rFonts w:hint="default" w:ascii="Times New Roman" w:hAnsi="Times New Roman" w:eastAsia="黑体" w:cs="Times New Roman"/>
                <w:b w:val="0"/>
                <w:bCs w:val="0"/>
                <w:sz w:val="24"/>
                <w:szCs w:val="24"/>
                <w:highlight w:val="none"/>
                <w:u w:val="none"/>
                <w:lang w:val="en-US" w:eastAsia="zh-CN"/>
              </w:rPr>
              <w:t>2</w:t>
            </w:r>
            <w:r>
              <w:rPr>
                <w:rFonts w:hint="eastAsia" w:ascii="Times New Roman" w:hAnsi="Times New Roman" w:eastAsia="黑体" w:cs="Times New Roman"/>
                <w:b w:val="0"/>
                <w:bCs w:val="0"/>
                <w:sz w:val="24"/>
                <w:szCs w:val="24"/>
                <w:highlight w:val="none"/>
                <w:u w:val="none"/>
                <w:lang w:val="en-US" w:eastAsia="zh-CN"/>
              </w:rPr>
              <w:t>5</w:t>
            </w:r>
            <w:r>
              <w:rPr>
                <w:rFonts w:hint="default" w:ascii="Times New Roman" w:hAnsi="Times New Roman" w:eastAsia="黑体" w:cs="Times New Roman"/>
                <w:b w:val="0"/>
                <w:bCs w:val="0"/>
                <w:sz w:val="24"/>
                <w:szCs w:val="24"/>
                <w:u w:val="none"/>
              </w:rPr>
              <w:t xml:space="preserve">  </w:t>
            </w:r>
            <w:r>
              <w:rPr>
                <w:rFonts w:hint="default" w:ascii="Times New Roman" w:hAnsi="Times New Roman" w:eastAsia="黑体" w:cs="Times New Roman"/>
                <w:b w:val="0"/>
                <w:bCs w:val="0"/>
                <w:sz w:val="24"/>
                <w:szCs w:val="24"/>
                <w:u w:val="none"/>
                <w:lang w:val="en-US" w:eastAsia="zh-CN"/>
              </w:rPr>
              <w:t xml:space="preserve">                   </w:t>
            </w:r>
            <w:r>
              <w:rPr>
                <w:rFonts w:hint="default" w:ascii="Times New Roman" w:hAnsi="Times New Roman" w:eastAsia="黑体" w:cs="Times New Roman"/>
                <w:b w:val="0"/>
                <w:bCs w:val="0"/>
                <w:sz w:val="24"/>
                <w:szCs w:val="24"/>
                <w:u w:val="none"/>
              </w:rPr>
              <w:t>污染物评价标准</w:t>
            </w:r>
          </w:p>
          <w:tbl>
            <w:tblPr>
              <w:tblStyle w:val="27"/>
              <w:tblW w:w="90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954"/>
              <w:gridCol w:w="1589"/>
              <w:gridCol w:w="1812"/>
              <w:gridCol w:w="21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污染物名称</w:t>
                  </w:r>
                </w:p>
              </w:tc>
              <w:tc>
                <w:tcPr>
                  <w:tcW w:w="195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环境空气</w:t>
                  </w:r>
                  <w:r>
                    <w:rPr>
                      <w:rFonts w:hint="default" w:ascii="Times New Roman" w:hAnsi="Times New Roman" w:eastAsia="宋体" w:cs="Times New Roman"/>
                      <w:b w:val="0"/>
                      <w:bCs w:val="0"/>
                      <w:sz w:val="21"/>
                      <w:szCs w:val="21"/>
                      <w:u w:val="none"/>
                    </w:rPr>
                    <w:t>功能区</w:t>
                  </w:r>
                </w:p>
              </w:tc>
              <w:tc>
                <w:tcPr>
                  <w:tcW w:w="158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平均</w:t>
                  </w:r>
                  <w:r>
                    <w:rPr>
                      <w:rFonts w:hint="default" w:ascii="Times New Roman" w:hAnsi="Times New Roman" w:eastAsia="宋体" w:cs="Times New Roman"/>
                      <w:b w:val="0"/>
                      <w:bCs w:val="0"/>
                      <w:sz w:val="21"/>
                      <w:szCs w:val="21"/>
                      <w:u w:val="none"/>
                    </w:rPr>
                    <w:t>时间</w:t>
                  </w:r>
                </w:p>
              </w:tc>
              <w:tc>
                <w:tcPr>
                  <w:tcW w:w="18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bookmarkStart w:id="0" w:name="OLE_LINK4"/>
                  <w:r>
                    <w:rPr>
                      <w:rFonts w:hint="default" w:ascii="Times New Roman" w:hAnsi="Times New Roman" w:eastAsia="宋体" w:cs="Times New Roman"/>
                      <w:b w:val="0"/>
                      <w:bCs w:val="0"/>
                      <w:sz w:val="21"/>
                      <w:szCs w:val="21"/>
                      <w:u w:val="none"/>
                    </w:rPr>
                    <w:t>标准值</w:t>
                  </w:r>
                  <w:bookmarkEnd w:id="0"/>
                </w:p>
              </w:tc>
              <w:tc>
                <w:tcPr>
                  <w:tcW w:w="21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6"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TSP</w:t>
                  </w:r>
                </w:p>
              </w:tc>
              <w:tc>
                <w:tcPr>
                  <w:tcW w:w="195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58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8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300</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18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Cs/>
                      <w:szCs w:val="21"/>
                    </w:rPr>
                    <w:t>GB3095-2012</w:t>
                  </w:r>
                </w:p>
              </w:tc>
            </w:tr>
          </w:tbl>
          <w:p>
            <w:pPr>
              <w:pStyle w:val="67"/>
              <w:keepNext w:val="0"/>
              <w:keepLines w:val="0"/>
              <w:pageBreakBefore w:val="0"/>
              <w:widowControl w:val="0"/>
              <w:kinsoku/>
              <w:wordWrap/>
              <w:overflowPunct/>
              <w:topLinePunct w:val="0"/>
              <w:autoSpaceDE/>
              <w:autoSpaceDN/>
              <w:bidi w:val="0"/>
              <w:snapToGrid w:val="0"/>
              <w:spacing w:line="520" w:lineRule="exact"/>
              <w:ind w:left="585"/>
              <w:jc w:val="left"/>
              <w:rPr>
                <w:rFonts w:hint="default" w:ascii="Times New Roman" w:hAnsi="Times New Roman" w:eastAsia="宋体" w:cs="Times New Roman"/>
                <w:sz w:val="24"/>
                <w:szCs w:val="24"/>
                <w:u w:val="none"/>
                <w:lang w:eastAsia="zh-CN"/>
              </w:rPr>
            </w:pPr>
            <w:r>
              <w:rPr>
                <w:rFonts w:hint="eastAsia" w:ascii="宋体" w:hAnsi="宋体" w:eastAsia="宋体" w:cs="宋体"/>
                <w:sz w:val="24"/>
                <w:szCs w:val="24"/>
                <w:u w:val="none"/>
                <w:lang w:eastAsia="zh-CN"/>
              </w:rPr>
              <w:t>④</w:t>
            </w:r>
            <w:r>
              <w:rPr>
                <w:rFonts w:hint="default" w:ascii="Times New Roman" w:hAnsi="Times New Roman" w:eastAsia="宋体" w:cs="Times New Roman"/>
                <w:sz w:val="24"/>
                <w:szCs w:val="24"/>
                <w:u w:val="none"/>
                <w:lang w:eastAsia="zh-CN"/>
              </w:rPr>
              <w:t>环境影响评价等级判定</w:t>
            </w:r>
          </w:p>
          <w:p>
            <w:pPr>
              <w:pStyle w:val="67"/>
              <w:keepNext w:val="0"/>
              <w:keepLines w:val="0"/>
              <w:pageBreakBefore w:val="0"/>
              <w:widowControl w:val="0"/>
              <w:numPr>
                <w:ilvl w:val="0"/>
                <w:numId w:val="4"/>
              </w:numPr>
              <w:kinsoku/>
              <w:wordWrap/>
              <w:overflowPunct/>
              <w:topLinePunct w:val="0"/>
              <w:autoSpaceDE/>
              <w:autoSpaceDN/>
              <w:bidi w:val="0"/>
              <w:snapToGrid w:val="0"/>
              <w:spacing w:line="520" w:lineRule="exact"/>
              <w:ind w:left="585"/>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估算模式参数</w:t>
            </w:r>
          </w:p>
          <w:p>
            <w:pPr>
              <w:keepNext w:val="0"/>
              <w:keepLines w:val="0"/>
              <w:pageBreakBefore w:val="0"/>
              <w:widowControl w:val="0"/>
              <w:kinsoku/>
              <w:wordWrap/>
              <w:overflowPunct/>
              <w:topLinePunct w:val="0"/>
              <w:autoSpaceDE/>
              <w:autoSpaceDN/>
              <w:bidi w:val="0"/>
              <w:adjustRightInd w:val="0"/>
              <w:snapToGrid w:val="0"/>
              <w:spacing w:line="520" w:lineRule="exact"/>
              <w:ind w:firstLine="2400" w:firstLineChars="1000"/>
              <w:rPr>
                <w:rFonts w:hint="default" w:ascii="黑体" w:hAnsi="黑体" w:eastAsia="黑体" w:cs="黑体"/>
                <w:sz w:val="24"/>
                <w:szCs w:val="24"/>
                <w:u w:val="none"/>
              </w:rPr>
            </w:pPr>
            <w:r>
              <w:rPr>
                <w:rFonts w:hint="default" w:ascii="黑体" w:hAnsi="黑体" w:eastAsia="黑体" w:cs="黑体"/>
                <w:sz w:val="24"/>
                <w:szCs w:val="24"/>
                <w:u w:val="none"/>
              </w:rPr>
              <w:t>表</w:t>
            </w:r>
            <w:r>
              <w:rPr>
                <w:rFonts w:hint="eastAsia" w:ascii="Times New Roman" w:hAnsi="Times New Roman" w:eastAsia="黑体" w:cs="Times New Roman"/>
                <w:sz w:val="24"/>
                <w:szCs w:val="24"/>
                <w:u w:val="none"/>
                <w:lang w:val="en-US" w:eastAsia="zh-CN"/>
              </w:rPr>
              <w:t>26</w:t>
            </w:r>
            <w:r>
              <w:rPr>
                <w:rFonts w:hint="default" w:ascii="黑体" w:hAnsi="黑体" w:eastAsia="黑体" w:cs="黑体"/>
                <w:sz w:val="24"/>
                <w:szCs w:val="24"/>
                <w:u w:val="none"/>
              </w:rPr>
              <w:t xml:space="preserve">      </w:t>
            </w:r>
            <w:r>
              <w:rPr>
                <w:rFonts w:hint="eastAsia" w:ascii="黑体" w:hAnsi="黑体" w:eastAsia="黑体" w:cs="黑体"/>
                <w:sz w:val="24"/>
                <w:szCs w:val="24"/>
                <w:u w:val="none"/>
                <w:lang w:val="en-US" w:eastAsia="zh-CN"/>
              </w:rPr>
              <w:t xml:space="preserve">        </w:t>
            </w:r>
            <w:r>
              <w:rPr>
                <w:rFonts w:hint="default" w:ascii="黑体" w:hAnsi="黑体" w:eastAsia="黑体" w:cs="黑体"/>
                <w:sz w:val="24"/>
                <w:szCs w:val="24"/>
                <w:u w:val="none"/>
              </w:rPr>
              <w:t xml:space="preserve">  矩形面源参数表</w:t>
            </w:r>
          </w:p>
          <w:tbl>
            <w:tblPr>
              <w:tblStyle w:val="27"/>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1044"/>
              <w:gridCol w:w="977"/>
              <w:gridCol w:w="869"/>
              <w:gridCol w:w="1455"/>
              <w:gridCol w:w="1196"/>
              <w:gridCol w:w="1078"/>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058"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名称</w:t>
                  </w:r>
                </w:p>
              </w:tc>
              <w:tc>
                <w:tcPr>
                  <w:tcW w:w="1044"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面源长度/m</w:t>
                  </w:r>
                </w:p>
              </w:tc>
              <w:tc>
                <w:tcPr>
                  <w:tcW w:w="977"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面源宽度/m</w:t>
                  </w:r>
                </w:p>
              </w:tc>
              <w:tc>
                <w:tcPr>
                  <w:tcW w:w="869"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与正北夹角/°</w:t>
                  </w:r>
                </w:p>
              </w:tc>
              <w:tc>
                <w:tcPr>
                  <w:tcW w:w="1455"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面源有效排放高度/m</w:t>
                  </w:r>
                </w:p>
              </w:tc>
              <w:tc>
                <w:tcPr>
                  <w:tcW w:w="1196"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年排放小时数/h</w:t>
                  </w:r>
                </w:p>
              </w:tc>
              <w:tc>
                <w:tcPr>
                  <w:tcW w:w="1078" w:type="dxa"/>
                  <w:vMerge w:val="restart"/>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排放工况</w:t>
                  </w:r>
                </w:p>
              </w:tc>
              <w:tc>
                <w:tcPr>
                  <w:tcW w:w="1478" w:type="dxa"/>
                  <w:tcBorders>
                    <w:right w:val="single" w:color="auto" w:sz="4" w:space="0"/>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污染物排放速率/（kg/h）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58"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1044"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977"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869"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1455"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1196"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1078" w:type="dxa"/>
                  <w:vMerge w:val="continue"/>
                  <w:noWrap w:val="0"/>
                  <w:vAlign w:val="center"/>
                </w:tcPr>
                <w:p>
                  <w:pPr>
                    <w:snapToGrid w:val="0"/>
                    <w:jc w:val="center"/>
                    <w:rPr>
                      <w:rFonts w:hint="default" w:ascii="Times New Roman" w:hAnsi="Times New Roman" w:eastAsia="宋体" w:cs="Times New Roman"/>
                      <w:b w:val="0"/>
                      <w:bCs w:val="0"/>
                      <w:sz w:val="21"/>
                      <w:szCs w:val="21"/>
                      <w:u w:val="none"/>
                    </w:rPr>
                  </w:pPr>
                </w:p>
              </w:tc>
              <w:tc>
                <w:tcPr>
                  <w:tcW w:w="1478" w:type="dxa"/>
                  <w:tcBorders>
                    <w:right w:val="single" w:color="auto" w:sz="4" w:space="0"/>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粉尘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058" w:type="dxa"/>
                  <w:noWrap w:val="0"/>
                  <w:vAlign w:val="center"/>
                </w:tcPr>
                <w:p>
                  <w:pPr>
                    <w:snapToGrid w:val="0"/>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无组织排放</w:t>
                  </w:r>
                </w:p>
              </w:tc>
              <w:tc>
                <w:tcPr>
                  <w:tcW w:w="1044" w:type="dxa"/>
                  <w:noWrap w:val="0"/>
                  <w:vAlign w:val="center"/>
                </w:tcPr>
                <w:p>
                  <w:pPr>
                    <w:snapToGrid w:val="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300</w:t>
                  </w:r>
                </w:p>
              </w:tc>
              <w:tc>
                <w:tcPr>
                  <w:tcW w:w="977" w:type="dxa"/>
                  <w:noWrap w:val="0"/>
                  <w:vAlign w:val="center"/>
                </w:tcPr>
                <w:p>
                  <w:pPr>
                    <w:snapToGrid w:val="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50</w:t>
                  </w:r>
                </w:p>
              </w:tc>
              <w:tc>
                <w:tcPr>
                  <w:tcW w:w="869" w:type="dxa"/>
                  <w:noWrap w:val="0"/>
                  <w:vAlign w:val="center"/>
                </w:tcPr>
                <w:p>
                  <w:pPr>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0</w:t>
                  </w:r>
                </w:p>
              </w:tc>
              <w:tc>
                <w:tcPr>
                  <w:tcW w:w="1455" w:type="dxa"/>
                  <w:noWrap w:val="0"/>
                  <w:vAlign w:val="center"/>
                </w:tcPr>
                <w:p>
                  <w:pPr>
                    <w:snapToGrid w:val="0"/>
                    <w:jc w:val="center"/>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1</w:t>
                  </w:r>
                  <w:r>
                    <w:rPr>
                      <w:rFonts w:hint="eastAsia" w:ascii="Times New Roman" w:hAnsi="Times New Roman" w:cs="Times New Roman"/>
                      <w:sz w:val="21"/>
                      <w:szCs w:val="21"/>
                      <w:u w:val="none"/>
                      <w:lang w:val="en-US" w:eastAsia="zh-CN"/>
                    </w:rPr>
                    <w:t>0</w:t>
                  </w:r>
                </w:p>
              </w:tc>
              <w:tc>
                <w:tcPr>
                  <w:tcW w:w="1196" w:type="dxa"/>
                  <w:noWrap w:val="0"/>
                  <w:vAlign w:val="center"/>
                </w:tcPr>
                <w:p>
                  <w:pPr>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2400</w:t>
                  </w:r>
                </w:p>
              </w:tc>
              <w:tc>
                <w:tcPr>
                  <w:tcW w:w="1078" w:type="dxa"/>
                  <w:noWrap w:val="0"/>
                  <w:vAlign w:val="center"/>
                </w:tcPr>
                <w:p>
                  <w:pPr>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正常</w:t>
                  </w:r>
                </w:p>
              </w:tc>
              <w:tc>
                <w:tcPr>
                  <w:tcW w:w="1478" w:type="dxa"/>
                  <w:noWrap w:val="0"/>
                  <w:vAlign w:val="center"/>
                </w:tcPr>
                <w:p>
                  <w:pPr>
                    <w:snapToGrid w:val="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0.073</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2400" w:firstLineChars="1000"/>
              <w:rPr>
                <w:rFonts w:hint="default" w:ascii="黑体" w:hAnsi="黑体" w:eastAsia="黑体" w:cs="黑体"/>
                <w:sz w:val="24"/>
                <w:szCs w:val="24"/>
                <w:u w:val="none"/>
              </w:rPr>
            </w:pPr>
            <w:r>
              <w:rPr>
                <w:rFonts w:hint="default" w:ascii="黑体" w:hAnsi="黑体" w:eastAsia="黑体" w:cs="黑体"/>
                <w:sz w:val="24"/>
                <w:szCs w:val="24"/>
                <w:u w:val="none"/>
              </w:rPr>
              <w:t>表</w:t>
            </w:r>
            <w:r>
              <w:rPr>
                <w:rFonts w:hint="default" w:ascii="Times New Roman" w:hAnsi="Times New Roman" w:eastAsia="黑体" w:cs="Times New Roman"/>
                <w:sz w:val="24"/>
                <w:szCs w:val="24"/>
                <w:u w:val="none"/>
                <w:lang w:val="en-US" w:eastAsia="zh-CN"/>
              </w:rPr>
              <w:t>2</w:t>
            </w:r>
            <w:r>
              <w:rPr>
                <w:rFonts w:hint="eastAsia" w:ascii="Times New Roman" w:hAnsi="Times New Roman" w:eastAsia="黑体" w:cs="Times New Roman"/>
                <w:sz w:val="24"/>
                <w:szCs w:val="24"/>
                <w:u w:val="none"/>
                <w:lang w:val="en-US" w:eastAsia="zh-CN"/>
              </w:rPr>
              <w:t>7</w:t>
            </w:r>
            <w:r>
              <w:rPr>
                <w:rFonts w:hint="default" w:ascii="黑体" w:hAnsi="黑体" w:eastAsia="黑体" w:cs="黑体"/>
                <w:sz w:val="24"/>
                <w:szCs w:val="24"/>
                <w:u w:val="none"/>
              </w:rPr>
              <w:t xml:space="preserve">     </w:t>
            </w:r>
            <w:r>
              <w:rPr>
                <w:rFonts w:hint="eastAsia" w:ascii="黑体" w:hAnsi="黑体" w:eastAsia="黑体" w:cs="黑体"/>
                <w:sz w:val="24"/>
                <w:szCs w:val="24"/>
                <w:u w:val="none"/>
                <w:lang w:val="en-US" w:eastAsia="zh-CN"/>
              </w:rPr>
              <w:t xml:space="preserve">       </w:t>
            </w:r>
            <w:r>
              <w:rPr>
                <w:rFonts w:hint="default" w:ascii="黑体" w:hAnsi="黑体" w:eastAsia="黑体" w:cs="黑体"/>
                <w:sz w:val="24"/>
                <w:szCs w:val="24"/>
                <w:u w:val="none"/>
              </w:rPr>
              <w:t xml:space="preserve"> 估算模型参数表</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8"/>
              <w:gridCol w:w="3181"/>
              <w:gridCol w:w="2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6469" w:type="dxa"/>
                  <w:gridSpan w:val="2"/>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参数</w:t>
                  </w:r>
                </w:p>
              </w:tc>
              <w:tc>
                <w:tcPr>
                  <w:tcW w:w="2998" w:type="dxa"/>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取值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restart"/>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城市/农村选项</w:t>
                  </w: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城市/农村</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continue"/>
                  <w:noWrap w:val="0"/>
                  <w:vAlign w:val="center"/>
                </w:tcPr>
                <w:p>
                  <w:pPr>
                    <w:jc w:val="center"/>
                    <w:rPr>
                      <w:rFonts w:hint="default" w:ascii="Times New Roman" w:hAnsi="Times New Roman" w:eastAsia="宋体" w:cs="Times New Roman"/>
                      <w:sz w:val="21"/>
                      <w:szCs w:val="21"/>
                      <w:u w:val="none"/>
                    </w:rPr>
                  </w:pP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人口数（城市选项时）</w:t>
                  </w:r>
                </w:p>
              </w:tc>
              <w:tc>
                <w:tcPr>
                  <w:tcW w:w="2998" w:type="dxa"/>
                  <w:noWrap w:val="0"/>
                  <w:vAlign w:val="center"/>
                </w:tcPr>
                <w:p>
                  <w:pPr>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6469" w:type="dxa"/>
                  <w:gridSpan w:val="2"/>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最高环境温度/℃</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6469" w:type="dxa"/>
                  <w:gridSpan w:val="2"/>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最低环境温度/℃</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6469" w:type="dxa"/>
                  <w:gridSpan w:val="2"/>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土地利用类型</w:t>
                  </w:r>
                </w:p>
              </w:tc>
              <w:tc>
                <w:tcPr>
                  <w:tcW w:w="2998" w:type="dxa"/>
                  <w:noWrap w:val="0"/>
                  <w:vAlign w:val="center"/>
                </w:tcPr>
                <w:p>
                  <w:pPr>
                    <w:jc w:val="center"/>
                    <w:rPr>
                      <w:rFonts w:hint="eastAsia" w:ascii="Times New Roman" w:hAnsi="Times New Roman" w:eastAsia="宋体" w:cs="Times New Roman"/>
                      <w:sz w:val="21"/>
                      <w:szCs w:val="21"/>
                      <w:u w:val="none"/>
                      <w:lang w:eastAsia="zh-CN"/>
                    </w:rPr>
                  </w:pPr>
                  <w:r>
                    <w:rPr>
                      <w:rFonts w:hint="eastAsia" w:ascii="Times New Roman" w:hAnsi="Times New Roman" w:cs="Times New Roman"/>
                      <w:sz w:val="21"/>
                      <w:szCs w:val="21"/>
                      <w:u w:val="none"/>
                      <w:lang w:eastAsia="zh-CN"/>
                    </w:rPr>
                    <w:t>荒地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6469" w:type="dxa"/>
                  <w:gridSpan w:val="2"/>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区域湿度条件</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中等湿度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restart"/>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是否考虑地形</w:t>
                  </w: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考虑地形</w:t>
                  </w:r>
                </w:p>
              </w:tc>
              <w:tc>
                <w:tcPr>
                  <w:tcW w:w="2998" w:type="dxa"/>
                  <w:noWrap w:val="0"/>
                  <w:vAlign w:val="center"/>
                </w:tcPr>
                <w:p>
                  <w:pPr>
                    <w:ind w:firstLine="1470" w:firstLineChars="700"/>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continue"/>
                  <w:noWrap w:val="0"/>
                  <w:vAlign w:val="center"/>
                </w:tcPr>
                <w:p>
                  <w:pPr>
                    <w:jc w:val="center"/>
                    <w:rPr>
                      <w:rFonts w:hint="default" w:ascii="Times New Roman" w:hAnsi="Times New Roman" w:eastAsia="宋体" w:cs="Times New Roman"/>
                      <w:sz w:val="21"/>
                      <w:szCs w:val="21"/>
                      <w:u w:val="none"/>
                    </w:rPr>
                  </w:pP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地形数据分辨率/m</w:t>
                  </w:r>
                </w:p>
              </w:tc>
              <w:tc>
                <w:tcPr>
                  <w:tcW w:w="2998" w:type="dxa"/>
                  <w:noWrap w:val="0"/>
                  <w:vAlign w:val="center"/>
                </w:tcPr>
                <w:p>
                  <w:pPr>
                    <w:ind w:firstLine="1260" w:firstLineChars="600"/>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restart"/>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是否考虑海岸线熏烟</w:t>
                  </w: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考虑岸线熏烟</w:t>
                  </w:r>
                </w:p>
              </w:tc>
              <w:tc>
                <w:tcPr>
                  <w:tcW w:w="2998" w:type="dxa"/>
                  <w:noWrap w:val="0"/>
                  <w:vAlign w:val="center"/>
                </w:tcPr>
                <w:p>
                  <w:pPr>
                    <w:ind w:firstLine="1470" w:firstLineChars="700"/>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3288" w:type="dxa"/>
                  <w:vMerge w:val="continue"/>
                  <w:noWrap w:val="0"/>
                  <w:vAlign w:val="center"/>
                </w:tcPr>
                <w:p>
                  <w:pPr>
                    <w:jc w:val="center"/>
                    <w:rPr>
                      <w:rFonts w:hint="default" w:ascii="Times New Roman" w:hAnsi="Times New Roman" w:eastAsia="宋体" w:cs="Times New Roman"/>
                      <w:sz w:val="21"/>
                      <w:szCs w:val="21"/>
                      <w:u w:val="none"/>
                    </w:rPr>
                  </w:pP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岸线距离/m</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3288" w:type="dxa"/>
                  <w:vMerge w:val="continue"/>
                  <w:noWrap w:val="0"/>
                  <w:vAlign w:val="center"/>
                </w:tcPr>
                <w:p>
                  <w:pPr>
                    <w:jc w:val="center"/>
                    <w:rPr>
                      <w:rFonts w:hint="default" w:ascii="Times New Roman" w:hAnsi="Times New Roman" w:eastAsia="宋体" w:cs="Times New Roman"/>
                      <w:sz w:val="21"/>
                      <w:szCs w:val="21"/>
                      <w:u w:val="none"/>
                    </w:rPr>
                  </w:pPr>
                </w:p>
              </w:tc>
              <w:tc>
                <w:tcPr>
                  <w:tcW w:w="3181"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岸线方向/°</w:t>
                  </w:r>
                </w:p>
              </w:tc>
              <w:tc>
                <w:tcPr>
                  <w:tcW w:w="2998" w:type="dxa"/>
                  <w:noWrap w:val="0"/>
                  <w:vAlign w:val="center"/>
                </w:tcPr>
                <w:p>
                  <w:pPr>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否</w:t>
                  </w:r>
                </w:p>
              </w:tc>
            </w:tr>
          </w:tbl>
          <w:p>
            <w:pPr>
              <w:pStyle w:val="67"/>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B、主要污染源评估模型计算结果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根据《环境影响评价技术导则大气环境》（HJ/2.2-2018）的大气评价工作分级依据，分级依据见下表。</w:t>
            </w:r>
          </w:p>
          <w:p>
            <w:pPr>
              <w:keepNext w:val="0"/>
              <w:keepLines w:val="0"/>
              <w:pageBreakBefore w:val="0"/>
              <w:widowControl w:val="0"/>
              <w:kinsoku/>
              <w:wordWrap/>
              <w:overflowPunct/>
              <w:topLinePunct w:val="0"/>
              <w:autoSpaceDE/>
              <w:autoSpaceDN/>
              <w:bidi w:val="0"/>
              <w:adjustRightInd w:val="0"/>
              <w:snapToGrid w:val="0"/>
              <w:spacing w:line="520" w:lineRule="exact"/>
              <w:ind w:firstLine="2400" w:firstLineChars="1000"/>
              <w:textAlignment w:val="auto"/>
              <w:rPr>
                <w:rFonts w:hint="default" w:ascii="黑体" w:hAnsi="黑体" w:eastAsia="黑体" w:cs="黑体"/>
                <w:sz w:val="21"/>
                <w:szCs w:val="21"/>
                <w:u w:val="none"/>
              </w:rPr>
            </w:pPr>
            <w:r>
              <w:rPr>
                <w:rFonts w:hint="default" w:ascii="黑体" w:hAnsi="黑体" w:eastAsia="黑体" w:cs="黑体"/>
                <w:sz w:val="24"/>
                <w:szCs w:val="24"/>
                <w:u w:val="none"/>
              </w:rPr>
              <w:t>表</w:t>
            </w:r>
            <w:r>
              <w:rPr>
                <w:rFonts w:hint="default" w:ascii="Times New Roman" w:hAnsi="Times New Roman" w:eastAsia="黑体" w:cs="Times New Roman"/>
                <w:sz w:val="24"/>
                <w:szCs w:val="24"/>
                <w:u w:val="none"/>
                <w:lang w:val="en-US" w:eastAsia="zh-CN"/>
              </w:rPr>
              <w:t>2</w:t>
            </w:r>
            <w:r>
              <w:rPr>
                <w:rFonts w:hint="eastAsia" w:ascii="Times New Roman" w:hAnsi="Times New Roman" w:eastAsia="黑体" w:cs="Times New Roman"/>
                <w:sz w:val="24"/>
                <w:szCs w:val="24"/>
                <w:u w:val="none"/>
                <w:lang w:val="en-US" w:eastAsia="zh-CN"/>
              </w:rPr>
              <w:t>8</w:t>
            </w:r>
            <w:r>
              <w:rPr>
                <w:rFonts w:hint="default" w:ascii="黑体" w:hAnsi="黑体" w:eastAsia="黑体" w:cs="黑体"/>
                <w:sz w:val="24"/>
                <w:szCs w:val="24"/>
                <w:u w:val="none"/>
              </w:rPr>
              <w:t xml:space="preserve">     </w:t>
            </w:r>
            <w:r>
              <w:rPr>
                <w:rFonts w:hint="eastAsia" w:ascii="黑体" w:hAnsi="黑体" w:eastAsia="黑体" w:cs="黑体"/>
                <w:sz w:val="24"/>
                <w:szCs w:val="24"/>
                <w:u w:val="none"/>
                <w:lang w:val="en-US" w:eastAsia="zh-CN"/>
              </w:rPr>
              <w:t xml:space="preserve">    </w:t>
            </w:r>
            <w:r>
              <w:rPr>
                <w:rFonts w:hint="default" w:ascii="黑体" w:hAnsi="黑体" w:eastAsia="黑体" w:cs="黑体"/>
                <w:sz w:val="24"/>
                <w:szCs w:val="24"/>
                <w:u w:val="none"/>
              </w:rPr>
              <w:t xml:space="preserve">   大气评价工作分级判据</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4"/>
              <w:gridCol w:w="5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54" w:type="dxa"/>
                  <w:noWrap w:val="0"/>
                  <w:vAlign w:val="top"/>
                </w:tcPr>
                <w:p>
                  <w:pPr>
                    <w:pStyle w:val="67"/>
                    <w:kinsoku w:val="0"/>
                    <w:overflowPunct w:val="0"/>
                    <w:adjustRightInd w:val="0"/>
                    <w:snapToGrid w:val="0"/>
                    <w:spacing w:before="56"/>
                    <w:ind w:left="101"/>
                    <w:jc w:val="center"/>
                    <w:rPr>
                      <w:rFonts w:hint="default" w:ascii="Times New Roman" w:hAnsi="Times New Roman" w:eastAsia="宋体" w:cs="Times New Roman"/>
                      <w:b/>
                      <w:bCs/>
                      <w:sz w:val="21"/>
                      <w:szCs w:val="21"/>
                      <w:u w:val="none"/>
                      <w:lang w:eastAsia="zh-CN"/>
                    </w:rPr>
                  </w:pPr>
                  <w:r>
                    <w:rPr>
                      <w:rFonts w:hint="default" w:ascii="Times New Roman" w:hAnsi="Times New Roman" w:eastAsia="宋体" w:cs="Times New Roman"/>
                      <w:b/>
                      <w:bCs/>
                      <w:sz w:val="21"/>
                      <w:szCs w:val="21"/>
                      <w:u w:val="none"/>
                      <w:lang w:eastAsia="zh-CN"/>
                    </w:rPr>
                    <w:t>评价工作等级</w:t>
                  </w:r>
                </w:p>
              </w:tc>
              <w:tc>
                <w:tcPr>
                  <w:tcW w:w="5213" w:type="dxa"/>
                  <w:noWrap w:val="0"/>
                  <w:vAlign w:val="top"/>
                </w:tcPr>
                <w:p>
                  <w:pPr>
                    <w:pStyle w:val="67"/>
                    <w:kinsoku w:val="0"/>
                    <w:overflowPunct w:val="0"/>
                    <w:adjustRightInd w:val="0"/>
                    <w:snapToGrid w:val="0"/>
                    <w:spacing w:before="56"/>
                    <w:ind w:left="1591"/>
                    <w:jc w:val="both"/>
                    <w:rPr>
                      <w:rFonts w:hint="default" w:ascii="Times New Roman" w:hAnsi="Times New Roman" w:eastAsia="宋体" w:cs="Times New Roman"/>
                      <w:b/>
                      <w:bCs/>
                      <w:sz w:val="21"/>
                      <w:szCs w:val="21"/>
                      <w:u w:val="none"/>
                      <w:lang w:eastAsia="zh-CN"/>
                    </w:rPr>
                  </w:pPr>
                  <w:r>
                    <w:rPr>
                      <w:rFonts w:hint="default" w:ascii="Times New Roman" w:hAnsi="Times New Roman" w:eastAsia="宋体" w:cs="Times New Roman"/>
                      <w:b/>
                      <w:bCs/>
                      <w:sz w:val="21"/>
                      <w:szCs w:val="21"/>
                      <w:u w:val="none"/>
                      <w:lang w:eastAsia="zh-CN"/>
                    </w:rPr>
                    <w:t>评价工作分级依据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54" w:type="dxa"/>
                  <w:noWrap w:val="0"/>
                  <w:vAlign w:val="top"/>
                </w:tcPr>
                <w:p>
                  <w:pPr>
                    <w:pStyle w:val="67"/>
                    <w:kinsoku w:val="0"/>
                    <w:overflowPunct w:val="0"/>
                    <w:spacing w:before="28"/>
                    <w:ind w:left="96"/>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一级</w:t>
                  </w:r>
                </w:p>
              </w:tc>
              <w:tc>
                <w:tcPr>
                  <w:tcW w:w="5213" w:type="dxa"/>
                  <w:noWrap w:val="0"/>
                  <w:vAlign w:val="top"/>
                </w:tcPr>
                <w:p>
                  <w:pPr>
                    <w:pStyle w:val="67"/>
                    <w:kinsoku w:val="0"/>
                    <w:overflowPunct w:val="0"/>
                    <w:spacing w:before="28"/>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Pmax≥10%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54" w:type="dxa"/>
                  <w:noWrap w:val="0"/>
                  <w:vAlign w:val="top"/>
                </w:tcPr>
                <w:p>
                  <w:pPr>
                    <w:pStyle w:val="67"/>
                    <w:kinsoku w:val="0"/>
                    <w:overflowPunct w:val="0"/>
                    <w:spacing w:before="27"/>
                    <w:ind w:left="96"/>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二级</w:t>
                  </w:r>
                </w:p>
              </w:tc>
              <w:tc>
                <w:tcPr>
                  <w:tcW w:w="5213" w:type="dxa"/>
                  <w:noWrap w:val="0"/>
                  <w:vAlign w:val="top"/>
                </w:tcPr>
                <w:p>
                  <w:pPr>
                    <w:pStyle w:val="67"/>
                    <w:kinsoku w:val="0"/>
                    <w:overflowPunct w:val="0"/>
                    <w:spacing w:before="27"/>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1%＜Pmax＜10%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54" w:type="dxa"/>
                  <w:noWrap w:val="0"/>
                  <w:vAlign w:val="top"/>
                </w:tcPr>
                <w:p>
                  <w:pPr>
                    <w:pStyle w:val="67"/>
                    <w:kinsoku w:val="0"/>
                    <w:overflowPunct w:val="0"/>
                    <w:spacing w:before="28"/>
                    <w:ind w:left="96"/>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三级</w:t>
                  </w:r>
                </w:p>
              </w:tc>
              <w:tc>
                <w:tcPr>
                  <w:tcW w:w="5213" w:type="dxa"/>
                  <w:noWrap w:val="0"/>
                  <w:vAlign w:val="top"/>
                </w:tcPr>
                <w:p>
                  <w:pPr>
                    <w:pStyle w:val="67"/>
                    <w:kinsoku w:val="0"/>
                    <w:overflowPunct w:val="0"/>
                    <w:spacing w:before="28"/>
                    <w:jc w:val="center"/>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Pmax＜1%</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根据估算模式，本项目各污染源评价等级结果见表</w:t>
            </w:r>
            <w:r>
              <w:rPr>
                <w:rFonts w:hint="eastAsia" w:ascii="Times New Roman" w:hAnsi="Times New Roman" w:eastAsia="宋体" w:cs="Times New Roman"/>
                <w:sz w:val="24"/>
                <w:szCs w:val="24"/>
                <w:u w:val="none"/>
                <w:lang w:val="en-US" w:eastAsia="zh-CN"/>
              </w:rPr>
              <w:t>2</w:t>
            </w:r>
            <w:r>
              <w:rPr>
                <w:rFonts w:hint="eastAsia" w:ascii="Times New Roman" w:hAnsi="Times New Roman" w:cs="Times New Roman"/>
                <w:sz w:val="24"/>
                <w:szCs w:val="24"/>
                <w:u w:val="none"/>
                <w:lang w:val="en-US" w:eastAsia="zh-CN"/>
              </w:rPr>
              <w:t>9</w:t>
            </w:r>
            <w:r>
              <w:rPr>
                <w:rFonts w:hint="default" w:ascii="Times New Roman" w:hAnsi="Times New Roman" w:eastAsia="宋体" w:cs="Times New Roman"/>
                <w:sz w:val="24"/>
                <w:szCs w:val="24"/>
                <w:u w:val="none"/>
              </w:rPr>
              <w:t>。</w:t>
            </w:r>
          </w:p>
          <w:p>
            <w:pPr>
              <w:pStyle w:val="11"/>
              <w:keepNext w:val="0"/>
              <w:keepLines w:val="0"/>
              <w:pageBreakBefore w:val="0"/>
              <w:widowControl w:val="0"/>
              <w:tabs>
                <w:tab w:val="left" w:pos="3607"/>
              </w:tabs>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29</w:t>
            </w:r>
            <w:r>
              <w:rPr>
                <w:rFonts w:hint="default" w:ascii="Times New Roman" w:hAnsi="Times New Roman" w:eastAsia="黑体" w:cs="Times New Roman"/>
                <w:sz w:val="24"/>
                <w:szCs w:val="24"/>
              </w:rPr>
              <w:t xml:space="preserve">                颗粒物无组织排放浓度预测一览表</w:t>
            </w:r>
          </w:p>
          <w:tbl>
            <w:tblPr>
              <w:tblStyle w:val="2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212"/>
              <w:gridCol w:w="3212"/>
              <w:gridCol w:w="321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212" w:type="dxa"/>
                  <w:vMerge w:val="restart"/>
                  <w:noWrap w:val="0"/>
                  <w:vAlign w:val="center"/>
                </w:tcPr>
                <w:p>
                  <w:pPr>
                    <w:pStyle w:val="67"/>
                    <w:jc w:val="center"/>
                    <w:rPr>
                      <w:rFonts w:hint="default" w:ascii="Times New Roman" w:hAnsi="Times New Roman" w:cs="Times New Roman"/>
                      <w:sz w:val="21"/>
                      <w:szCs w:val="21"/>
                    </w:rPr>
                  </w:pPr>
                  <w:r>
                    <w:rPr>
                      <w:rFonts w:hint="default" w:ascii="Times New Roman" w:hAnsi="Times New Roman" w:eastAsia="宋体" w:cs="Times New Roman"/>
                      <w:sz w:val="21"/>
                      <w:szCs w:val="21"/>
                    </w:rPr>
                    <w:t>下风向距离</w:t>
                  </w:r>
                  <w:r>
                    <w:rPr>
                      <w:rFonts w:hint="default" w:ascii="Times New Roman" w:hAnsi="Times New Roman" w:cs="Times New Roman"/>
                      <w:sz w:val="21"/>
                      <w:szCs w:val="21"/>
                    </w:rPr>
                    <w:t>(m)</w:t>
                  </w:r>
                </w:p>
              </w:tc>
              <w:tc>
                <w:tcPr>
                  <w:tcW w:w="6427" w:type="dxa"/>
                  <w:gridSpan w:val="2"/>
                  <w:noWrap w:val="0"/>
                  <w:vAlign w:val="center"/>
                </w:tcPr>
                <w:p>
                  <w:pPr>
                    <w:pStyle w:val="67"/>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lang w:eastAsia="zh-CN"/>
                    </w:rPr>
                    <w:t>颗粒物无组织排放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vMerge w:val="continue"/>
                  <w:noWrap w:val="0"/>
                  <w:vAlign w:val="center"/>
                </w:tcPr>
                <w:p>
                  <w:pPr>
                    <w:autoSpaceDE w:val="0"/>
                    <w:autoSpaceDN w:val="0"/>
                    <w:jc w:val="center"/>
                    <w:rPr>
                      <w:rFonts w:hint="default" w:ascii="Times New Roman" w:hAnsi="Times New Roman" w:cs="Times New Roman"/>
                      <w:sz w:val="21"/>
                      <w:szCs w:val="21"/>
                    </w:rPr>
                  </w:pPr>
                </w:p>
              </w:tc>
              <w:tc>
                <w:tcPr>
                  <w:tcW w:w="3212" w:type="dxa"/>
                  <w:noWrap w:val="0"/>
                  <w:vAlign w:val="center"/>
                </w:tcPr>
                <w:p>
                  <w:pPr>
                    <w:pStyle w:val="67"/>
                    <w:jc w:val="center"/>
                    <w:rPr>
                      <w:rFonts w:hint="default" w:ascii="Times New Roman" w:hAnsi="Times New Roman" w:cs="Times New Roman"/>
                      <w:sz w:val="21"/>
                      <w:szCs w:val="21"/>
                    </w:rPr>
                  </w:pPr>
                  <w:r>
                    <w:rPr>
                      <w:rFonts w:hint="default" w:ascii="Times New Roman" w:hAnsi="Times New Roman" w:eastAsia="宋体" w:cs="Times New Roman"/>
                      <w:sz w:val="21"/>
                      <w:szCs w:val="21"/>
                    </w:rPr>
                    <w:t>预测浓度（</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lang w:val="en-US" w:eastAsia="zh-CN"/>
                    </w:rPr>
                    <w:t>3</w:t>
                  </w:r>
                  <w:r>
                    <w:rPr>
                      <w:rFonts w:hint="default" w:ascii="Times New Roman" w:hAnsi="Times New Roman" w:eastAsia="宋体" w:cs="Times New Roman"/>
                      <w:sz w:val="21"/>
                      <w:szCs w:val="21"/>
                    </w:rPr>
                    <w:t>）</w:t>
                  </w:r>
                </w:p>
              </w:tc>
              <w:tc>
                <w:tcPr>
                  <w:tcW w:w="3215" w:type="dxa"/>
                  <w:noWrap w:val="0"/>
                  <w:vAlign w:val="center"/>
                </w:tcPr>
                <w:p>
                  <w:pPr>
                    <w:pStyle w:val="67"/>
                    <w:jc w:val="center"/>
                    <w:rPr>
                      <w:rFonts w:hint="default" w:ascii="Times New Roman" w:hAnsi="Times New Roman" w:cs="Times New Roman"/>
                      <w:sz w:val="21"/>
                      <w:szCs w:val="21"/>
                    </w:rPr>
                  </w:pPr>
                  <w:r>
                    <w:rPr>
                      <w:rFonts w:hint="default" w:ascii="Times New Roman" w:hAnsi="Times New Roman" w:eastAsia="宋体" w:cs="Times New Roman"/>
                      <w:sz w:val="21"/>
                      <w:szCs w:val="21"/>
                    </w:rPr>
                    <w:t>占标率（</w:t>
                  </w:r>
                  <w:r>
                    <w:rPr>
                      <w:rFonts w:hint="default" w:ascii="Times New Roman" w:hAnsi="Times New Roman" w:cs="Times New Roman"/>
                      <w:sz w:val="21"/>
                      <w:szCs w:val="21"/>
                    </w:rPr>
                    <w:t>%</w:t>
                  </w: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0.004189</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0.47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0.006859</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0.009204</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300</w:t>
                  </w:r>
                </w:p>
              </w:tc>
              <w:tc>
                <w:tcPr>
                  <w:tcW w:w="3212" w:type="dxa"/>
                  <w:noWrap w:val="0"/>
                  <w:vAlign w:val="top"/>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0.01081</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400</w:t>
                  </w:r>
                </w:p>
              </w:tc>
              <w:tc>
                <w:tcPr>
                  <w:tcW w:w="3212" w:type="dxa"/>
                  <w:noWrap w:val="0"/>
                  <w:vAlign w:val="top"/>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0.01083</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500</w:t>
                  </w:r>
                </w:p>
              </w:tc>
              <w:tc>
                <w:tcPr>
                  <w:tcW w:w="3212" w:type="dxa"/>
                  <w:noWrap w:val="0"/>
                  <w:vAlign w:val="top"/>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0.009957</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0.0104</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1.16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0.01005</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1.12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0.009365</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1.04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0.008589</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1000</w:t>
                  </w:r>
                </w:p>
              </w:tc>
              <w:tc>
                <w:tcPr>
                  <w:tcW w:w="3212"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0.00784</w:t>
                  </w:r>
                </w:p>
              </w:tc>
              <w:tc>
                <w:tcPr>
                  <w:tcW w:w="3215" w:type="dxa"/>
                  <w:noWrap w:val="0"/>
                  <w:vAlign w:val="center"/>
                </w:tcPr>
                <w:p>
                  <w:pPr>
                    <w:autoSpaceDE w:val="0"/>
                    <w:autoSpaceDN w:val="0"/>
                    <w:jc w:val="center"/>
                    <w:rPr>
                      <w:rFonts w:hint="default" w:ascii="Times New Roman" w:hAnsi="Times New Roman" w:cs="Times New Roman"/>
                      <w:sz w:val="21"/>
                      <w:szCs w:val="21"/>
                      <w:lang w:val="en-US" w:eastAsia="en-US"/>
                    </w:rPr>
                  </w:pPr>
                  <w:r>
                    <w:rPr>
                      <w:rFonts w:hint="eastAsia" w:ascii="Times New Roman" w:hAnsi="Times New Roman" w:cs="Times New Roman"/>
                      <w:sz w:val="21"/>
                      <w:szCs w:val="21"/>
                      <w:lang w:val="en-US" w:eastAsia="zh-CN"/>
                    </w:rPr>
                    <w:t>0.87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p>
              </w:tc>
              <w:tc>
                <w:tcPr>
                  <w:tcW w:w="3212" w:type="dxa"/>
                  <w:noWrap w:val="0"/>
                  <w:vAlign w:val="top"/>
                </w:tcPr>
                <w:p>
                  <w:pPr>
                    <w:jc w:val="center"/>
                    <w:rPr>
                      <w:rFonts w:hint="default" w:ascii="Times New Roman" w:hAnsi="Times New Roman" w:eastAsia="宋体" w:cs="Times New Roman"/>
                      <w:sz w:val="21"/>
                      <w:szCs w:val="21"/>
                      <w:lang w:val="en-US" w:eastAsia="en-US"/>
                    </w:rPr>
                  </w:pPr>
                  <w:r>
                    <w:rPr>
                      <w:rFonts w:hint="default" w:ascii="Times New Roman" w:hAnsi="Times New Roman" w:cs="Times New Roman"/>
                      <w:sz w:val="21"/>
                      <w:szCs w:val="21"/>
                    </w:rPr>
                    <w:t>…</w:t>
                  </w:r>
                </w:p>
              </w:tc>
              <w:tc>
                <w:tcPr>
                  <w:tcW w:w="3215" w:type="dxa"/>
                  <w:noWrap w:val="0"/>
                  <w:vAlign w:val="center"/>
                </w:tcPr>
                <w:p>
                  <w:pPr>
                    <w:autoSpaceDE w:val="0"/>
                    <w:autoSpaceDN w:val="0"/>
                    <w:jc w:val="center"/>
                    <w:rPr>
                      <w:rFonts w:hint="default" w:ascii="Times New Roman" w:hAnsi="Times New Roman" w:eastAsia="宋体" w:cs="Times New Roman"/>
                      <w:sz w:val="21"/>
                      <w:szCs w:val="21"/>
                      <w:lang w:val="en-US" w:eastAsia="en-US"/>
                    </w:rPr>
                  </w:pPr>
                  <w:r>
                    <w:rPr>
                      <w:rFonts w:hint="default" w:ascii="Times New Roman" w:hAnsi="Times New Roman"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12" w:type="dxa"/>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2000</w:t>
                  </w:r>
                </w:p>
              </w:tc>
              <w:tc>
                <w:tcPr>
                  <w:tcW w:w="3212" w:type="dxa"/>
                  <w:noWrap w:val="0"/>
                  <w:vAlign w:val="center"/>
                </w:tcPr>
                <w:p>
                  <w:pPr>
                    <w:autoSpaceDE w:val="0"/>
                    <w:autoSpaceDN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0.003556</w:t>
                  </w:r>
                </w:p>
              </w:tc>
              <w:tc>
                <w:tcPr>
                  <w:tcW w:w="3215" w:type="dxa"/>
                  <w:noWrap w:val="0"/>
                  <w:vAlign w:val="center"/>
                </w:tcPr>
                <w:p>
                  <w:pPr>
                    <w:autoSpaceDE w:val="0"/>
                    <w:autoSpaceDN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3212" w:type="dxa"/>
                  <w:noWrap w:val="0"/>
                  <w:vAlign w:val="center"/>
                </w:tcPr>
                <w:p>
                  <w:pPr>
                    <w:pStyle w:val="6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下风向</w:t>
                  </w:r>
                  <w:r>
                    <w:rPr>
                      <w:rFonts w:hint="eastAsia" w:ascii="Times New Roman" w:hAnsi="Times New Roman" w:eastAsia="宋体" w:cs="Times New Roman"/>
                      <w:sz w:val="21"/>
                      <w:szCs w:val="21"/>
                      <w:lang w:val="en-US" w:eastAsia="zh-CN"/>
                    </w:rPr>
                    <w:t>380</w:t>
                  </w:r>
                  <w:r>
                    <w:rPr>
                      <w:rFonts w:hint="default" w:ascii="Times New Roman" w:hAnsi="Times New Roman" w:eastAsia="宋体" w:cs="Times New Roman"/>
                      <w:sz w:val="21"/>
                      <w:szCs w:val="21"/>
                      <w:lang w:eastAsia="zh-CN"/>
                    </w:rPr>
                    <w:t>m</w:t>
                  </w:r>
                </w:p>
                <w:p>
                  <w:pPr>
                    <w:pStyle w:val="6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最大质量浓度及最大占标率</w:t>
                  </w:r>
                </w:p>
              </w:tc>
              <w:tc>
                <w:tcPr>
                  <w:tcW w:w="3212" w:type="dxa"/>
                  <w:noWrap w:val="0"/>
                  <w:vAlign w:val="center"/>
                </w:tcPr>
                <w:p>
                  <w:pPr>
                    <w:autoSpaceDE w:val="0"/>
                    <w:autoSpaceDN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0.01087</w:t>
                  </w:r>
                </w:p>
              </w:tc>
              <w:tc>
                <w:tcPr>
                  <w:tcW w:w="3215" w:type="dxa"/>
                  <w:noWrap w:val="0"/>
                  <w:vAlign w:val="center"/>
                </w:tcPr>
                <w:p>
                  <w:pPr>
                    <w:autoSpaceDE w:val="0"/>
                    <w:autoSpaceDN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1.21</w:t>
                  </w:r>
                </w:p>
              </w:tc>
            </w:tr>
          </w:tbl>
          <w:p>
            <w:pPr>
              <w:pStyle w:val="67"/>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黑体" w:cs="Times New Roman"/>
                <w:color w:val="000000"/>
                <w:sz w:val="24"/>
                <w:szCs w:val="24"/>
                <w:vertAlign w:val="baseline"/>
                <w:lang w:val="en-US" w:eastAsia="zh-CN"/>
              </w:rPr>
            </w:pPr>
            <w:r>
              <w:rPr>
                <w:rFonts w:hint="default" w:ascii="Times New Roman" w:hAnsi="Times New Roman" w:eastAsia="宋体" w:cs="Times New Roman"/>
                <w:sz w:val="24"/>
              </w:rPr>
              <w:t>根据</w:t>
            </w:r>
            <w:r>
              <w:rPr>
                <w:rFonts w:hint="default" w:ascii="Times New Roman" w:hAnsi="Times New Roman" w:eastAsia="宋体" w:cs="Times New Roman"/>
                <w:bCs/>
                <w:sz w:val="24"/>
              </w:rPr>
              <w:t>估算模式的预测结果</w:t>
            </w:r>
            <w:r>
              <w:rPr>
                <w:rFonts w:hint="default" w:ascii="Times New Roman" w:hAnsi="Times New Roman" w:eastAsia="宋体" w:cs="Times New Roman"/>
                <w:sz w:val="24"/>
              </w:rPr>
              <w:t>，</w:t>
            </w:r>
            <w:r>
              <w:rPr>
                <w:rFonts w:hint="eastAsia" w:ascii="Times New Roman" w:hAnsi="Times New Roman" w:eastAsia="宋体" w:cs="Times New Roman"/>
                <w:sz w:val="24"/>
                <w:lang w:eastAsia="zh-CN"/>
              </w:rPr>
              <w:t>扩建</w:t>
            </w:r>
            <w:r>
              <w:rPr>
                <w:rFonts w:hint="default" w:ascii="Times New Roman" w:hAnsi="Times New Roman" w:eastAsia="宋体" w:cs="Times New Roman"/>
                <w:sz w:val="24"/>
              </w:rPr>
              <w:t>项目运营期间</w:t>
            </w:r>
            <w:r>
              <w:rPr>
                <w:rFonts w:hint="eastAsia" w:ascii="Times New Roman" w:hAnsi="Times New Roman" w:cs="Times New Roman"/>
                <w:bCs/>
                <w:sz w:val="24"/>
                <w:lang w:eastAsia="zh-CN"/>
              </w:rPr>
              <w:t>无组织颗粒物下风向最大</w:t>
            </w:r>
            <w:r>
              <w:rPr>
                <w:rFonts w:hint="default" w:ascii="Times New Roman" w:hAnsi="Times New Roman" w:eastAsia="宋体" w:cs="Times New Roman"/>
                <w:bCs/>
                <w:sz w:val="24"/>
              </w:rPr>
              <w:t>排放浓度</w:t>
            </w:r>
            <w:r>
              <w:rPr>
                <w:rFonts w:hint="eastAsia" w:ascii="Times New Roman" w:hAnsi="Times New Roman" w:eastAsia="宋体" w:cs="Times New Roman"/>
                <w:bCs/>
                <w:sz w:val="24"/>
                <w:lang w:eastAsia="zh-CN"/>
              </w:rPr>
              <w:t>为</w:t>
            </w:r>
            <w:r>
              <w:rPr>
                <w:rFonts w:hint="eastAsia" w:ascii="Times New Roman" w:hAnsi="Times New Roman" w:eastAsia="宋体" w:cs="Times New Roman"/>
                <w:bCs/>
                <w:sz w:val="24"/>
                <w:lang w:val="en-US" w:eastAsia="zh-CN"/>
              </w:rPr>
              <w:t>0.01087mg/m</w:t>
            </w:r>
            <w:r>
              <w:rPr>
                <w:rFonts w:hint="eastAsia" w:ascii="Times New Roman" w:hAnsi="Times New Roman" w:eastAsia="宋体" w:cs="Times New Roman"/>
                <w:bCs/>
                <w:sz w:val="24"/>
                <w:vertAlign w:val="superscript"/>
                <w:lang w:val="en-US" w:eastAsia="zh-CN"/>
              </w:rPr>
              <w:t>3</w:t>
            </w:r>
            <w:r>
              <w:rPr>
                <w:rFonts w:hint="eastAsia" w:ascii="Times New Roman" w:hAnsi="Times New Roman" w:eastAsia="宋体" w:cs="Times New Roman"/>
                <w:bCs/>
                <w:sz w:val="24"/>
                <w:vertAlign w:val="baseline"/>
                <w:lang w:val="en-US" w:eastAsia="zh-CN"/>
              </w:rPr>
              <w:t>，满足</w:t>
            </w:r>
            <w:r>
              <w:rPr>
                <w:rFonts w:hint="default" w:ascii="Times New Roman" w:hAnsi="Times New Roman" w:eastAsia="宋体" w:cs="Times New Roman"/>
                <w:bCs/>
                <w:sz w:val="24"/>
              </w:rPr>
              <w:t>对应的占标率为</w:t>
            </w:r>
            <w:r>
              <w:rPr>
                <w:rFonts w:hint="eastAsia" w:ascii="Times New Roman" w:hAnsi="Times New Roman" w:cs="Times New Roman"/>
                <w:bCs/>
                <w:sz w:val="24"/>
                <w:lang w:val="en-US" w:eastAsia="zh-CN"/>
              </w:rPr>
              <w:t>1.21</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w:t>
            </w:r>
            <w:r>
              <w:rPr>
                <w:rFonts w:hint="default" w:ascii="Times New Roman" w:hAnsi="Times New Roman" w:eastAsia="宋体" w:cs="Times New Roman"/>
                <w:bCs/>
                <w:sz w:val="24"/>
              </w:rPr>
              <w:t>对环境的贡献值较小，不会改变本地区环境空气功能区域，对当地环境影响较小。</w:t>
            </w:r>
            <w:r>
              <w:rPr>
                <w:rFonts w:hint="default" w:ascii="Times New Roman" w:hAnsi="Times New Roman" w:eastAsia="宋体" w:cs="Times New Roman"/>
                <w:color w:val="000000"/>
                <w:sz w:val="24"/>
                <w:szCs w:val="24"/>
                <w:vertAlign w:val="baseline"/>
                <w:lang w:val="en-US" w:eastAsia="zh-CN"/>
              </w:rPr>
              <w:t>根据《环境影响评价技术导则 大气环境》（HJ2.2-2018）分级判据，确定本项目大气环境影响评价工作等级为二级，不需要进行进一步预测。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bCs/>
                <w:sz w:val="24"/>
                <w:lang w:eastAsia="zh-CN"/>
              </w:rPr>
            </w:pPr>
            <w:r>
              <w:rPr>
                <w:rFonts w:hint="eastAsia" w:ascii="宋体" w:hAnsi="宋体" w:eastAsia="宋体" w:cs="宋体"/>
                <w:sz w:val="24"/>
                <w:szCs w:val="24"/>
                <w:u w:val="none"/>
                <w:lang w:eastAsia="zh-CN"/>
              </w:rPr>
              <w:t>⑤</w:t>
            </w:r>
            <w:r>
              <w:rPr>
                <w:rFonts w:hint="eastAsia"/>
                <w:bCs/>
                <w:sz w:val="24"/>
              </w:rPr>
              <w:t>厂界浓度</w:t>
            </w:r>
            <w:r>
              <w:rPr>
                <w:rFonts w:hint="eastAsia"/>
                <w:bCs/>
                <w:sz w:val="24"/>
                <w:lang w:eastAsia="zh-CN"/>
              </w:rPr>
              <w:t>达标分析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Cs/>
                <w:sz w:val="24"/>
              </w:rPr>
            </w:pPr>
            <w:r>
              <w:rPr>
                <w:rFonts w:hint="eastAsia"/>
                <w:bCs/>
                <w:sz w:val="24"/>
              </w:rPr>
              <w:t>本项目无组织排放厂界浓度预测结果见下表。</w:t>
            </w:r>
          </w:p>
          <w:p>
            <w:pPr>
              <w:pStyle w:val="11"/>
              <w:keepNext w:val="0"/>
              <w:keepLines w:val="0"/>
              <w:pageBreakBefore w:val="0"/>
              <w:widowControl w:val="0"/>
              <w:tabs>
                <w:tab w:val="left" w:pos="1687"/>
              </w:tabs>
              <w:kinsoku/>
              <w:wordWrap/>
              <w:overflowPunct/>
              <w:topLinePunct w:val="0"/>
              <w:autoSpaceDE/>
              <w:autoSpaceDN/>
              <w:bidi w:val="0"/>
              <w:adjustRightInd/>
              <w:snapToGrid/>
              <w:spacing w:after="0" w:line="520" w:lineRule="exact"/>
              <w:ind w:firstLine="480" w:firstLineChars="200"/>
              <w:textAlignment w:val="auto"/>
              <w:rPr>
                <w:rFonts w:ascii="黑体" w:eastAsia="黑体"/>
                <w:sz w:val="24"/>
              </w:rPr>
            </w:pPr>
            <w:r>
              <w:rPr>
                <w:rFonts w:hint="eastAsia" w:ascii="黑体" w:eastAsia="黑体"/>
                <w:sz w:val="24"/>
              </w:rPr>
              <w:t>表</w:t>
            </w:r>
            <w:r>
              <w:rPr>
                <w:rFonts w:hint="default" w:ascii="Times New Roman" w:hAnsi="Times New Roman" w:eastAsia="黑体" w:cs="Times New Roman"/>
                <w:spacing w:val="-61"/>
                <w:sz w:val="24"/>
              </w:rPr>
              <w:t xml:space="preserve"> </w:t>
            </w:r>
            <w:r>
              <w:rPr>
                <w:rFonts w:hint="default" w:ascii="Times New Roman" w:hAnsi="Times New Roman" w:cs="Times New Roman"/>
                <w:sz w:val="24"/>
              </w:rPr>
              <w:t>3</w:t>
            </w:r>
            <w:r>
              <w:rPr>
                <w:rFonts w:hint="eastAsia" w:ascii="Times New Roman" w:hAnsi="Times New Roman" w:cs="Times New Roman"/>
                <w:sz w:val="24"/>
                <w:lang w:val="en-US" w:eastAsia="zh-CN"/>
              </w:rPr>
              <w:t>0</w:t>
            </w:r>
            <w:r>
              <w:rPr>
                <w:rFonts w:hint="eastAsia" w:ascii="黑体" w:eastAsia="黑体"/>
                <w:sz w:val="24"/>
              </w:rPr>
              <w:t xml:space="preserve">            项目无组织排放对厂界的预测结果</w:t>
            </w:r>
          </w:p>
          <w:tbl>
            <w:tblPr>
              <w:tblStyle w:val="27"/>
              <w:tblW w:w="896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1041"/>
              <w:gridCol w:w="1109"/>
              <w:gridCol w:w="881"/>
              <w:gridCol w:w="1257"/>
              <w:gridCol w:w="1179"/>
              <w:gridCol w:w="1178"/>
              <w:gridCol w:w="11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Merge w:val="restart"/>
                  <w:vAlign w:val="center"/>
                </w:tcPr>
                <w:p>
                  <w:pPr>
                    <w:pStyle w:val="67"/>
                    <w:rPr>
                      <w:rFonts w:ascii="Times New Roman" w:hAnsi="Times New Roman"/>
                      <w:sz w:val="21"/>
                      <w:lang w:eastAsia="zh-CN"/>
                    </w:rPr>
                  </w:pPr>
                  <w:r>
                    <w:rPr>
                      <w:rFonts w:ascii="Times New Roman" w:hAnsi="Times New Roman" w:eastAsia="宋体"/>
                      <w:sz w:val="21"/>
                      <w:lang w:eastAsia="zh-CN"/>
                    </w:rPr>
                    <w:t>污染物</w:t>
                  </w:r>
                </w:p>
              </w:tc>
              <w:tc>
                <w:tcPr>
                  <w:tcW w:w="1041" w:type="dxa"/>
                  <w:vMerge w:val="restart"/>
                  <w:vAlign w:val="center"/>
                </w:tcPr>
                <w:p>
                  <w:pPr>
                    <w:pStyle w:val="67"/>
                    <w:rPr>
                      <w:rFonts w:ascii="Times New Roman" w:hAnsi="Times New Roman"/>
                      <w:color w:val="auto"/>
                      <w:sz w:val="21"/>
                      <w:highlight w:val="none"/>
                      <w:lang w:eastAsia="zh-CN"/>
                    </w:rPr>
                  </w:pPr>
                  <w:r>
                    <w:rPr>
                      <w:rFonts w:ascii="Times New Roman" w:hAnsi="Times New Roman" w:eastAsia="宋体"/>
                      <w:color w:val="auto"/>
                      <w:sz w:val="21"/>
                      <w:highlight w:val="none"/>
                      <w:lang w:eastAsia="zh-CN"/>
                    </w:rPr>
                    <w:t>排放量</w:t>
                  </w:r>
                </w:p>
                <w:p>
                  <w:pPr>
                    <w:pStyle w:val="67"/>
                    <w:rPr>
                      <w:rFonts w:ascii="Times New Roman" w:hAnsi="Times New Roman"/>
                      <w:color w:val="auto"/>
                      <w:sz w:val="21"/>
                      <w:highlight w:val="none"/>
                      <w:lang w:eastAsia="zh-CN"/>
                    </w:rPr>
                  </w:pPr>
                  <w:r>
                    <w:rPr>
                      <w:rFonts w:ascii="Times New Roman" w:hAnsi="Times New Roman" w:eastAsia="宋体"/>
                      <w:color w:val="auto"/>
                      <w:sz w:val="21"/>
                      <w:highlight w:val="none"/>
                      <w:lang w:eastAsia="zh-CN"/>
                    </w:rPr>
                    <w:t>（</w:t>
                  </w:r>
                  <w:r>
                    <w:rPr>
                      <w:rFonts w:hint="default" w:ascii="Times New Roman" w:hAnsi="Times New Roman" w:cs="Times New Roman"/>
                      <w:color w:val="auto"/>
                      <w:sz w:val="21"/>
                      <w:szCs w:val="21"/>
                      <w:highlight w:val="none"/>
                    </w:rPr>
                    <w:t>kg/h</w:t>
                  </w:r>
                  <w:r>
                    <w:rPr>
                      <w:rFonts w:ascii="Times New Roman" w:hAnsi="Times New Roman" w:eastAsia="宋体"/>
                      <w:color w:val="auto"/>
                      <w:sz w:val="21"/>
                      <w:highlight w:val="none"/>
                      <w:lang w:eastAsia="zh-CN"/>
                    </w:rPr>
                    <w:t>）</w:t>
                  </w:r>
                </w:p>
              </w:tc>
              <w:tc>
                <w:tcPr>
                  <w:tcW w:w="1109" w:type="dxa"/>
                  <w:vMerge w:val="restart"/>
                  <w:vAlign w:val="center"/>
                </w:tcPr>
                <w:p>
                  <w:pPr>
                    <w:pStyle w:val="67"/>
                    <w:rPr>
                      <w:rFonts w:ascii="Times New Roman" w:hAnsi="Times New Roman"/>
                      <w:sz w:val="21"/>
                      <w:lang w:eastAsia="zh-CN"/>
                    </w:rPr>
                  </w:pPr>
                  <w:r>
                    <w:rPr>
                      <w:rFonts w:ascii="Times New Roman" w:hAnsi="Times New Roman" w:eastAsia="宋体"/>
                      <w:sz w:val="21"/>
                      <w:lang w:eastAsia="zh-CN"/>
                    </w:rPr>
                    <w:t>面积</w:t>
                  </w:r>
                </w:p>
                <w:p>
                  <w:pPr>
                    <w:pStyle w:val="67"/>
                    <w:rPr>
                      <w:rFonts w:ascii="Times New Roman" w:hAnsi="Times New Roman"/>
                      <w:sz w:val="21"/>
                      <w:lang w:eastAsia="zh-CN"/>
                    </w:rPr>
                  </w:pPr>
                  <w:r>
                    <w:rPr>
                      <w:rFonts w:ascii="Times New Roman" w:hAnsi="Times New Roman" w:eastAsia="宋体"/>
                      <w:sz w:val="21"/>
                      <w:lang w:eastAsia="zh-CN"/>
                    </w:rPr>
                    <w:t>（</w:t>
                  </w:r>
                  <w:r>
                    <w:rPr>
                      <w:rFonts w:ascii="Times New Roman" w:hAnsi="Times New Roman"/>
                      <w:sz w:val="21"/>
                      <w:lang w:eastAsia="zh-CN"/>
                    </w:rPr>
                    <w:t>m</w:t>
                  </w:r>
                  <w:r>
                    <w:rPr>
                      <w:rFonts w:ascii="Times New Roman" w:hAnsi="Times New Roman"/>
                      <w:position w:val="7"/>
                      <w:sz w:val="13"/>
                      <w:lang w:eastAsia="zh-CN"/>
                    </w:rPr>
                    <w:t>2</w:t>
                  </w:r>
                  <w:r>
                    <w:rPr>
                      <w:rFonts w:ascii="Times New Roman" w:hAnsi="Times New Roman" w:eastAsia="宋体"/>
                      <w:sz w:val="21"/>
                      <w:lang w:eastAsia="zh-CN"/>
                    </w:rPr>
                    <w:t>）</w:t>
                  </w:r>
                </w:p>
              </w:tc>
              <w:tc>
                <w:tcPr>
                  <w:tcW w:w="881" w:type="dxa"/>
                  <w:vMerge w:val="restart"/>
                  <w:vAlign w:val="center"/>
                </w:tcPr>
                <w:p>
                  <w:pPr>
                    <w:pStyle w:val="67"/>
                    <w:rPr>
                      <w:rFonts w:ascii="Times New Roman" w:hAnsi="Times New Roman"/>
                      <w:sz w:val="21"/>
                      <w:lang w:eastAsia="zh-CN"/>
                    </w:rPr>
                  </w:pPr>
                  <w:r>
                    <w:rPr>
                      <w:rFonts w:ascii="Times New Roman" w:hAnsi="Times New Roman" w:eastAsia="宋体"/>
                      <w:sz w:val="21"/>
                      <w:lang w:eastAsia="zh-CN"/>
                    </w:rPr>
                    <w:t>高度</w:t>
                  </w:r>
                </w:p>
                <w:p>
                  <w:pPr>
                    <w:pStyle w:val="67"/>
                    <w:rPr>
                      <w:rFonts w:ascii="Times New Roman" w:hAnsi="Times New Roman"/>
                      <w:sz w:val="21"/>
                      <w:lang w:eastAsia="zh-CN"/>
                    </w:rPr>
                  </w:pPr>
                  <w:r>
                    <w:rPr>
                      <w:rFonts w:ascii="Times New Roman" w:hAnsi="Times New Roman" w:eastAsia="宋体"/>
                      <w:sz w:val="21"/>
                      <w:lang w:eastAsia="zh-CN"/>
                    </w:rPr>
                    <w:t>（</w:t>
                  </w:r>
                  <w:r>
                    <w:rPr>
                      <w:rFonts w:ascii="Times New Roman" w:hAnsi="Times New Roman"/>
                      <w:sz w:val="21"/>
                      <w:lang w:eastAsia="zh-CN"/>
                    </w:rPr>
                    <w:t>m</w:t>
                  </w:r>
                  <w:r>
                    <w:rPr>
                      <w:rFonts w:ascii="Times New Roman" w:hAnsi="Times New Roman" w:eastAsia="宋体"/>
                      <w:sz w:val="21"/>
                      <w:lang w:eastAsia="zh-CN"/>
                    </w:rPr>
                    <w:t>）</w:t>
                  </w:r>
                </w:p>
              </w:tc>
              <w:tc>
                <w:tcPr>
                  <w:tcW w:w="4793" w:type="dxa"/>
                  <w:gridSpan w:val="4"/>
                  <w:vAlign w:val="center"/>
                </w:tcPr>
                <w:p>
                  <w:pPr>
                    <w:pStyle w:val="67"/>
                    <w:rPr>
                      <w:rFonts w:ascii="Times New Roman" w:hAnsi="Times New Roman"/>
                      <w:sz w:val="21"/>
                      <w:lang w:eastAsia="zh-CN"/>
                    </w:rPr>
                  </w:pPr>
                  <w:r>
                    <w:rPr>
                      <w:rFonts w:ascii="Times New Roman" w:hAnsi="Times New Roman" w:eastAsia="宋体"/>
                      <w:sz w:val="21"/>
                      <w:lang w:eastAsia="zh-CN"/>
                    </w:rPr>
                    <w:t>厂界浓度（</w:t>
                  </w:r>
                  <w:r>
                    <w:rPr>
                      <w:rFonts w:ascii="Times New Roman" w:hAnsi="Times New Roman"/>
                      <w:sz w:val="21"/>
                      <w:lang w:eastAsia="zh-CN"/>
                    </w:rPr>
                    <w:t>mg/m</w:t>
                  </w:r>
                  <w:r>
                    <w:rPr>
                      <w:rFonts w:ascii="Times New Roman" w:hAnsi="Times New Roman"/>
                      <w:position w:val="7"/>
                      <w:sz w:val="13"/>
                      <w:lang w:eastAsia="zh-CN"/>
                    </w:rPr>
                    <w:t>3</w:t>
                  </w:r>
                  <w:r>
                    <w:rPr>
                      <w:rFonts w:ascii="Times New Roman" w:hAnsi="Times New Roman" w:eastAsia="宋体"/>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Merge w:val="continue"/>
                  <w:vAlign w:val="center"/>
                </w:tcPr>
                <w:p>
                  <w:pPr>
                    <w:autoSpaceDE w:val="0"/>
                    <w:autoSpaceDN w:val="0"/>
                    <w:jc w:val="center"/>
                    <w:rPr>
                      <w:sz w:val="2"/>
                      <w:szCs w:val="2"/>
                    </w:rPr>
                  </w:pPr>
                </w:p>
              </w:tc>
              <w:tc>
                <w:tcPr>
                  <w:tcW w:w="1041" w:type="dxa"/>
                  <w:vMerge w:val="continue"/>
                  <w:vAlign w:val="center"/>
                </w:tcPr>
                <w:p>
                  <w:pPr>
                    <w:autoSpaceDE w:val="0"/>
                    <w:autoSpaceDN w:val="0"/>
                    <w:jc w:val="center"/>
                    <w:rPr>
                      <w:color w:val="auto"/>
                      <w:sz w:val="2"/>
                      <w:szCs w:val="2"/>
                      <w:highlight w:val="none"/>
                    </w:rPr>
                  </w:pPr>
                </w:p>
              </w:tc>
              <w:tc>
                <w:tcPr>
                  <w:tcW w:w="1109" w:type="dxa"/>
                  <w:vMerge w:val="continue"/>
                  <w:vAlign w:val="center"/>
                </w:tcPr>
                <w:p>
                  <w:pPr>
                    <w:autoSpaceDE w:val="0"/>
                    <w:autoSpaceDN w:val="0"/>
                    <w:jc w:val="center"/>
                    <w:rPr>
                      <w:sz w:val="2"/>
                      <w:szCs w:val="2"/>
                    </w:rPr>
                  </w:pPr>
                </w:p>
              </w:tc>
              <w:tc>
                <w:tcPr>
                  <w:tcW w:w="881" w:type="dxa"/>
                  <w:vMerge w:val="continue"/>
                  <w:vAlign w:val="center"/>
                </w:tcPr>
                <w:p>
                  <w:pPr>
                    <w:autoSpaceDE w:val="0"/>
                    <w:autoSpaceDN w:val="0"/>
                    <w:jc w:val="center"/>
                    <w:rPr>
                      <w:sz w:val="2"/>
                      <w:szCs w:val="2"/>
                    </w:rPr>
                  </w:pPr>
                </w:p>
              </w:tc>
              <w:tc>
                <w:tcPr>
                  <w:tcW w:w="1257" w:type="dxa"/>
                  <w:vAlign w:val="center"/>
                </w:tcPr>
                <w:p>
                  <w:pPr>
                    <w:pStyle w:val="67"/>
                    <w:rPr>
                      <w:rFonts w:ascii="Times New Roman" w:hAnsi="Times New Roman"/>
                      <w:sz w:val="21"/>
                      <w:lang w:eastAsia="zh-CN"/>
                    </w:rPr>
                  </w:pPr>
                  <w:r>
                    <w:rPr>
                      <w:rFonts w:ascii="Times New Roman" w:hAnsi="Times New Roman" w:eastAsia="宋体"/>
                      <w:sz w:val="21"/>
                      <w:lang w:eastAsia="zh-CN"/>
                    </w:rPr>
                    <w:t>北</w:t>
                  </w:r>
                </w:p>
              </w:tc>
              <w:tc>
                <w:tcPr>
                  <w:tcW w:w="1179" w:type="dxa"/>
                  <w:vAlign w:val="center"/>
                </w:tcPr>
                <w:p>
                  <w:pPr>
                    <w:pStyle w:val="67"/>
                    <w:rPr>
                      <w:rFonts w:ascii="Times New Roman" w:hAnsi="Times New Roman"/>
                      <w:sz w:val="21"/>
                      <w:lang w:eastAsia="zh-CN"/>
                    </w:rPr>
                  </w:pPr>
                  <w:r>
                    <w:rPr>
                      <w:rFonts w:hint="eastAsia" w:ascii="Times New Roman" w:hAnsi="Times New Roman"/>
                      <w:sz w:val="21"/>
                      <w:lang w:eastAsia="zh-CN"/>
                    </w:rPr>
                    <w:t>东</w:t>
                  </w:r>
                </w:p>
              </w:tc>
              <w:tc>
                <w:tcPr>
                  <w:tcW w:w="1178" w:type="dxa"/>
                  <w:vAlign w:val="center"/>
                </w:tcPr>
                <w:p>
                  <w:pPr>
                    <w:pStyle w:val="67"/>
                    <w:rPr>
                      <w:rFonts w:ascii="Times New Roman" w:hAnsi="Times New Roman"/>
                      <w:sz w:val="21"/>
                      <w:lang w:eastAsia="zh-CN"/>
                    </w:rPr>
                  </w:pPr>
                  <w:r>
                    <w:rPr>
                      <w:rFonts w:ascii="Times New Roman" w:hAnsi="Times New Roman" w:eastAsia="宋体"/>
                      <w:sz w:val="21"/>
                      <w:lang w:eastAsia="zh-CN"/>
                    </w:rPr>
                    <w:t>南</w:t>
                  </w:r>
                </w:p>
              </w:tc>
              <w:tc>
                <w:tcPr>
                  <w:tcW w:w="1179" w:type="dxa"/>
                  <w:vAlign w:val="center"/>
                </w:tcPr>
                <w:p>
                  <w:pPr>
                    <w:pStyle w:val="67"/>
                    <w:rPr>
                      <w:rFonts w:ascii="Times New Roman" w:hAnsi="Times New Roman"/>
                      <w:sz w:val="21"/>
                      <w:lang w:eastAsia="zh-CN"/>
                    </w:rPr>
                  </w:pPr>
                  <w:r>
                    <w:rPr>
                      <w:rFonts w:ascii="Times New Roman" w:hAnsi="Times New Roman" w:eastAsia="宋体"/>
                      <w:sz w:val="21"/>
                      <w:lang w:eastAsia="zh-CN"/>
                    </w:rPr>
                    <w:t>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Align w:val="center"/>
                </w:tcPr>
                <w:p>
                  <w:pPr>
                    <w:pStyle w:val="67"/>
                    <w:rPr>
                      <w:rFonts w:ascii="Times New Roman" w:hAnsi="Times New Roman"/>
                      <w:sz w:val="21"/>
                      <w:lang w:eastAsia="zh-CN"/>
                    </w:rPr>
                  </w:pPr>
                  <w:r>
                    <w:rPr>
                      <w:rFonts w:ascii="Times New Roman" w:hAnsi="Times New Roman" w:eastAsia="宋体"/>
                      <w:sz w:val="21"/>
                      <w:lang w:eastAsia="zh-CN"/>
                    </w:rPr>
                    <w:t>颗粒物</w:t>
                  </w:r>
                </w:p>
              </w:tc>
              <w:tc>
                <w:tcPr>
                  <w:tcW w:w="1041" w:type="dxa"/>
                  <w:vAlign w:val="center"/>
                </w:tcPr>
                <w:p>
                  <w:pPr>
                    <w:pStyle w:val="67"/>
                    <w:rPr>
                      <w:rFonts w:hint="default" w:ascii="Times New Roman" w:hAnsi="Times New Roman" w:eastAsiaTheme="minorEastAsia"/>
                      <w:color w:val="auto"/>
                      <w:sz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073</w:t>
                  </w:r>
                </w:p>
              </w:tc>
              <w:tc>
                <w:tcPr>
                  <w:tcW w:w="1109" w:type="dxa"/>
                  <w:vAlign w:val="center"/>
                </w:tcPr>
                <w:p>
                  <w:pPr>
                    <w:pStyle w:val="67"/>
                    <w:rPr>
                      <w:rFonts w:ascii="Times New Roman" w:hAnsi="Times New Roman" w:eastAsia="宋体"/>
                      <w:sz w:val="21"/>
                      <w:lang w:eastAsia="zh-CN"/>
                    </w:rPr>
                  </w:pPr>
                  <w:r>
                    <w:rPr>
                      <w:rFonts w:hint="eastAsia" w:ascii="Times New Roman" w:hAnsi="Times New Roman" w:eastAsia="宋体"/>
                      <w:sz w:val="21"/>
                      <w:highlight w:val="none"/>
                      <w:lang w:val="en-US" w:eastAsia="zh-CN"/>
                    </w:rPr>
                    <w:t>150</w:t>
                  </w:r>
                  <w:r>
                    <w:rPr>
                      <w:rFonts w:ascii="Times New Roman" w:hAnsi="Times New Roman" w:eastAsia="宋体"/>
                      <w:sz w:val="21"/>
                      <w:highlight w:val="none"/>
                      <w:lang w:eastAsia="zh-CN"/>
                    </w:rPr>
                    <w:t>00</w:t>
                  </w:r>
                </w:p>
              </w:tc>
              <w:tc>
                <w:tcPr>
                  <w:tcW w:w="881" w:type="dxa"/>
                  <w:vAlign w:val="center"/>
                </w:tcPr>
                <w:p>
                  <w:pPr>
                    <w:pStyle w:val="67"/>
                    <w:rPr>
                      <w:rFonts w:hint="default" w:ascii="Times New Roman" w:hAnsi="Times New Roman" w:eastAsia="宋体"/>
                      <w:sz w:val="21"/>
                      <w:lang w:val="en-US" w:eastAsia="zh-CN"/>
                    </w:rPr>
                  </w:pPr>
                  <w:r>
                    <w:rPr>
                      <w:rFonts w:ascii="Times New Roman" w:hAnsi="Times New Roman" w:eastAsia="宋体"/>
                      <w:sz w:val="21"/>
                      <w:lang w:eastAsia="zh-CN"/>
                    </w:rPr>
                    <w:t>1</w:t>
                  </w:r>
                  <w:r>
                    <w:rPr>
                      <w:rFonts w:hint="eastAsia" w:ascii="Times New Roman" w:hAnsi="Times New Roman" w:eastAsia="宋体"/>
                      <w:sz w:val="21"/>
                      <w:lang w:val="en-US" w:eastAsia="zh-CN"/>
                    </w:rPr>
                    <w:t>0</w:t>
                  </w:r>
                </w:p>
              </w:tc>
              <w:tc>
                <w:tcPr>
                  <w:tcW w:w="1257" w:type="dxa"/>
                  <w:vAlign w:val="center"/>
                </w:tcPr>
                <w:p>
                  <w:pPr>
                    <w:pStyle w:val="67"/>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0.006859</w:t>
                  </w:r>
                </w:p>
              </w:tc>
              <w:tc>
                <w:tcPr>
                  <w:tcW w:w="1179" w:type="dxa"/>
                  <w:vAlign w:val="center"/>
                </w:tcPr>
                <w:p>
                  <w:pPr>
                    <w:pStyle w:val="67"/>
                    <w:rPr>
                      <w:rFonts w:hint="default" w:ascii="Times New Roman" w:hAnsi="Times New Roman" w:eastAsia="宋体"/>
                      <w:sz w:val="21"/>
                      <w:lang w:val="en-US" w:eastAsia="zh-CN"/>
                    </w:rPr>
                  </w:pPr>
                  <w:r>
                    <w:rPr>
                      <w:rFonts w:hint="eastAsia" w:ascii="Times New Roman" w:hAnsi="Times New Roman" w:eastAsia="宋体"/>
                      <w:sz w:val="21"/>
                      <w:lang w:val="en-US" w:eastAsia="zh-CN"/>
                    </w:rPr>
                    <w:t>0.00391</w:t>
                  </w:r>
                </w:p>
              </w:tc>
              <w:tc>
                <w:tcPr>
                  <w:tcW w:w="1178" w:type="dxa"/>
                  <w:vAlign w:val="center"/>
                </w:tcPr>
                <w:p>
                  <w:pPr>
                    <w:pStyle w:val="67"/>
                    <w:rPr>
                      <w:rFonts w:hint="default" w:ascii="Times New Roman" w:hAnsi="Times New Roman" w:eastAsia="宋体"/>
                      <w:sz w:val="21"/>
                      <w:lang w:val="en-US" w:eastAsia="zh-CN"/>
                    </w:rPr>
                  </w:pPr>
                  <w:r>
                    <w:rPr>
                      <w:rFonts w:hint="eastAsia" w:ascii="Times New Roman" w:hAnsi="Times New Roman" w:eastAsia="宋体"/>
                      <w:sz w:val="21"/>
                      <w:lang w:val="en-US" w:eastAsia="zh-CN"/>
                    </w:rPr>
                    <w:t>0.007638</w:t>
                  </w:r>
                </w:p>
              </w:tc>
              <w:tc>
                <w:tcPr>
                  <w:tcW w:w="1179" w:type="dxa"/>
                  <w:vAlign w:val="center"/>
                </w:tcPr>
                <w:p>
                  <w:pPr>
                    <w:pStyle w:val="67"/>
                    <w:rPr>
                      <w:rFonts w:hint="default" w:ascii="Times New Roman" w:hAnsi="Times New Roman" w:eastAsia="宋体"/>
                      <w:sz w:val="21"/>
                      <w:lang w:val="en-US" w:eastAsia="zh-CN"/>
                    </w:rPr>
                  </w:pPr>
                  <w:r>
                    <w:rPr>
                      <w:rFonts w:hint="eastAsia" w:ascii="Times New Roman" w:hAnsi="Times New Roman" w:eastAsia="宋体"/>
                      <w:sz w:val="21"/>
                      <w:lang w:val="en-US" w:eastAsia="zh-CN"/>
                    </w:rPr>
                    <w:t>0.004745</w:t>
                  </w:r>
                </w:p>
              </w:tc>
            </w:tr>
          </w:tbl>
          <w:p>
            <w:pPr>
              <w:spacing w:line="50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t>根据上表可知，本项目颗粒物无组织排放厂界浓度最大预测值为</w:t>
            </w:r>
            <w:r>
              <w:rPr>
                <w:rFonts w:hint="default" w:ascii="Times New Roman" w:hAnsi="Times New Roman" w:cs="Times New Roman"/>
                <w:sz w:val="24"/>
                <w:highlight w:val="none"/>
                <w:u w:val="none"/>
              </w:rPr>
              <w:t>0.0</w:t>
            </w:r>
            <w:r>
              <w:rPr>
                <w:rFonts w:hint="eastAsia" w:ascii="Times New Roman" w:hAnsi="Times New Roman" w:cs="Times New Roman"/>
                <w:sz w:val="24"/>
                <w:highlight w:val="none"/>
                <w:u w:val="none"/>
                <w:lang w:val="en-US" w:eastAsia="zh-CN"/>
              </w:rPr>
              <w:t>07638</w:t>
            </w:r>
            <w:r>
              <w:rPr>
                <w:rFonts w:hint="default" w:ascii="Times New Roman" w:hAnsi="Times New Roman" w:cs="Times New Roman"/>
                <w:sz w:val="24"/>
                <w:u w:val="none"/>
              </w:rPr>
              <w:t>mg/m</w:t>
            </w:r>
            <w:r>
              <w:rPr>
                <w:rFonts w:hint="default" w:ascii="Times New Roman" w:hAnsi="Times New Roman" w:cs="Times New Roman"/>
                <w:sz w:val="24"/>
                <w:u w:val="none"/>
                <w:vertAlign w:val="superscript"/>
              </w:rPr>
              <w:t>3</w:t>
            </w:r>
            <w:r>
              <w:rPr>
                <w:rFonts w:hint="default" w:ascii="Times New Roman" w:hAnsi="Times New Roman" w:cs="Times New Roman"/>
                <w:sz w:val="24"/>
                <w:u w:val="none"/>
              </w:rPr>
              <w:t>，符合《煤炭工业污染物排放标准》（GB20426-2006）中关于无组织排放限值</w:t>
            </w:r>
            <w:r>
              <w:rPr>
                <w:rFonts w:hint="eastAsia" w:ascii="Times New Roman" w:hAnsi="Times New Roman" w:cs="Times New Roman"/>
                <w:sz w:val="24"/>
                <w:u w:val="none"/>
                <w:lang w:val="en-US" w:eastAsia="zh-CN"/>
              </w:rPr>
              <w:t>1.0</w:t>
            </w:r>
            <w:r>
              <w:rPr>
                <w:rFonts w:hint="default" w:ascii="Times New Roman" w:hAnsi="Times New Roman" w:cs="Times New Roman"/>
                <w:sz w:val="24"/>
                <w:u w:val="none"/>
              </w:rPr>
              <w:t>mg/m</w:t>
            </w:r>
            <w:r>
              <w:rPr>
                <w:rFonts w:hint="default" w:ascii="Times New Roman" w:hAnsi="Times New Roman" w:cs="Times New Roman"/>
                <w:sz w:val="24"/>
                <w:u w:val="none"/>
                <w:vertAlign w:val="superscript"/>
              </w:rPr>
              <w:t>3</w:t>
            </w:r>
            <w:r>
              <w:rPr>
                <w:rFonts w:hint="default" w:ascii="Times New Roman" w:hAnsi="Times New Roman" w:cs="Times New Roman"/>
                <w:sz w:val="24"/>
                <w:u w:val="none"/>
              </w:rPr>
              <w:t>的要求。</w:t>
            </w:r>
          </w:p>
          <w:p>
            <w:pPr>
              <w:pStyle w:val="26"/>
              <w:keepNext w:val="0"/>
              <w:keepLines w:val="0"/>
              <w:pageBreakBefore w:val="0"/>
              <w:widowControl w:val="0"/>
              <w:tabs>
                <w:tab w:val="left" w:pos="210"/>
              </w:tabs>
              <w:kinsoku/>
              <w:wordWrap/>
              <w:overflowPunct/>
              <w:topLinePunct w:val="0"/>
              <w:autoSpaceDE/>
              <w:autoSpaceDN/>
              <w:bidi w:val="0"/>
              <w:adjustRightInd/>
              <w:snapToGrid/>
              <w:spacing w:after="0" w:line="520" w:lineRule="exact"/>
              <w:ind w:left="0" w:leftChars="0"/>
              <w:textAlignment w:val="auto"/>
              <w:rPr>
                <w:rFonts w:hint="eastAsia"/>
                <w:sz w:val="24"/>
                <w:szCs w:val="24"/>
                <w:u w:val="none"/>
                <w:lang w:eastAsia="zh-CN"/>
              </w:rPr>
            </w:pPr>
            <w:r>
              <w:rPr>
                <w:rFonts w:hint="eastAsia" w:ascii="宋体" w:hAnsi="宋体" w:eastAsia="宋体" w:cs="宋体"/>
                <w:sz w:val="24"/>
                <w:szCs w:val="24"/>
                <w:u w:val="none"/>
                <w:lang w:eastAsia="zh-CN"/>
              </w:rPr>
              <w:t>⑥</w:t>
            </w:r>
            <w:r>
              <w:rPr>
                <w:rFonts w:hint="eastAsia"/>
                <w:sz w:val="24"/>
                <w:szCs w:val="24"/>
                <w:u w:val="none"/>
                <w:lang w:eastAsia="zh-CN"/>
              </w:rPr>
              <w:t>敏感点影响分析</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600"/>
              <w:textAlignment w:val="auto"/>
              <w:rPr>
                <w:rFonts w:ascii="Calibri" w:hAnsi="Calibri" w:eastAsia="黑体"/>
                <w:bCs/>
                <w:sz w:val="24"/>
              </w:rPr>
            </w:pPr>
            <w:r>
              <w:rPr>
                <w:rFonts w:ascii="Calibri" w:hAnsi="Calibri" w:eastAsia="黑体"/>
                <w:bCs/>
                <w:sz w:val="24"/>
                <w:highlight w:val="none"/>
              </w:rPr>
              <w:t>表</w:t>
            </w:r>
            <w:r>
              <w:rPr>
                <w:rFonts w:hint="eastAsia" w:ascii="Times New Roman" w:hAnsi="Times New Roman" w:cs="Times New Roman"/>
                <w:color w:val="000000"/>
                <w:kern w:val="0"/>
                <w:sz w:val="24"/>
                <w:szCs w:val="24"/>
                <w:vertAlign w:val="baseline"/>
                <w:lang w:val="en-US" w:eastAsia="zh-CN" w:bidi="ar-SA"/>
              </w:rPr>
              <w:t>31</w:t>
            </w:r>
            <w:r>
              <w:rPr>
                <w:rFonts w:hint="default" w:ascii="Times New Roman" w:hAnsi="Times New Roman" w:eastAsia="宋体" w:cs="Times New Roman"/>
                <w:color w:val="000000"/>
                <w:kern w:val="0"/>
                <w:sz w:val="24"/>
                <w:szCs w:val="24"/>
                <w:vertAlign w:val="baseline"/>
                <w:lang w:val="en-US" w:eastAsia="zh-CN" w:bidi="ar-SA"/>
              </w:rPr>
              <w:t xml:space="preserve"> </w:t>
            </w:r>
            <w:r>
              <w:rPr>
                <w:rFonts w:ascii="Calibri" w:hAnsi="Calibri" w:eastAsia="黑体"/>
                <w:bCs/>
                <w:sz w:val="24"/>
              </w:rPr>
              <w:t xml:space="preserve">        </w:t>
            </w:r>
            <w:r>
              <w:rPr>
                <w:rFonts w:hint="eastAsia" w:ascii="Calibri" w:hAnsi="Calibri" w:eastAsia="黑体"/>
                <w:bCs/>
                <w:sz w:val="24"/>
              </w:rPr>
              <w:t xml:space="preserve">        周边敏感点</w:t>
            </w:r>
            <w:r>
              <w:rPr>
                <w:rFonts w:ascii="Calibri" w:hAnsi="Calibri" w:eastAsia="黑体"/>
                <w:bCs/>
                <w:sz w:val="24"/>
              </w:rPr>
              <w:t>预测结果</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12"/>
              <w:gridCol w:w="2064"/>
              <w:gridCol w:w="2328"/>
              <w:gridCol w:w="21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23" w:type="dxa"/>
                  <w:vMerge w:val="restart"/>
                  <w:vAlign w:val="center"/>
                </w:tcPr>
                <w:p>
                  <w:pPr>
                    <w:pStyle w:val="36"/>
                    <w:spacing w:line="240" w:lineRule="auto"/>
                    <w:ind w:firstLine="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产污环节</w:t>
                  </w:r>
                </w:p>
              </w:tc>
              <w:tc>
                <w:tcPr>
                  <w:tcW w:w="1512" w:type="dxa"/>
                  <w:vMerge w:val="restart"/>
                  <w:vAlign w:val="center"/>
                </w:tcPr>
                <w:p>
                  <w:pPr>
                    <w:pStyle w:val="36"/>
                    <w:spacing w:line="240" w:lineRule="auto"/>
                    <w:ind w:firstLine="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污染源位置</w:t>
                  </w:r>
                </w:p>
              </w:tc>
              <w:tc>
                <w:tcPr>
                  <w:tcW w:w="2064" w:type="dxa"/>
                  <w:vMerge w:val="restart"/>
                  <w:vAlign w:val="center"/>
                </w:tcPr>
                <w:p>
                  <w:pPr>
                    <w:pStyle w:val="85"/>
                    <w:spacing w:line="240" w:lineRule="auto"/>
                    <w:rPr>
                      <w:rFonts w:hint="default" w:ascii="Times New Roman" w:hAnsi="Times New Roman" w:eastAsia="宋体" w:cs="Times New Roman"/>
                      <w:color w:val="auto"/>
                      <w:kern w:val="0"/>
                      <w:szCs w:val="21"/>
                      <w:u w:val="none"/>
                      <w:lang w:eastAsia="zh-CN"/>
                    </w:rPr>
                  </w:pPr>
                  <w:r>
                    <w:rPr>
                      <w:rFonts w:hint="default" w:ascii="Times New Roman" w:hAnsi="Times New Roman" w:eastAsia="宋体" w:cs="Times New Roman"/>
                      <w:color w:val="auto"/>
                      <w:kern w:val="0"/>
                      <w:szCs w:val="21"/>
                      <w:u w:val="none"/>
                    </w:rPr>
                    <w:t>预测</w:t>
                  </w:r>
                  <w:r>
                    <w:rPr>
                      <w:rFonts w:hint="default" w:ascii="Times New Roman" w:hAnsi="Times New Roman" w:eastAsia="宋体" w:cs="Times New Roman"/>
                      <w:color w:val="auto"/>
                      <w:kern w:val="0"/>
                      <w:szCs w:val="21"/>
                      <w:u w:val="none"/>
                      <w:lang w:eastAsia="zh-CN"/>
                    </w:rPr>
                    <w:t>点位</w:t>
                  </w:r>
                </w:p>
              </w:tc>
              <w:tc>
                <w:tcPr>
                  <w:tcW w:w="4521" w:type="dxa"/>
                  <w:gridSpan w:val="2"/>
                  <w:vAlign w:val="center"/>
                </w:tcPr>
                <w:p>
                  <w:pPr>
                    <w:widowControl/>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23" w:type="dxa"/>
                  <w:vMerge w:val="continue"/>
                  <w:vAlign w:val="center"/>
                </w:tcPr>
                <w:p>
                  <w:pPr>
                    <w:pStyle w:val="85"/>
                    <w:spacing w:line="240" w:lineRule="auto"/>
                    <w:rPr>
                      <w:rFonts w:hint="default" w:ascii="Times New Roman" w:hAnsi="Times New Roman" w:eastAsia="宋体" w:cs="Times New Roman"/>
                      <w:color w:val="auto"/>
                      <w:kern w:val="0"/>
                      <w:szCs w:val="21"/>
                      <w:u w:val="none"/>
                    </w:rPr>
                  </w:pPr>
                </w:p>
              </w:tc>
              <w:tc>
                <w:tcPr>
                  <w:tcW w:w="1512" w:type="dxa"/>
                  <w:vMerge w:val="continue"/>
                  <w:vAlign w:val="center"/>
                </w:tcPr>
                <w:p>
                  <w:pPr>
                    <w:pStyle w:val="85"/>
                    <w:spacing w:line="240" w:lineRule="auto"/>
                    <w:rPr>
                      <w:rFonts w:hint="default" w:ascii="Times New Roman" w:hAnsi="Times New Roman" w:eastAsia="宋体" w:cs="Times New Roman"/>
                      <w:color w:val="auto"/>
                      <w:kern w:val="0"/>
                      <w:szCs w:val="21"/>
                      <w:u w:val="none"/>
                    </w:rPr>
                  </w:pPr>
                </w:p>
              </w:tc>
              <w:tc>
                <w:tcPr>
                  <w:tcW w:w="2064" w:type="dxa"/>
                  <w:vMerge w:val="continue"/>
                  <w:vAlign w:val="center"/>
                </w:tcPr>
                <w:p>
                  <w:pPr>
                    <w:pStyle w:val="85"/>
                    <w:spacing w:line="240" w:lineRule="auto"/>
                    <w:rPr>
                      <w:rFonts w:hint="default" w:ascii="Times New Roman" w:hAnsi="Times New Roman" w:eastAsia="宋体" w:cs="Times New Roman"/>
                      <w:color w:val="auto"/>
                      <w:kern w:val="0"/>
                      <w:szCs w:val="21"/>
                      <w:u w:val="none"/>
                    </w:rPr>
                  </w:pPr>
                </w:p>
              </w:tc>
              <w:tc>
                <w:tcPr>
                  <w:tcW w:w="2328" w:type="dxa"/>
                  <w:vAlign w:val="center"/>
                </w:tcPr>
                <w:p>
                  <w:pPr>
                    <w:widowControl/>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浓度</w:t>
                  </w:r>
                  <w:r>
                    <w:rPr>
                      <w:rFonts w:hint="default" w:ascii="Times New Roman" w:hAnsi="Times New Roman" w:cs="Times New Roman"/>
                      <w:color w:val="000000"/>
                      <w:sz w:val="21"/>
                      <w:szCs w:val="21"/>
                      <w:u w:val="none"/>
                    </w:rPr>
                    <w:t>/</w:t>
                  </w:r>
                  <w:r>
                    <w:rPr>
                      <w:rFonts w:hint="default" w:ascii="Times New Roman" w:hAnsi="Times New Roman" w:cs="Times New Roman"/>
                      <w:color w:val="000000"/>
                      <w:sz w:val="21"/>
                      <w:szCs w:val="21"/>
                      <w:u w:val="none"/>
                      <w:lang w:val="en-US" w:eastAsia="zh-CN"/>
                    </w:rPr>
                    <w:t>(</w:t>
                  </w:r>
                  <w:r>
                    <w:rPr>
                      <w:rFonts w:hint="eastAsia" w:ascii="Times New Roman" w:hAnsi="Times New Roman" w:cs="Times New Roman"/>
                      <w:color w:val="000000"/>
                      <w:sz w:val="21"/>
                      <w:szCs w:val="21"/>
                      <w:u w:val="none"/>
                      <w:lang w:val="en-US" w:eastAsia="zh-CN"/>
                    </w:rPr>
                    <w:t>m</w:t>
                  </w:r>
                  <w:r>
                    <w:rPr>
                      <w:rFonts w:hint="default" w:ascii="Times New Roman" w:hAnsi="Times New Roman" w:cs="Times New Roman"/>
                      <w:color w:val="000000"/>
                      <w:sz w:val="21"/>
                      <w:szCs w:val="21"/>
                      <w:u w:val="none"/>
                    </w:rPr>
                    <w:t>g/m</w:t>
                  </w:r>
                  <w:r>
                    <w:rPr>
                      <w:rFonts w:hint="default" w:ascii="Times New Roman" w:hAnsi="Times New Roman" w:cs="Times New Roman"/>
                      <w:color w:val="000000"/>
                      <w:sz w:val="21"/>
                      <w:szCs w:val="21"/>
                      <w:u w:val="none"/>
                      <w:vertAlign w:val="superscript"/>
                    </w:rPr>
                    <w:t>3</w:t>
                  </w:r>
                  <w:r>
                    <w:rPr>
                      <w:rFonts w:hint="default" w:ascii="Times New Roman" w:hAnsi="Times New Roman" w:cs="Times New Roman"/>
                      <w:color w:val="000000"/>
                      <w:sz w:val="21"/>
                      <w:szCs w:val="21"/>
                      <w:u w:val="none"/>
                      <w:lang w:val="en-US" w:eastAsia="zh-CN"/>
                    </w:rPr>
                    <w:t>)</w:t>
                  </w:r>
                </w:p>
              </w:tc>
              <w:tc>
                <w:tcPr>
                  <w:tcW w:w="2193" w:type="dxa"/>
                  <w:vAlign w:val="center"/>
                </w:tcPr>
                <w:p>
                  <w:pPr>
                    <w:widowControl/>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占标率</w:t>
                  </w:r>
                  <w:r>
                    <w:rPr>
                      <w:rFonts w:hint="eastAsia" w:ascii="Times New Roman" w:hAnsi="Times New Roman" w:cs="Times New Roman"/>
                      <w:kern w:val="0"/>
                      <w:szCs w:val="21"/>
                      <w:u w:val="none"/>
                      <w:lang w:eastAsia="zh-CN"/>
                    </w:rPr>
                    <w:t>（</w:t>
                  </w:r>
                  <w:r>
                    <w:rPr>
                      <w:rFonts w:hint="default" w:ascii="Times New Roman" w:hAnsi="Times New Roman" w:cs="Times New Roman"/>
                      <w:kern w:val="0"/>
                      <w:szCs w:val="21"/>
                      <w:u w:val="none"/>
                    </w:rPr>
                    <w:t>%</w:t>
                  </w:r>
                  <w:r>
                    <w:rPr>
                      <w:rFonts w:hint="eastAsia" w:ascii="Times New Roman" w:hAnsi="Times New Roman" w:cs="Times New Roman"/>
                      <w:kern w:val="0"/>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23" w:type="dxa"/>
                  <w:vMerge w:val="restart"/>
                  <w:vAlign w:val="center"/>
                </w:tcPr>
                <w:p>
                  <w:pPr>
                    <w:pStyle w:val="36"/>
                    <w:spacing w:line="240" w:lineRule="auto"/>
                    <w:ind w:firstLine="0"/>
                    <w:jc w:val="center"/>
                    <w:rPr>
                      <w:rFonts w:hint="eastAsia" w:ascii="Times New Roman" w:hAnsi="Times New Roman" w:eastAsia="宋体" w:cs="Times New Roman"/>
                      <w:sz w:val="21"/>
                      <w:szCs w:val="21"/>
                      <w:u w:val="none"/>
                      <w:lang w:eastAsia="zh-CN"/>
                    </w:rPr>
                  </w:pPr>
                  <w:r>
                    <w:rPr>
                      <w:rFonts w:hint="eastAsia" w:ascii="Times New Roman" w:hAnsi="Times New Roman" w:cs="Times New Roman"/>
                      <w:sz w:val="21"/>
                      <w:szCs w:val="21"/>
                      <w:u w:val="none"/>
                      <w:lang w:eastAsia="zh-CN"/>
                    </w:rPr>
                    <w:t>装卸、运输</w:t>
                  </w:r>
                </w:p>
              </w:tc>
              <w:tc>
                <w:tcPr>
                  <w:tcW w:w="1512" w:type="dxa"/>
                  <w:vMerge w:val="restart"/>
                  <w:vAlign w:val="center"/>
                </w:tcPr>
                <w:p>
                  <w:pPr>
                    <w:widowControl/>
                    <w:jc w:val="center"/>
                    <w:rPr>
                      <w:rFonts w:hint="default" w:ascii="Times New Roman" w:hAnsi="Times New Roman" w:eastAsia="宋体" w:cs="Times New Roman"/>
                      <w:kern w:val="0"/>
                      <w:szCs w:val="21"/>
                      <w:u w:val="none"/>
                      <w:lang w:eastAsia="zh-CN"/>
                    </w:rPr>
                  </w:pPr>
                  <w:r>
                    <w:rPr>
                      <w:rFonts w:hint="default" w:ascii="Times New Roman" w:hAnsi="Times New Roman" w:cs="Times New Roman"/>
                      <w:szCs w:val="21"/>
                      <w:u w:val="none"/>
                      <w:lang w:eastAsia="zh-CN"/>
                    </w:rPr>
                    <w:t>无组织面源</w:t>
                  </w:r>
                </w:p>
              </w:tc>
              <w:tc>
                <w:tcPr>
                  <w:tcW w:w="2064" w:type="dxa"/>
                  <w:vAlign w:val="center"/>
                </w:tcPr>
                <w:p>
                  <w:pPr>
                    <w:jc w:val="center"/>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刘庄村（</w:t>
                  </w:r>
                  <w:r>
                    <w:rPr>
                      <w:rFonts w:hint="eastAsia" w:ascii="Times New Roman" w:hAnsi="Times New Roman" w:cs="Times New Roman"/>
                      <w:u w:val="none"/>
                      <w:lang w:val="en-US" w:eastAsia="zh-CN"/>
                    </w:rPr>
                    <w:t>110m</w:t>
                  </w:r>
                  <w:r>
                    <w:rPr>
                      <w:rFonts w:hint="eastAsia" w:ascii="Times New Roman" w:hAnsi="Times New Roman" w:cs="Times New Roman"/>
                      <w:u w:val="none"/>
                      <w:lang w:eastAsia="zh-CN"/>
                    </w:rPr>
                    <w:t>）</w:t>
                  </w:r>
                </w:p>
              </w:tc>
              <w:tc>
                <w:tcPr>
                  <w:tcW w:w="2328" w:type="dxa"/>
                  <w:vAlign w:val="center"/>
                </w:tcPr>
                <w:p>
                  <w:pPr>
                    <w:jc w:val="center"/>
                    <w:rPr>
                      <w:rFonts w:hint="default" w:ascii="Times New Roman" w:hAnsi="Times New Roman" w:eastAsia="宋体"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0.007146</w:t>
                  </w:r>
                </w:p>
              </w:tc>
              <w:tc>
                <w:tcPr>
                  <w:tcW w:w="2193" w:type="dxa"/>
                  <w:vAlign w:val="center"/>
                </w:tcPr>
                <w:p>
                  <w:pPr>
                    <w:jc w:val="center"/>
                    <w:rPr>
                      <w:rFonts w:hint="default" w:ascii="Times New Roman" w:hAnsi="Times New Roman" w:eastAsia="宋体"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0.79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pPr>
                    <w:pStyle w:val="36"/>
                    <w:spacing w:line="240" w:lineRule="auto"/>
                    <w:ind w:firstLine="0"/>
                    <w:jc w:val="center"/>
                    <w:rPr>
                      <w:rFonts w:hint="default" w:ascii="Times New Roman" w:hAnsi="Times New Roman" w:cs="Times New Roman"/>
                      <w:sz w:val="21"/>
                      <w:szCs w:val="21"/>
                      <w:u w:val="none"/>
                    </w:rPr>
                  </w:pPr>
                </w:p>
              </w:tc>
              <w:tc>
                <w:tcPr>
                  <w:tcW w:w="1512" w:type="dxa"/>
                  <w:vMerge w:val="continue"/>
                  <w:vAlign w:val="center"/>
                </w:tcPr>
                <w:p>
                  <w:pPr>
                    <w:widowControl/>
                    <w:jc w:val="center"/>
                    <w:rPr>
                      <w:rFonts w:hint="default" w:ascii="Times New Roman" w:hAnsi="Times New Roman" w:cs="Times New Roman"/>
                      <w:kern w:val="0"/>
                      <w:szCs w:val="21"/>
                      <w:u w:val="none"/>
                    </w:rPr>
                  </w:pPr>
                </w:p>
              </w:tc>
              <w:tc>
                <w:tcPr>
                  <w:tcW w:w="2064" w:type="dxa"/>
                  <w:vAlign w:val="center"/>
                </w:tcPr>
                <w:p>
                  <w:pPr>
                    <w:jc w:val="center"/>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朱家坡（</w:t>
                  </w:r>
                  <w:r>
                    <w:rPr>
                      <w:rFonts w:hint="eastAsia" w:ascii="Times New Roman" w:hAnsi="Times New Roman" w:cs="Times New Roman"/>
                      <w:u w:val="none"/>
                      <w:lang w:val="en-US" w:eastAsia="zh-CN"/>
                    </w:rPr>
                    <w:t>210m</w:t>
                  </w:r>
                  <w:r>
                    <w:rPr>
                      <w:rFonts w:hint="eastAsia" w:ascii="Times New Roman" w:hAnsi="Times New Roman" w:cs="Times New Roman"/>
                      <w:u w:val="none"/>
                      <w:lang w:eastAsia="zh-CN"/>
                    </w:rPr>
                    <w:t>）</w:t>
                  </w:r>
                </w:p>
              </w:tc>
              <w:tc>
                <w:tcPr>
                  <w:tcW w:w="2328" w:type="dxa"/>
                  <w:vAlign w:val="center"/>
                </w:tcPr>
                <w:p>
                  <w:pPr>
                    <w:jc w:val="center"/>
                    <w:rPr>
                      <w:rFonts w:hint="default" w:ascii="Times New Roman" w:hAnsi="Times New Roman" w:eastAsia="宋体"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0.009341</w:t>
                  </w:r>
                </w:p>
              </w:tc>
              <w:tc>
                <w:tcPr>
                  <w:tcW w:w="2193" w:type="dxa"/>
                  <w:vAlign w:val="center"/>
                </w:tcPr>
                <w:p>
                  <w:pPr>
                    <w:jc w:val="center"/>
                    <w:rPr>
                      <w:rFonts w:hint="default" w:ascii="Times New Roman" w:hAnsi="Times New Roman" w:eastAsia="宋体"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23" w:type="dxa"/>
                  <w:vMerge w:val="continue"/>
                  <w:vAlign w:val="center"/>
                </w:tcPr>
                <w:p>
                  <w:pPr>
                    <w:pStyle w:val="36"/>
                    <w:spacing w:line="240" w:lineRule="auto"/>
                    <w:ind w:firstLine="0"/>
                    <w:jc w:val="center"/>
                    <w:rPr>
                      <w:rFonts w:hint="default" w:ascii="Times New Roman" w:hAnsi="Times New Roman" w:cs="Times New Roman"/>
                      <w:sz w:val="21"/>
                      <w:szCs w:val="21"/>
                      <w:u w:val="none"/>
                    </w:rPr>
                  </w:pPr>
                </w:p>
              </w:tc>
              <w:tc>
                <w:tcPr>
                  <w:tcW w:w="1512" w:type="dxa"/>
                  <w:vMerge w:val="continue"/>
                  <w:vAlign w:val="center"/>
                </w:tcPr>
                <w:p>
                  <w:pPr>
                    <w:widowControl/>
                    <w:jc w:val="center"/>
                    <w:rPr>
                      <w:rFonts w:hint="default" w:ascii="Times New Roman" w:hAnsi="Times New Roman" w:cs="Times New Roman"/>
                      <w:kern w:val="0"/>
                      <w:szCs w:val="21"/>
                      <w:u w:val="none"/>
                    </w:rPr>
                  </w:pPr>
                </w:p>
              </w:tc>
              <w:tc>
                <w:tcPr>
                  <w:tcW w:w="2064" w:type="dxa"/>
                  <w:vAlign w:val="center"/>
                </w:tcPr>
                <w:p>
                  <w:pPr>
                    <w:jc w:val="center"/>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谢河村（</w:t>
                  </w:r>
                  <w:r>
                    <w:rPr>
                      <w:rFonts w:hint="eastAsia" w:ascii="Times New Roman" w:hAnsi="Times New Roman" w:cs="Times New Roman"/>
                      <w:u w:val="none"/>
                      <w:lang w:val="en-US" w:eastAsia="zh-CN"/>
                    </w:rPr>
                    <w:t>360m</w:t>
                  </w:r>
                  <w:r>
                    <w:rPr>
                      <w:rFonts w:hint="eastAsia" w:ascii="Times New Roman" w:hAnsi="Times New Roman" w:cs="Times New Roman"/>
                      <w:u w:val="none"/>
                      <w:lang w:eastAsia="zh-CN"/>
                    </w:rPr>
                    <w:t>）</w:t>
                  </w:r>
                </w:p>
              </w:tc>
              <w:tc>
                <w:tcPr>
                  <w:tcW w:w="2328" w:type="dxa"/>
                  <w:vAlign w:val="center"/>
                </w:tcPr>
                <w:p>
                  <w:pPr>
                    <w:jc w:val="center"/>
                    <w:rPr>
                      <w:rFonts w:hint="default" w:ascii="Times New Roman" w:hAnsi="Times New Roman"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0.01082</w:t>
                  </w:r>
                </w:p>
              </w:tc>
              <w:tc>
                <w:tcPr>
                  <w:tcW w:w="2193" w:type="dxa"/>
                  <w:vAlign w:val="center"/>
                </w:tcPr>
                <w:p>
                  <w:pPr>
                    <w:jc w:val="center"/>
                    <w:rPr>
                      <w:rFonts w:hint="default" w:ascii="Times New Roman" w:hAnsi="Times New Roman"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23" w:type="dxa"/>
                  <w:vMerge w:val="continue"/>
                  <w:vAlign w:val="center"/>
                </w:tcPr>
                <w:p>
                  <w:pPr>
                    <w:pStyle w:val="36"/>
                    <w:spacing w:line="240" w:lineRule="auto"/>
                    <w:ind w:firstLine="0"/>
                    <w:jc w:val="center"/>
                    <w:rPr>
                      <w:rFonts w:hint="default" w:ascii="Times New Roman" w:hAnsi="Times New Roman" w:cs="Times New Roman"/>
                      <w:sz w:val="21"/>
                      <w:szCs w:val="21"/>
                      <w:u w:val="none"/>
                    </w:rPr>
                  </w:pPr>
                </w:p>
              </w:tc>
              <w:tc>
                <w:tcPr>
                  <w:tcW w:w="1512" w:type="dxa"/>
                  <w:vMerge w:val="continue"/>
                  <w:vAlign w:val="center"/>
                </w:tcPr>
                <w:p>
                  <w:pPr>
                    <w:widowControl/>
                    <w:jc w:val="center"/>
                    <w:rPr>
                      <w:rFonts w:hint="default" w:ascii="Times New Roman" w:hAnsi="Times New Roman" w:cs="Times New Roman"/>
                      <w:kern w:val="0"/>
                      <w:szCs w:val="21"/>
                      <w:u w:val="none"/>
                    </w:rPr>
                  </w:pPr>
                </w:p>
              </w:tc>
              <w:tc>
                <w:tcPr>
                  <w:tcW w:w="2064" w:type="dxa"/>
                  <w:vAlign w:val="center"/>
                </w:tcPr>
                <w:p>
                  <w:pPr>
                    <w:jc w:val="center"/>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大庄村（</w:t>
                  </w:r>
                  <w:r>
                    <w:rPr>
                      <w:rFonts w:hint="eastAsia" w:ascii="Times New Roman" w:hAnsi="Times New Roman" w:cs="Times New Roman"/>
                      <w:u w:val="none"/>
                      <w:lang w:val="en-US" w:eastAsia="zh-CN"/>
                    </w:rPr>
                    <w:t>800m</w:t>
                  </w:r>
                  <w:r>
                    <w:rPr>
                      <w:rFonts w:hint="eastAsia" w:ascii="Times New Roman" w:hAnsi="Times New Roman" w:cs="Times New Roman"/>
                      <w:u w:val="none"/>
                      <w:lang w:eastAsia="zh-CN"/>
                    </w:rPr>
                    <w:t>）</w:t>
                  </w:r>
                </w:p>
              </w:tc>
              <w:tc>
                <w:tcPr>
                  <w:tcW w:w="2328" w:type="dxa"/>
                  <w:vAlign w:val="center"/>
                </w:tcPr>
                <w:p>
                  <w:pPr>
                    <w:jc w:val="center"/>
                    <w:rPr>
                      <w:rFonts w:hint="default" w:ascii="Times New Roman" w:hAnsi="Times New Roman"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0.009365</w:t>
                  </w:r>
                </w:p>
              </w:tc>
              <w:tc>
                <w:tcPr>
                  <w:tcW w:w="2193" w:type="dxa"/>
                  <w:vAlign w:val="center"/>
                </w:tcPr>
                <w:p>
                  <w:pPr>
                    <w:jc w:val="center"/>
                    <w:rPr>
                      <w:rFonts w:hint="default" w:ascii="Times New Roman" w:hAnsi="Times New Roman" w:cs="Times New Roman"/>
                      <w:color w:val="000000"/>
                      <w:kern w:val="0"/>
                      <w:szCs w:val="21"/>
                      <w:u w:val="none"/>
                      <w:lang w:val="en-US" w:eastAsia="zh-CN"/>
                    </w:rPr>
                  </w:pPr>
                  <w:r>
                    <w:rPr>
                      <w:rFonts w:hint="eastAsia" w:ascii="Times New Roman" w:hAnsi="Times New Roman" w:cs="Times New Roman"/>
                      <w:color w:val="000000"/>
                      <w:kern w:val="0"/>
                      <w:szCs w:val="21"/>
                      <w:u w:val="none"/>
                      <w:lang w:val="en-US" w:eastAsia="zh-CN"/>
                    </w:rPr>
                    <w:t>1.04</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u w:val="none"/>
                <w:lang w:eastAsia="zh-CN"/>
              </w:rPr>
            </w:pPr>
            <w:r>
              <w:rPr>
                <w:rFonts w:hint="default" w:ascii="Times New Roman" w:hAnsi="Times New Roman" w:cs="Times New Roman"/>
                <w:sz w:val="24"/>
                <w:u w:val="none"/>
              </w:rPr>
              <w:t>根据预测结果可知，本项目</w:t>
            </w:r>
            <w:r>
              <w:rPr>
                <w:rFonts w:hint="eastAsia" w:ascii="Times New Roman" w:hAnsi="Times New Roman" w:cs="Times New Roman"/>
                <w:sz w:val="24"/>
                <w:u w:val="none"/>
                <w:lang w:eastAsia="zh-CN"/>
              </w:rPr>
              <w:t>粉尘</w:t>
            </w:r>
            <w:r>
              <w:rPr>
                <w:rFonts w:hint="default" w:ascii="Times New Roman" w:hAnsi="Times New Roman" w:cs="Times New Roman"/>
                <w:sz w:val="24"/>
                <w:u w:val="none"/>
              </w:rPr>
              <w:t>在周边敏感点</w:t>
            </w:r>
            <w:r>
              <w:rPr>
                <w:rFonts w:hint="eastAsia" w:ascii="Times New Roman" w:hAnsi="Times New Roman" w:cs="Times New Roman"/>
                <w:sz w:val="24"/>
                <w:u w:val="none"/>
                <w:lang w:eastAsia="zh-CN"/>
              </w:rPr>
              <w:t>谢河村</w:t>
            </w:r>
            <w:r>
              <w:rPr>
                <w:rFonts w:hint="default" w:ascii="Times New Roman" w:hAnsi="Times New Roman" w:cs="Times New Roman"/>
                <w:sz w:val="24"/>
                <w:u w:val="none"/>
              </w:rPr>
              <w:t>的最大落地浓度</w:t>
            </w:r>
            <w:r>
              <w:rPr>
                <w:rFonts w:hint="eastAsia" w:ascii="Times New Roman" w:hAnsi="Times New Roman" w:cs="Times New Roman"/>
                <w:sz w:val="24"/>
                <w:u w:val="none"/>
                <w:lang w:eastAsia="zh-CN"/>
              </w:rPr>
              <w:t>最高，</w:t>
            </w:r>
            <w:r>
              <w:rPr>
                <w:rFonts w:hint="default" w:ascii="Times New Roman" w:hAnsi="Times New Roman" w:cs="Times New Roman"/>
                <w:sz w:val="24"/>
                <w:u w:val="none"/>
              </w:rPr>
              <w:t>为</w:t>
            </w:r>
            <w:r>
              <w:rPr>
                <w:rFonts w:hint="default" w:ascii="Times New Roman" w:hAnsi="Times New Roman" w:cs="Times New Roman"/>
                <w:sz w:val="24"/>
                <w:u w:val="none"/>
                <w:lang w:val="en-US" w:eastAsia="zh-CN"/>
              </w:rPr>
              <w:t>0.01082</w:t>
            </w:r>
            <w:r>
              <w:rPr>
                <w:rFonts w:hint="eastAsia" w:ascii="Times New Roman" w:hAnsi="Times New Roman" w:cs="Times New Roman"/>
                <w:sz w:val="24"/>
                <w:u w:val="none"/>
                <w:lang w:val="en-US" w:eastAsia="zh-CN"/>
              </w:rPr>
              <w:t>m</w:t>
            </w:r>
            <w:r>
              <w:rPr>
                <w:rFonts w:hint="default" w:ascii="Times New Roman" w:hAnsi="Times New Roman" w:cs="Times New Roman"/>
                <w:sz w:val="24"/>
                <w:u w:val="none"/>
              </w:rPr>
              <w:t>g/m</w:t>
            </w:r>
            <w:r>
              <w:rPr>
                <w:rFonts w:hint="default" w:ascii="Times New Roman" w:hAnsi="Times New Roman" w:cs="Times New Roman"/>
                <w:sz w:val="24"/>
                <w:u w:val="none"/>
                <w:vertAlign w:val="superscript"/>
              </w:rPr>
              <w:t>3</w:t>
            </w:r>
            <w:r>
              <w:rPr>
                <w:rFonts w:hint="default" w:ascii="Times New Roman" w:hAnsi="Times New Roman" w:cs="Times New Roman"/>
                <w:sz w:val="24"/>
                <w:u w:val="none"/>
              </w:rPr>
              <w:t>，占标率为</w:t>
            </w:r>
            <w:r>
              <w:rPr>
                <w:rFonts w:hint="eastAsia" w:ascii="Times New Roman" w:hAnsi="Times New Roman" w:cs="Times New Roman"/>
                <w:sz w:val="24"/>
                <w:u w:val="none"/>
                <w:lang w:val="en-US" w:eastAsia="zh-CN"/>
              </w:rPr>
              <w:t>1.20</w:t>
            </w:r>
            <w:r>
              <w:rPr>
                <w:rFonts w:hint="default" w:ascii="Times New Roman" w:hAnsi="Times New Roman" w:cs="Times New Roman"/>
                <w:sz w:val="24"/>
                <w:u w:val="none"/>
              </w:rPr>
              <w:t>%，</w:t>
            </w:r>
            <w:r>
              <w:rPr>
                <w:rFonts w:hint="default" w:ascii="Times New Roman" w:hAnsi="Times New Roman" w:cs="Times New Roman"/>
                <w:sz w:val="24"/>
                <w:u w:val="none"/>
                <w:lang w:eastAsia="zh-CN"/>
              </w:rPr>
              <w:t>1%＜Pmax＜10%</w:t>
            </w:r>
            <w:r>
              <w:rPr>
                <w:rFonts w:hint="default" w:ascii="Times New Roman" w:hAnsi="Times New Roman" w:cs="Times New Roman"/>
                <w:sz w:val="24"/>
                <w:u w:val="none"/>
              </w:rPr>
              <w:t>。</w:t>
            </w:r>
            <w:r>
              <w:rPr>
                <w:rFonts w:hint="default" w:ascii="Times New Roman" w:hAnsi="Times New Roman" w:cs="Times New Roman"/>
                <w:sz w:val="24"/>
              </w:rPr>
              <w:t>因此，本项目</w:t>
            </w:r>
            <w:r>
              <w:rPr>
                <w:rFonts w:hint="eastAsia" w:ascii="Times New Roman" w:hAnsi="Times New Roman" w:cs="Times New Roman"/>
                <w:sz w:val="24"/>
                <w:lang w:eastAsia="zh-CN"/>
              </w:rPr>
              <w:t>无组织</w:t>
            </w:r>
            <w:r>
              <w:rPr>
                <w:rFonts w:hint="default" w:ascii="Times New Roman" w:hAnsi="Times New Roman" w:cs="Times New Roman"/>
                <w:sz w:val="24"/>
                <w:lang w:eastAsia="zh-CN"/>
              </w:rPr>
              <w:t>废气</w:t>
            </w:r>
            <w:r>
              <w:rPr>
                <w:rFonts w:hint="default" w:ascii="Times New Roman" w:hAnsi="Times New Roman" w:cs="Times New Roman"/>
                <w:sz w:val="24"/>
              </w:rPr>
              <w:t>对周围大气环境</w:t>
            </w:r>
            <w:r>
              <w:rPr>
                <w:rFonts w:hint="default" w:ascii="Times New Roman" w:hAnsi="Times New Roman" w:cs="Times New Roman"/>
                <w:sz w:val="24"/>
                <w:lang w:eastAsia="zh-CN"/>
              </w:rPr>
              <w:t>敏感点</w:t>
            </w:r>
            <w:r>
              <w:rPr>
                <w:rFonts w:hint="default" w:ascii="Times New Roman" w:hAnsi="Times New Roman" w:cs="Times New Roman"/>
                <w:sz w:val="24"/>
              </w:rPr>
              <w:t>影响较小。</w:t>
            </w:r>
          </w:p>
          <w:p>
            <w:pPr>
              <w:pStyle w:val="26"/>
              <w:keepNext w:val="0"/>
              <w:keepLines w:val="0"/>
              <w:pageBreakBefore w:val="0"/>
              <w:widowControl w:val="0"/>
              <w:tabs>
                <w:tab w:val="left" w:pos="210"/>
              </w:tabs>
              <w:kinsoku/>
              <w:wordWrap/>
              <w:overflowPunct/>
              <w:topLinePunct w:val="0"/>
              <w:autoSpaceDE/>
              <w:autoSpaceDN/>
              <w:bidi w:val="0"/>
              <w:adjustRightInd/>
              <w:snapToGrid/>
              <w:spacing w:after="0" w:line="520" w:lineRule="exact"/>
              <w:ind w:left="0" w:leftChars="0" w:firstLine="480" w:firstLineChars="200"/>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4</w:t>
            </w:r>
            <w:r>
              <w:rPr>
                <w:rFonts w:hint="eastAsia"/>
                <w:b w:val="0"/>
                <w:bCs w:val="0"/>
                <w:sz w:val="24"/>
                <w:szCs w:val="24"/>
                <w:lang w:eastAsia="zh-CN"/>
              </w:rPr>
              <w:t>）大气环境影响评价自查</w:t>
            </w:r>
          </w:p>
          <w:p>
            <w:pPr>
              <w:pStyle w:val="26"/>
              <w:keepNext w:val="0"/>
              <w:keepLines w:val="0"/>
              <w:pageBreakBefore w:val="0"/>
              <w:widowControl w:val="0"/>
              <w:tabs>
                <w:tab w:val="left" w:pos="210"/>
              </w:tabs>
              <w:kinsoku/>
              <w:wordWrap/>
              <w:overflowPunct/>
              <w:topLinePunct w:val="0"/>
              <w:autoSpaceDE/>
              <w:autoSpaceDN/>
              <w:bidi w:val="0"/>
              <w:adjustRightInd/>
              <w:snapToGrid/>
              <w:spacing w:after="0" w:line="520" w:lineRule="exact"/>
              <w:ind w:left="0" w:leftChars="0" w:firstLine="480" w:firstLineChars="200"/>
              <w:textAlignment w:val="auto"/>
              <w:rPr>
                <w:rFonts w:hint="eastAsia"/>
                <w:sz w:val="24"/>
                <w:szCs w:val="24"/>
                <w:lang w:eastAsia="zh-CN"/>
              </w:rPr>
            </w:pPr>
            <w:r>
              <w:rPr>
                <w:rFonts w:hint="eastAsia"/>
                <w:sz w:val="24"/>
                <w:szCs w:val="24"/>
                <w:lang w:eastAsia="zh-CN"/>
              </w:rPr>
              <w:t>本项目大气环境影响评价自查内容与结论见下表：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黑体" w:hAnsi="黑体" w:eastAsia="黑体" w:cs="黑体"/>
                <w:b/>
                <w:bCs/>
                <w:sz w:val="24"/>
                <w:szCs w:val="32"/>
                <w:u w:val="single"/>
              </w:rPr>
            </w:pPr>
            <w:r>
              <w:rPr>
                <w:rFonts w:hint="eastAsia" w:ascii="黑体" w:hAnsi="黑体" w:eastAsia="黑体" w:cs="黑体"/>
                <w:b/>
                <w:bCs/>
                <w:sz w:val="24"/>
                <w:szCs w:val="32"/>
                <w:u w:val="single"/>
                <w:lang w:eastAsia="zh-CN"/>
              </w:rPr>
              <w:t>表</w:t>
            </w:r>
            <w:r>
              <w:rPr>
                <w:rFonts w:hint="default" w:ascii="Times New Roman" w:hAnsi="Times New Roman" w:eastAsia="黑体" w:cs="Times New Roman"/>
                <w:b/>
                <w:bCs/>
                <w:sz w:val="24"/>
                <w:szCs w:val="32"/>
                <w:u w:val="single"/>
                <w:lang w:val="en-US" w:eastAsia="zh-CN"/>
              </w:rPr>
              <w:t>32</w:t>
            </w:r>
            <w:r>
              <w:rPr>
                <w:rFonts w:hint="eastAsia" w:ascii="黑体" w:hAnsi="黑体" w:eastAsia="黑体" w:cs="黑体"/>
                <w:b/>
                <w:bCs/>
                <w:sz w:val="24"/>
                <w:szCs w:val="32"/>
                <w:u w:val="single"/>
                <w:lang w:val="en-US" w:eastAsia="zh-CN"/>
              </w:rPr>
              <w:t xml:space="preserve">                </w:t>
            </w:r>
            <w:r>
              <w:rPr>
                <w:rFonts w:hint="eastAsia" w:ascii="黑体" w:hAnsi="黑体" w:eastAsia="黑体" w:cs="黑体"/>
                <w:b/>
                <w:bCs/>
                <w:sz w:val="24"/>
                <w:szCs w:val="32"/>
                <w:u w:val="single"/>
              </w:rPr>
              <w:t>建设项目大气环境影响评价自查表</w:t>
            </w:r>
          </w:p>
          <w:tbl>
            <w:tblPr>
              <w:tblStyle w:val="114"/>
              <w:tblW w:w="907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28" w:type="dxa"/>
                <w:bottom w:w="0" w:type="dxa"/>
                <w:right w:w="28" w:type="dxa"/>
              </w:tblCellMar>
            </w:tblPr>
            <w:tblGrid>
              <w:gridCol w:w="983"/>
              <w:gridCol w:w="1692"/>
              <w:gridCol w:w="928"/>
              <w:gridCol w:w="426"/>
              <w:gridCol w:w="116"/>
              <w:gridCol w:w="223"/>
              <w:gridCol w:w="36"/>
              <w:gridCol w:w="244"/>
              <w:gridCol w:w="563"/>
              <w:gridCol w:w="267"/>
              <w:gridCol w:w="15"/>
              <w:gridCol w:w="207"/>
              <w:gridCol w:w="516"/>
              <w:gridCol w:w="418"/>
              <w:gridCol w:w="180"/>
              <w:gridCol w:w="569"/>
              <w:gridCol w:w="194"/>
              <w:gridCol w:w="47"/>
              <w:gridCol w:w="235"/>
              <w:gridCol w:w="619"/>
              <w:gridCol w:w="593"/>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2675"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工作内容</w:t>
                  </w:r>
                </w:p>
              </w:tc>
              <w:tc>
                <w:tcPr>
                  <w:tcW w:w="6396" w:type="dxa"/>
                  <w:gridSpan w:val="1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自查项目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评价等级与范围</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评价等级</w:t>
                  </w:r>
                </w:p>
              </w:tc>
              <w:tc>
                <w:tcPr>
                  <w:tcW w:w="2536" w:type="dxa"/>
                  <w:gridSpan w:val="7"/>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一级□</w:t>
                  </w:r>
                </w:p>
              </w:tc>
              <w:tc>
                <w:tcPr>
                  <w:tcW w:w="2366"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highlight w:val="none"/>
                      <w:u w:val="single"/>
                    </w:rPr>
                    <w:t>二级</w:t>
                  </w:r>
                  <w:r>
                    <w:rPr>
                      <w:rFonts w:hint="default" w:ascii="Times New Roman" w:hAnsi="Times New Roman" w:eastAsia="宋体" w:cs="Times New Roman"/>
                      <w:b/>
                      <w:bCs/>
                      <w:color w:val="000000"/>
                      <w:sz w:val="21"/>
                      <w:szCs w:val="21"/>
                      <w:u w:val="single"/>
                      <w:lang w:eastAsia="zh-CN"/>
                    </w:rPr>
                    <w:t>☑</w:t>
                  </w:r>
                </w:p>
              </w:tc>
              <w:tc>
                <w:tcPr>
                  <w:tcW w:w="1494"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评价范围</w:t>
                  </w:r>
                </w:p>
              </w:tc>
              <w:tc>
                <w:tcPr>
                  <w:tcW w:w="2536" w:type="dxa"/>
                  <w:gridSpan w:val="7"/>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边长=50km□</w:t>
                  </w:r>
                </w:p>
              </w:tc>
              <w:tc>
                <w:tcPr>
                  <w:tcW w:w="2366"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边长5～50km</w:t>
                  </w:r>
                  <w:r>
                    <w:rPr>
                      <w:rFonts w:hint="default" w:ascii="Times New Roman" w:hAnsi="Times New Roman" w:eastAsia="宋体" w:cs="Times New Roman"/>
                      <w:b/>
                      <w:bCs/>
                      <w:color w:val="000000"/>
                      <w:sz w:val="21"/>
                      <w:szCs w:val="21"/>
                      <w:u w:val="single"/>
                      <w:lang w:eastAsia="zh-CN"/>
                    </w:rPr>
                    <w:t>☑</w:t>
                  </w:r>
                </w:p>
              </w:tc>
              <w:tc>
                <w:tcPr>
                  <w:tcW w:w="1494"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边长=5 km</w:t>
                  </w:r>
                  <w:r>
                    <w:rPr>
                      <w:rFonts w:hint="default" w:ascii="Times New Roman" w:hAnsi="Times New Roman" w:eastAsia="宋体" w:cs="Times New Roman"/>
                      <w:b/>
                      <w:bCs/>
                      <w:color w:val="000000"/>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评价因子</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SO</w:t>
                  </w:r>
                  <w:r>
                    <w:rPr>
                      <w:rFonts w:hint="default" w:ascii="Times New Roman" w:hAnsi="Times New Roman" w:eastAsia="宋体" w:cs="Times New Roman"/>
                      <w:b/>
                      <w:bCs/>
                      <w:color w:val="000000"/>
                      <w:sz w:val="21"/>
                      <w:szCs w:val="21"/>
                      <w:u w:val="single"/>
                      <w:vertAlign w:val="subscript"/>
                    </w:rPr>
                    <w:t xml:space="preserve">2 </w:t>
                  </w:r>
                  <w:r>
                    <w:rPr>
                      <w:rFonts w:hint="default" w:ascii="Times New Roman" w:hAnsi="Times New Roman" w:eastAsia="宋体" w:cs="Times New Roman"/>
                      <w:b/>
                      <w:bCs/>
                      <w:color w:val="000000"/>
                      <w:sz w:val="21"/>
                      <w:szCs w:val="21"/>
                      <w:u w:val="single"/>
                    </w:rPr>
                    <w:t>+NO</w:t>
                  </w:r>
                  <w:r>
                    <w:rPr>
                      <w:rFonts w:hint="default" w:ascii="Times New Roman" w:hAnsi="Times New Roman" w:eastAsia="宋体" w:cs="Times New Roman"/>
                      <w:b/>
                      <w:bCs/>
                      <w:i/>
                      <w:color w:val="000000"/>
                      <w:sz w:val="21"/>
                      <w:szCs w:val="21"/>
                      <w:u w:val="single"/>
                      <w:vertAlign w:val="subscript"/>
                    </w:rPr>
                    <w:t>x</w:t>
                  </w:r>
                  <w:r>
                    <w:rPr>
                      <w:rFonts w:hint="default" w:ascii="Times New Roman" w:hAnsi="Times New Roman" w:eastAsia="宋体" w:cs="Times New Roman"/>
                      <w:b/>
                      <w:bCs/>
                      <w:color w:val="000000"/>
                      <w:sz w:val="21"/>
                      <w:szCs w:val="21"/>
                      <w:u w:val="single"/>
                    </w:rPr>
                    <w:t>排放量</w:t>
                  </w:r>
                </w:p>
              </w:tc>
              <w:tc>
                <w:tcPr>
                  <w:tcW w:w="1354"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 2000t/a□</w:t>
                  </w:r>
                </w:p>
              </w:tc>
              <w:tc>
                <w:tcPr>
                  <w:tcW w:w="3548" w:type="dxa"/>
                  <w:gridSpan w:val="1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500 ~ 2000t/a□</w:t>
                  </w:r>
                </w:p>
              </w:tc>
              <w:tc>
                <w:tcPr>
                  <w:tcW w:w="1494"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＜500 t/a</w:t>
                  </w:r>
                  <w:r>
                    <w:rPr>
                      <w:rFonts w:hint="default" w:ascii="Times New Roman" w:hAnsi="Times New Roman" w:eastAsia="宋体" w:cs="Times New Roman"/>
                      <w:b/>
                      <w:bCs/>
                      <w:color w:val="000000"/>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评价因子</w:t>
                  </w:r>
                </w:p>
              </w:tc>
              <w:tc>
                <w:tcPr>
                  <w:tcW w:w="3541" w:type="dxa"/>
                  <w:gridSpan w:val="1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基本污染物 ( PM</w:t>
                  </w:r>
                  <w:r>
                    <w:rPr>
                      <w:rFonts w:hint="default" w:ascii="Times New Roman" w:hAnsi="Times New Roman" w:eastAsia="宋体" w:cs="Times New Roman"/>
                      <w:b/>
                      <w:bCs/>
                      <w:color w:val="000000"/>
                      <w:sz w:val="21"/>
                      <w:szCs w:val="21"/>
                      <w:u w:val="single"/>
                      <w:vertAlign w:val="subscript"/>
                    </w:rPr>
                    <w:t>10</w:t>
                  </w:r>
                  <w:r>
                    <w:rPr>
                      <w:rFonts w:hint="default" w:ascii="Times New Roman" w:hAnsi="Times New Roman" w:eastAsia="宋体" w:cs="Times New Roman"/>
                      <w:b/>
                      <w:bCs/>
                      <w:color w:val="000000"/>
                      <w:sz w:val="21"/>
                      <w:szCs w:val="21"/>
                      <w:u w:val="single"/>
                    </w:rPr>
                    <w:t>)</w:t>
                  </w:r>
                </w:p>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其他污染物 (</w:t>
                  </w:r>
                  <w:r>
                    <w:rPr>
                      <w:rFonts w:hint="default" w:ascii="Times New Roman" w:hAnsi="Times New Roman" w:eastAsia="宋体" w:cs="Times New Roman"/>
                      <w:b/>
                      <w:bCs/>
                      <w:color w:val="000000"/>
                      <w:sz w:val="21"/>
                      <w:szCs w:val="21"/>
                      <w:u w:val="single"/>
                      <w:lang w:eastAsia="zh-CN"/>
                    </w:rPr>
                    <w:t>无</w:t>
                  </w:r>
                  <w:r>
                    <w:rPr>
                      <w:rFonts w:hint="default" w:ascii="Times New Roman" w:hAnsi="Times New Roman" w:eastAsia="宋体" w:cs="Times New Roman"/>
                      <w:b/>
                      <w:bCs/>
                      <w:color w:val="000000"/>
                      <w:sz w:val="21"/>
                      <w:szCs w:val="21"/>
                      <w:u w:val="single"/>
                    </w:rPr>
                    <w:t>)</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包括二次PM</w:t>
                  </w:r>
                  <w:r>
                    <w:rPr>
                      <w:rFonts w:hint="default" w:ascii="Times New Roman" w:hAnsi="Times New Roman" w:eastAsia="宋体" w:cs="Times New Roman"/>
                      <w:b/>
                      <w:bCs/>
                      <w:color w:val="000000"/>
                      <w:sz w:val="21"/>
                      <w:szCs w:val="21"/>
                      <w:u w:val="single"/>
                      <w:vertAlign w:val="subscript"/>
                    </w:rPr>
                    <w:t>2.5</w:t>
                  </w:r>
                  <w:r>
                    <w:rPr>
                      <w:rFonts w:hint="default" w:ascii="Times New Roman" w:hAnsi="Times New Roman" w:eastAsia="宋体" w:cs="Times New Roman"/>
                      <w:b/>
                      <w:bCs/>
                      <w:color w:val="000000"/>
                      <w:sz w:val="21"/>
                      <w:szCs w:val="21"/>
                      <w:u w:val="single"/>
                    </w:rPr>
                    <w:t>□</w:t>
                  </w:r>
                </w:p>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不包括二次PM</w:t>
                  </w:r>
                  <w:r>
                    <w:rPr>
                      <w:rFonts w:hint="default" w:ascii="Times New Roman" w:hAnsi="Times New Roman" w:eastAsia="宋体" w:cs="Times New Roman"/>
                      <w:b/>
                      <w:bCs/>
                      <w:color w:val="000000"/>
                      <w:sz w:val="21"/>
                      <w:szCs w:val="21"/>
                      <w:u w:val="single"/>
                      <w:vertAlign w:val="subscript"/>
                    </w:rPr>
                    <w:t>2.5</w:t>
                  </w:r>
                  <w:r>
                    <w:rPr>
                      <w:rFonts w:hint="default" w:ascii="Times New Roman" w:hAnsi="Times New Roman" w:eastAsia="宋体" w:cs="Times New Roman"/>
                      <w:b/>
                      <w:bCs/>
                      <w:color w:val="000000"/>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评价标准</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评价标准</w:t>
                  </w:r>
                </w:p>
              </w:tc>
              <w:tc>
                <w:tcPr>
                  <w:tcW w:w="1973"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国家标准</w:t>
                  </w:r>
                  <w:r>
                    <w:rPr>
                      <w:rFonts w:hint="default" w:ascii="Times New Roman" w:hAnsi="Times New Roman" w:eastAsia="宋体" w:cs="Times New Roman"/>
                      <w:b/>
                      <w:bCs/>
                      <w:color w:val="000000"/>
                      <w:sz w:val="21"/>
                      <w:szCs w:val="21"/>
                      <w:u w:val="single"/>
                      <w:lang w:eastAsia="zh-CN"/>
                    </w:rPr>
                    <w:t>☑</w:t>
                  </w:r>
                </w:p>
              </w:tc>
              <w:tc>
                <w:tcPr>
                  <w:tcW w:w="1568"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 xml:space="preserve">地方标准 </w:t>
                  </w:r>
                  <w:r>
                    <w:rPr>
                      <w:rFonts w:hint="default" w:ascii="Times New Roman" w:hAnsi="Times New Roman" w:eastAsia="宋体" w:cs="Times New Roman"/>
                      <w:b/>
                      <w:bCs/>
                      <w:color w:val="000000"/>
                      <w:sz w:val="21"/>
                      <w:szCs w:val="21"/>
                      <w:u w:val="single"/>
                      <w:lang w:eastAsia="zh-CN"/>
                    </w:rPr>
                    <w:t>□</w:t>
                  </w:r>
                </w:p>
              </w:tc>
              <w:tc>
                <w:tcPr>
                  <w:tcW w:w="1643"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附录D □</w:t>
                  </w:r>
                </w:p>
              </w:tc>
              <w:tc>
                <w:tcPr>
                  <w:tcW w:w="1212"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其他标准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现状评价</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环境功能区</w:t>
                  </w:r>
                </w:p>
              </w:tc>
              <w:tc>
                <w:tcPr>
                  <w:tcW w:w="2536" w:type="dxa"/>
                  <w:gridSpan w:val="7"/>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一类区□</w:t>
                  </w:r>
                </w:p>
              </w:tc>
              <w:tc>
                <w:tcPr>
                  <w:tcW w:w="2172" w:type="dxa"/>
                  <w:gridSpan w:val="7"/>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二类区</w:t>
                  </w:r>
                  <w:r>
                    <w:rPr>
                      <w:rFonts w:hint="default" w:ascii="Times New Roman" w:hAnsi="Times New Roman" w:eastAsia="宋体" w:cs="Times New Roman"/>
                      <w:b/>
                      <w:bCs/>
                      <w:color w:val="000000"/>
                      <w:sz w:val="21"/>
                      <w:szCs w:val="21"/>
                      <w:u w:val="single"/>
                      <w:lang w:eastAsia="zh-CN"/>
                    </w:rPr>
                    <w:t>☑</w:t>
                  </w:r>
                </w:p>
              </w:tc>
              <w:tc>
                <w:tcPr>
                  <w:tcW w:w="1688"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一类区和二类区□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评价基准年</w:t>
                  </w:r>
                </w:p>
              </w:tc>
              <w:tc>
                <w:tcPr>
                  <w:tcW w:w="6396" w:type="dxa"/>
                  <w:gridSpan w:val="1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w:t>
                  </w:r>
                  <w:r>
                    <w:rPr>
                      <w:rFonts w:hint="default" w:ascii="Times New Roman" w:hAnsi="Times New Roman" w:eastAsia="宋体" w:cs="Times New Roman"/>
                      <w:b/>
                      <w:bCs/>
                      <w:color w:val="000000"/>
                      <w:sz w:val="21"/>
                      <w:szCs w:val="21"/>
                      <w:u w:val="single"/>
                      <w:lang w:val="en-US" w:eastAsia="zh-CN"/>
                    </w:rPr>
                    <w:t>2018</w:t>
                  </w:r>
                  <w:r>
                    <w:rPr>
                      <w:rFonts w:hint="default" w:ascii="Times New Roman" w:hAnsi="Times New Roman" w:eastAsia="宋体" w:cs="Times New Roman"/>
                      <w:b/>
                      <w:bCs/>
                      <w:color w:val="000000"/>
                      <w:sz w:val="21"/>
                      <w:szCs w:val="21"/>
                      <w:u w:val="single"/>
                    </w:rPr>
                    <w:t>）年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环境空气质量</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现状调查数据来源</w:t>
                  </w:r>
                </w:p>
              </w:tc>
              <w:tc>
                <w:tcPr>
                  <w:tcW w:w="2536" w:type="dxa"/>
                  <w:gridSpan w:val="7"/>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长期例行监测数据□</w:t>
                  </w:r>
                </w:p>
              </w:tc>
              <w:tc>
                <w:tcPr>
                  <w:tcW w:w="2366"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主管部门发布的数据</w:t>
                  </w:r>
                  <w:r>
                    <w:rPr>
                      <w:rFonts w:hint="default" w:ascii="Times New Roman" w:hAnsi="Times New Roman" w:eastAsia="宋体" w:cs="Times New Roman"/>
                      <w:b/>
                      <w:bCs/>
                      <w:color w:val="000000"/>
                      <w:sz w:val="21"/>
                      <w:szCs w:val="21"/>
                      <w:u w:val="single"/>
                      <w:lang w:eastAsia="zh-CN"/>
                    </w:rPr>
                    <w:t>☑</w:t>
                  </w:r>
                </w:p>
              </w:tc>
              <w:tc>
                <w:tcPr>
                  <w:tcW w:w="1494"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现状补充监测□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现状评价</w:t>
                  </w:r>
                </w:p>
              </w:tc>
              <w:tc>
                <w:tcPr>
                  <w:tcW w:w="3541" w:type="dxa"/>
                  <w:gridSpan w:val="1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达标区□</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不达标区</w:t>
                  </w:r>
                  <w:r>
                    <w:rPr>
                      <w:rFonts w:hint="default" w:ascii="Times New Roman" w:hAnsi="Times New Roman" w:eastAsia="宋体" w:cs="Times New Roman"/>
                      <w:b/>
                      <w:bCs/>
                      <w:color w:val="000000"/>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污染源</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调查</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调查内容</w:t>
                  </w:r>
                </w:p>
              </w:tc>
              <w:tc>
                <w:tcPr>
                  <w:tcW w:w="1973"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right"/>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 xml:space="preserve">本项目正常排放源 </w:t>
                  </w:r>
                  <w:r>
                    <w:rPr>
                      <w:rFonts w:hint="default" w:ascii="Times New Roman" w:hAnsi="Times New Roman" w:eastAsia="宋体" w:cs="Times New Roman"/>
                      <w:b/>
                      <w:bCs/>
                      <w:color w:val="000000"/>
                      <w:sz w:val="21"/>
                      <w:szCs w:val="21"/>
                      <w:u w:val="single"/>
                      <w:lang w:eastAsia="zh-CN"/>
                    </w:rPr>
                    <w:t>☑</w:t>
                  </w:r>
                </w:p>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right"/>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本项目非正常排放源 □</w:t>
                  </w:r>
                </w:p>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right"/>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现有污染源 □</w:t>
                  </w:r>
                </w:p>
              </w:tc>
              <w:tc>
                <w:tcPr>
                  <w:tcW w:w="1568"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拟替代的污染源□</w:t>
                  </w:r>
                </w:p>
              </w:tc>
              <w:tc>
                <w:tcPr>
                  <w:tcW w:w="1643"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其他在建、拟建项目污染源□</w:t>
                  </w:r>
                </w:p>
              </w:tc>
              <w:tc>
                <w:tcPr>
                  <w:tcW w:w="1212"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区域污染源□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大气环境影响预测与</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评价</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预测模型</w:t>
                  </w:r>
                </w:p>
              </w:tc>
              <w:tc>
                <w:tcPr>
                  <w:tcW w:w="928"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AERMOD</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c>
                <w:tcPr>
                  <w:tcW w:w="765"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ADMS</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c>
                <w:tcPr>
                  <w:tcW w:w="1125"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AUSTAL2000</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lang w:eastAsia="zh-CN"/>
                    </w:rPr>
                    <w:t>□</w:t>
                  </w:r>
                </w:p>
              </w:tc>
              <w:tc>
                <w:tcPr>
                  <w:tcW w:w="1141"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EDMS/AEDT</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c>
                <w:tcPr>
                  <w:tcW w:w="943"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CALPUFF</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c>
                <w:tcPr>
                  <w:tcW w:w="901"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网格模型</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c>
                <w:tcPr>
                  <w:tcW w:w="593"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其他</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预测范围</w:t>
                  </w:r>
                </w:p>
              </w:tc>
              <w:tc>
                <w:tcPr>
                  <w:tcW w:w="1693"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边长≥ 50km□</w:t>
                  </w:r>
                </w:p>
              </w:tc>
              <w:tc>
                <w:tcPr>
                  <w:tcW w:w="3209" w:type="dxa"/>
                  <w:gridSpan w:val="1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边长5～50km □</w:t>
                  </w:r>
                </w:p>
              </w:tc>
              <w:tc>
                <w:tcPr>
                  <w:tcW w:w="1494" w:type="dxa"/>
                  <w:gridSpan w:val="4"/>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边长 = 5 km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预测因子</w:t>
                  </w:r>
                </w:p>
              </w:tc>
              <w:tc>
                <w:tcPr>
                  <w:tcW w:w="3541" w:type="dxa"/>
                  <w:gridSpan w:val="1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预测因子(                 )</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包括二次PM</w:t>
                  </w:r>
                  <w:r>
                    <w:rPr>
                      <w:rFonts w:hint="default" w:ascii="Times New Roman" w:hAnsi="Times New Roman" w:eastAsia="宋体" w:cs="Times New Roman"/>
                      <w:b/>
                      <w:bCs/>
                      <w:color w:val="000000"/>
                      <w:sz w:val="21"/>
                      <w:szCs w:val="21"/>
                      <w:u w:val="single"/>
                      <w:vertAlign w:val="subscript"/>
                    </w:rPr>
                    <w:t>2.5</w:t>
                  </w:r>
                  <w:r>
                    <w:rPr>
                      <w:rFonts w:hint="default" w:ascii="Times New Roman" w:hAnsi="Times New Roman" w:eastAsia="宋体" w:cs="Times New Roman"/>
                      <w:b/>
                      <w:bCs/>
                      <w:color w:val="000000"/>
                      <w:sz w:val="21"/>
                      <w:szCs w:val="21"/>
                      <w:u w:val="single"/>
                    </w:rPr>
                    <w:t xml:space="preserve"> □</w:t>
                  </w:r>
                </w:p>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不包括二次PM</w:t>
                  </w:r>
                  <w:r>
                    <w:rPr>
                      <w:rFonts w:hint="default" w:ascii="Times New Roman" w:hAnsi="Times New Roman" w:eastAsia="宋体" w:cs="Times New Roman"/>
                      <w:b/>
                      <w:bCs/>
                      <w:color w:val="000000"/>
                      <w:sz w:val="21"/>
                      <w:szCs w:val="21"/>
                      <w:u w:val="single"/>
                      <w:vertAlign w:val="subscript"/>
                    </w:rPr>
                    <w:t>2.5</w:t>
                  </w:r>
                  <w:r>
                    <w:rPr>
                      <w:rFonts w:hint="default" w:ascii="Times New Roman" w:hAnsi="Times New Roman" w:eastAsia="宋体" w:cs="Times New Roman"/>
                      <w:b/>
                      <w:bCs/>
                      <w:color w:val="000000"/>
                      <w:sz w:val="21"/>
                      <w:szCs w:val="21"/>
                      <w:u w:val="single"/>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正常排放短期浓度</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贡献值</w:t>
                  </w:r>
                </w:p>
              </w:tc>
              <w:tc>
                <w:tcPr>
                  <w:tcW w:w="3541" w:type="dxa"/>
                  <w:gridSpan w:val="1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最大占标率≤100%□</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最大占标率＞100%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正常排放年均浓度</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贡献值</w:t>
                  </w:r>
                </w:p>
              </w:tc>
              <w:tc>
                <w:tcPr>
                  <w:tcW w:w="928"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一类区</w:t>
                  </w:r>
                </w:p>
              </w:tc>
              <w:tc>
                <w:tcPr>
                  <w:tcW w:w="2613" w:type="dxa"/>
                  <w:gridSpan w:val="10"/>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最大占标率</w:t>
                  </w:r>
                  <w:bookmarkStart w:id="1" w:name="OLE_LINK7"/>
                  <w:bookmarkStart w:id="2" w:name="OLE_LINK5"/>
                  <w:r>
                    <w:rPr>
                      <w:rFonts w:hint="default" w:ascii="Times New Roman" w:hAnsi="Times New Roman" w:eastAsia="宋体" w:cs="Times New Roman"/>
                      <w:b/>
                      <w:bCs/>
                      <w:color w:val="000000"/>
                      <w:sz w:val="21"/>
                      <w:szCs w:val="21"/>
                      <w:u w:val="single"/>
                    </w:rPr>
                    <w:t>≤</w:t>
                  </w:r>
                  <w:bookmarkEnd w:id="1"/>
                  <w:bookmarkEnd w:id="2"/>
                  <w:r>
                    <w:rPr>
                      <w:rFonts w:hint="default" w:ascii="Times New Roman" w:hAnsi="Times New Roman" w:eastAsia="宋体" w:cs="Times New Roman"/>
                      <w:b/>
                      <w:bCs/>
                      <w:color w:val="000000"/>
                      <w:sz w:val="21"/>
                      <w:szCs w:val="21"/>
                      <w:u w:val="single"/>
                    </w:rPr>
                    <w:t>10%□</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最大标率＞10%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928"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二类区</w:t>
                  </w:r>
                </w:p>
              </w:tc>
              <w:tc>
                <w:tcPr>
                  <w:tcW w:w="2613" w:type="dxa"/>
                  <w:gridSpan w:val="10"/>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最大占标率≤30%□</w:t>
                  </w:r>
                </w:p>
              </w:tc>
              <w:tc>
                <w:tcPr>
                  <w:tcW w:w="2855"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本项目</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最大标率＞30%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非正常排放1h浓度</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贡献值</w:t>
                  </w:r>
                </w:p>
              </w:tc>
              <w:tc>
                <w:tcPr>
                  <w:tcW w:w="1470"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非正常持续时长</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  ）h</w:t>
                  </w:r>
                </w:p>
              </w:tc>
              <w:tc>
                <w:tcPr>
                  <w:tcW w:w="2669" w:type="dxa"/>
                  <w:gridSpan w:val="10"/>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非正常</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占标率≤100% □</w:t>
                  </w:r>
                </w:p>
              </w:tc>
              <w:tc>
                <w:tcPr>
                  <w:tcW w:w="2257"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非正常</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占标率＞100%□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保证率日平均浓度和年平均浓度叠加值</w:t>
                  </w:r>
                </w:p>
              </w:tc>
              <w:tc>
                <w:tcPr>
                  <w:tcW w:w="3025" w:type="dxa"/>
                  <w:gridSpan w:val="10"/>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叠加</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达标 □</w:t>
                  </w:r>
                </w:p>
              </w:tc>
              <w:tc>
                <w:tcPr>
                  <w:tcW w:w="3371" w:type="dxa"/>
                  <w:gridSpan w:val="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m:oMath>
                    <m:sSub>
                      <m:sSubPr>
                        <m:ctrlPr>
                          <w:rPr>
                            <w:rFonts w:hint="default" w:ascii="Cambria Math" w:hAnsi="Cambria Math" w:eastAsia="宋体" w:cs="Times New Roman"/>
                            <w:b/>
                            <w:bCs/>
                            <w:i/>
                            <w:color w:val="000000"/>
                            <w:sz w:val="21"/>
                            <w:szCs w:val="21"/>
                            <w:u w:val="single"/>
                          </w:rPr>
                        </m:ctrlPr>
                      </m:sSubPr>
                      <m:e>
                        <m:r>
                          <m:rPr>
                            <m:sty m:val="bi"/>
                          </m:rPr>
                          <w:rPr>
                            <w:rFonts w:hint="default" w:ascii="Cambria Math" w:hAnsi="Cambria Math" w:eastAsia="宋体" w:cs="Times New Roman"/>
                            <w:color w:val="000000"/>
                            <w:sz w:val="21"/>
                            <w:szCs w:val="21"/>
                            <w:u w:val="single"/>
                          </w:rPr>
                          <m:t>C</m:t>
                        </m:r>
                        <m:ctrlPr>
                          <w:rPr>
                            <w:rFonts w:hint="default" w:ascii="Cambria Math" w:hAnsi="Cambria Math" w:eastAsia="宋体" w:cs="Times New Roman"/>
                            <w:b/>
                            <w:bCs/>
                            <w:i/>
                            <w:color w:val="000000"/>
                            <w:sz w:val="21"/>
                            <w:szCs w:val="21"/>
                            <w:u w:val="single"/>
                          </w:rPr>
                        </m:ctrlPr>
                      </m:e>
                      <m:sub>
                        <m:r>
                          <m:rPr>
                            <m:sty m:val="b"/>
                          </m:rPr>
                          <w:rPr>
                            <w:rFonts w:hint="default" w:ascii="Cambria Math" w:hAnsi="Cambria Math" w:eastAsia="宋体" w:cs="Times New Roman"/>
                            <w:color w:val="000000"/>
                            <w:sz w:val="21"/>
                            <w:szCs w:val="21"/>
                            <w:u w:val="single"/>
                          </w:rPr>
                          <m:t>叠加</m:t>
                        </m:r>
                        <m:ctrlPr>
                          <w:rPr>
                            <w:rFonts w:hint="default" w:ascii="Cambria Math" w:hAnsi="Cambria Math" w:eastAsia="宋体" w:cs="Times New Roman"/>
                            <w:b/>
                            <w:bCs/>
                            <w:i/>
                            <w:color w:val="000000"/>
                            <w:sz w:val="21"/>
                            <w:szCs w:val="21"/>
                            <w:u w:val="single"/>
                          </w:rPr>
                        </m:ctrlPr>
                      </m:sub>
                    </m:sSub>
                  </m:oMath>
                  <w:r>
                    <w:rPr>
                      <w:rFonts w:hint="default" w:ascii="Times New Roman" w:hAnsi="Times New Roman" w:eastAsia="宋体" w:cs="Times New Roman"/>
                      <w:b/>
                      <w:bCs/>
                      <w:color w:val="000000"/>
                      <w:sz w:val="21"/>
                      <w:szCs w:val="21"/>
                      <w:u w:val="single"/>
                    </w:rPr>
                    <w:t>不达标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区域环境质量的整体变化情况</w:t>
                  </w:r>
                </w:p>
              </w:tc>
              <w:tc>
                <w:tcPr>
                  <w:tcW w:w="3025" w:type="dxa"/>
                  <w:gridSpan w:val="10"/>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i/>
                      <w:color w:val="000000"/>
                      <w:sz w:val="21"/>
                      <w:szCs w:val="21"/>
                      <w:u w:val="single"/>
                    </w:rPr>
                    <w:t xml:space="preserve">k </w:t>
                  </w:r>
                  <w:r>
                    <w:rPr>
                      <w:rFonts w:hint="default" w:ascii="Times New Roman" w:hAnsi="Times New Roman" w:eastAsia="宋体" w:cs="Times New Roman"/>
                      <w:b/>
                      <w:bCs/>
                      <w:color w:val="000000"/>
                      <w:sz w:val="21"/>
                      <w:szCs w:val="21"/>
                      <w:u w:val="single"/>
                    </w:rPr>
                    <w:t>≤-20% □</w:t>
                  </w:r>
                </w:p>
              </w:tc>
              <w:tc>
                <w:tcPr>
                  <w:tcW w:w="3371" w:type="dxa"/>
                  <w:gridSpan w:val="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i/>
                      <w:color w:val="000000"/>
                      <w:sz w:val="21"/>
                      <w:szCs w:val="21"/>
                      <w:u w:val="single"/>
                    </w:rPr>
                    <w:t>k</w:t>
                  </w:r>
                  <w:r>
                    <w:rPr>
                      <w:rFonts w:hint="default" w:ascii="Times New Roman" w:hAnsi="Times New Roman" w:eastAsia="宋体" w:cs="Times New Roman"/>
                      <w:b/>
                      <w:bCs/>
                      <w:color w:val="000000"/>
                      <w:sz w:val="21"/>
                      <w:szCs w:val="21"/>
                      <w:u w:val="single"/>
                    </w:rPr>
                    <w:t xml:space="preserve"> ＞-20%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环境监测</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计划</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污染源监测</w:t>
                  </w:r>
                </w:p>
              </w:tc>
              <w:tc>
                <w:tcPr>
                  <w:tcW w:w="2803"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监测因子：（</w:t>
                  </w:r>
                  <w:r>
                    <w:rPr>
                      <w:rFonts w:hint="eastAsia" w:ascii="Times New Roman" w:hAnsi="Times New Roman" w:eastAsia="宋体" w:cs="Times New Roman"/>
                      <w:b/>
                      <w:bCs/>
                      <w:color w:val="000000"/>
                      <w:sz w:val="21"/>
                      <w:szCs w:val="21"/>
                      <w:u w:val="single"/>
                      <w:lang w:val="en-US" w:eastAsia="zh-CN"/>
                    </w:rPr>
                    <w:t>TSP</w:t>
                  </w:r>
                  <w:r>
                    <w:rPr>
                      <w:rFonts w:hint="default" w:ascii="Times New Roman" w:hAnsi="Times New Roman" w:eastAsia="宋体" w:cs="Times New Roman"/>
                      <w:b/>
                      <w:bCs/>
                      <w:color w:val="000000"/>
                      <w:sz w:val="21"/>
                      <w:szCs w:val="21"/>
                      <w:u w:val="single"/>
                    </w:rPr>
                    <w:t>）</w:t>
                  </w:r>
                </w:p>
              </w:tc>
              <w:tc>
                <w:tcPr>
                  <w:tcW w:w="2381" w:type="dxa"/>
                  <w:gridSpan w:val="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rPr>
                    <w:t xml:space="preserve">有组织废气监测 </w:t>
                  </w:r>
                  <w:r>
                    <w:rPr>
                      <w:rFonts w:hint="default" w:ascii="Times New Roman" w:hAnsi="Times New Roman" w:eastAsia="宋体"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u w:val="single"/>
                    </w:rPr>
                    <w:br w:type="textWrapping"/>
                  </w:r>
                  <w:r>
                    <w:rPr>
                      <w:rFonts w:hint="default" w:ascii="Times New Roman" w:hAnsi="Times New Roman" w:eastAsia="宋体" w:cs="Times New Roman"/>
                      <w:b/>
                      <w:bCs/>
                      <w:color w:val="000000"/>
                      <w:sz w:val="21"/>
                      <w:szCs w:val="21"/>
                      <w:u w:val="single"/>
                    </w:rPr>
                    <w:t xml:space="preserve">无组织废气监测 </w:t>
                  </w:r>
                  <w:r>
                    <w:rPr>
                      <w:rFonts w:hint="default" w:ascii="Times New Roman" w:hAnsi="Times New Roman" w:eastAsia="宋体" w:cs="Times New Roman"/>
                      <w:b/>
                      <w:bCs/>
                      <w:color w:val="000000"/>
                      <w:sz w:val="21"/>
                      <w:szCs w:val="21"/>
                      <w:u w:val="single"/>
                      <w:lang w:eastAsia="zh-CN"/>
                    </w:rPr>
                    <w:t>☑</w:t>
                  </w:r>
                </w:p>
              </w:tc>
              <w:tc>
                <w:tcPr>
                  <w:tcW w:w="1212"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无监测□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环境质量监测</w:t>
                  </w:r>
                </w:p>
              </w:tc>
              <w:tc>
                <w:tcPr>
                  <w:tcW w:w="2803" w:type="dxa"/>
                  <w:gridSpan w:val="8"/>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监测因子：（             ）</w:t>
                  </w:r>
                </w:p>
              </w:tc>
              <w:tc>
                <w:tcPr>
                  <w:tcW w:w="2381" w:type="dxa"/>
                  <w:gridSpan w:val="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监测点位数（     ）</w:t>
                  </w:r>
                </w:p>
              </w:tc>
              <w:tc>
                <w:tcPr>
                  <w:tcW w:w="1212" w:type="dxa"/>
                  <w:gridSpan w:val="2"/>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无监测□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restart"/>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评价结论</w:t>
                  </w: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环境影响</w:t>
                  </w:r>
                </w:p>
              </w:tc>
              <w:tc>
                <w:tcPr>
                  <w:tcW w:w="6396" w:type="dxa"/>
                  <w:gridSpan w:val="1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 xml:space="preserve">可以接受 </w:t>
                  </w:r>
                  <w:r>
                    <w:rPr>
                      <w:rFonts w:hint="default" w:ascii="Times New Roman" w:hAnsi="Times New Roman" w:eastAsia="宋体"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rPr>
                    <w:t xml:space="preserve">       不可以接受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大气环境防护距离</w:t>
                  </w:r>
                </w:p>
              </w:tc>
              <w:tc>
                <w:tcPr>
                  <w:tcW w:w="6396" w:type="dxa"/>
                  <w:gridSpan w:val="19"/>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83" w:type="dxa"/>
                  <w:vMerge w:val="continue"/>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p>
              </w:tc>
              <w:tc>
                <w:tcPr>
                  <w:tcW w:w="1692" w:type="dxa"/>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污染源年排放量</w:t>
                  </w:r>
                </w:p>
              </w:tc>
              <w:tc>
                <w:tcPr>
                  <w:tcW w:w="1729"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SO</w:t>
                  </w:r>
                  <w:r>
                    <w:rPr>
                      <w:rFonts w:hint="default" w:ascii="Times New Roman" w:hAnsi="Times New Roman" w:eastAsia="宋体" w:cs="Times New Roman"/>
                      <w:b/>
                      <w:bCs/>
                      <w:color w:val="000000"/>
                      <w:sz w:val="21"/>
                      <w:szCs w:val="21"/>
                      <w:u w:val="single"/>
                      <w:vertAlign w:val="subscript"/>
                    </w:rPr>
                    <w:t>2</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u w:val="single"/>
                      <w:lang w:val="en-US" w:eastAsia="zh-CN"/>
                    </w:rPr>
                    <w:t>0</w:t>
                  </w:r>
                  <w:r>
                    <w:rPr>
                      <w:rFonts w:hint="default" w:ascii="Times New Roman" w:hAnsi="Times New Roman" w:eastAsia="宋体" w:cs="Times New Roman"/>
                      <w:b/>
                      <w:bCs/>
                      <w:color w:val="000000"/>
                      <w:sz w:val="21"/>
                      <w:szCs w:val="21"/>
                      <w:u w:val="single"/>
                    </w:rPr>
                    <w:t xml:space="preserve"> ）t/a</w:t>
                  </w:r>
                </w:p>
              </w:tc>
              <w:tc>
                <w:tcPr>
                  <w:tcW w:w="1812" w:type="dxa"/>
                  <w:gridSpan w:val="6"/>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NO</w:t>
                  </w:r>
                  <w:r>
                    <w:rPr>
                      <w:rFonts w:hint="default" w:ascii="Times New Roman" w:hAnsi="Times New Roman" w:eastAsia="宋体" w:cs="Times New Roman"/>
                      <w:b/>
                      <w:bCs/>
                      <w:color w:val="000000"/>
                      <w:sz w:val="21"/>
                      <w:szCs w:val="21"/>
                      <w:u w:val="single"/>
                      <w:vertAlign w:val="subscript"/>
                    </w:rPr>
                    <w:t>x</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u w:val="single"/>
                      <w:lang w:val="en-US" w:eastAsia="zh-CN"/>
                    </w:rPr>
                    <w:t>0</w:t>
                  </w:r>
                  <w:r>
                    <w:rPr>
                      <w:rFonts w:hint="default" w:ascii="Times New Roman" w:hAnsi="Times New Roman" w:eastAsia="宋体" w:cs="Times New Roman"/>
                      <w:b/>
                      <w:bCs/>
                      <w:color w:val="000000"/>
                      <w:sz w:val="21"/>
                      <w:szCs w:val="21"/>
                      <w:u w:val="single"/>
                    </w:rPr>
                    <w:t xml:space="preserve"> ）t/a</w:t>
                  </w:r>
                </w:p>
              </w:tc>
              <w:tc>
                <w:tcPr>
                  <w:tcW w:w="1408" w:type="dxa"/>
                  <w:gridSpan w:val="5"/>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highlight w:val="none"/>
                      <w:u w:val="single"/>
                    </w:rPr>
                    <w:t>颗粒物</w:t>
                  </w:r>
                  <w:r>
                    <w:rPr>
                      <w:rFonts w:hint="default" w:ascii="Times New Roman" w:hAnsi="Times New Roman" w:eastAsia="宋体" w:cs="Times New Roman"/>
                      <w:b/>
                      <w:bCs/>
                      <w:color w:val="000000"/>
                      <w:sz w:val="21"/>
                      <w:szCs w:val="21"/>
                      <w:u w:val="single"/>
                    </w:rPr>
                    <w:t>:（</w:t>
                  </w:r>
                  <w:r>
                    <w:rPr>
                      <w:rFonts w:hint="eastAsia" w:ascii="Times New Roman" w:hAnsi="Times New Roman" w:eastAsia="宋体" w:cs="Times New Roman"/>
                      <w:b/>
                      <w:bCs/>
                      <w:color w:val="000000"/>
                      <w:sz w:val="21"/>
                      <w:szCs w:val="21"/>
                      <w:u w:val="single"/>
                      <w:lang w:val="en-US" w:eastAsia="zh-CN"/>
                    </w:rPr>
                    <w:t>0.176</w:t>
                  </w:r>
                  <w:r>
                    <w:rPr>
                      <w:rFonts w:hint="default" w:ascii="Times New Roman" w:hAnsi="Times New Roman" w:eastAsia="宋体" w:cs="Times New Roman"/>
                      <w:b/>
                      <w:bCs/>
                      <w:color w:val="000000"/>
                      <w:sz w:val="21"/>
                      <w:szCs w:val="21"/>
                      <w:u w:val="single"/>
                    </w:rPr>
                    <w:t>）t/a</w:t>
                  </w:r>
                </w:p>
              </w:tc>
              <w:tc>
                <w:tcPr>
                  <w:tcW w:w="1447" w:type="dxa"/>
                  <w:gridSpan w:val="3"/>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VOC</w:t>
                  </w:r>
                  <w:r>
                    <w:rPr>
                      <w:rFonts w:hint="default" w:ascii="Times New Roman" w:hAnsi="Times New Roman" w:eastAsia="宋体" w:cs="Times New Roman"/>
                      <w:b/>
                      <w:bCs/>
                      <w:color w:val="000000"/>
                      <w:sz w:val="21"/>
                      <w:szCs w:val="21"/>
                      <w:u w:val="single"/>
                      <w:vertAlign w:val="subscript"/>
                    </w:rPr>
                    <w:t>s</w:t>
                  </w:r>
                  <w:r>
                    <w:rPr>
                      <w:rFonts w:hint="default" w:ascii="Times New Roman" w:hAnsi="Times New Roman" w:eastAsia="宋体" w:cs="Times New Roman"/>
                      <w:b/>
                      <w:bCs/>
                      <w:color w:val="000000"/>
                      <w:sz w:val="21"/>
                      <w:szCs w:val="21"/>
                      <w:u w:val="single"/>
                    </w:rPr>
                    <w:t>:（</w:t>
                  </w:r>
                  <w:r>
                    <w:rPr>
                      <w:rFonts w:hint="default" w:ascii="Times New Roman" w:hAnsi="Times New Roman" w:eastAsia="宋体" w:cs="Times New Roman"/>
                      <w:b/>
                      <w:bCs/>
                      <w:color w:val="000000"/>
                      <w:sz w:val="21"/>
                      <w:szCs w:val="21"/>
                      <w:u w:val="single"/>
                      <w:lang w:val="en-US" w:eastAsia="zh-CN"/>
                    </w:rPr>
                    <w:t>0</w:t>
                  </w:r>
                  <w:r>
                    <w:rPr>
                      <w:rFonts w:hint="default" w:ascii="Times New Roman" w:hAnsi="Times New Roman" w:eastAsia="宋体" w:cs="Times New Roman"/>
                      <w:b/>
                      <w:bCs/>
                      <w:color w:val="000000"/>
                      <w:sz w:val="21"/>
                      <w:szCs w:val="21"/>
                      <w:u w:val="single"/>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9071" w:type="dxa"/>
                  <w:gridSpan w:val="21"/>
                  <w:tcBorders>
                    <w:tl2br w:val="nil"/>
                    <w:tr2bl w:val="nil"/>
                  </w:tcBorders>
                  <w:vAlign w:val="center"/>
                </w:tcPr>
                <w:p>
                  <w:pPr>
                    <w:pStyle w:val="111"/>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注：“□” 为勾选项 ，填“√” ；“（   ）” 为内容填写项</w:t>
                  </w:r>
                </w:p>
              </w:tc>
            </w:tr>
          </w:tbl>
          <w:p>
            <w:pPr>
              <w:pStyle w:val="67"/>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u w:val="none"/>
                <w:lang w:eastAsia="zh-CN"/>
              </w:rPr>
              <w:t>（</w:t>
            </w:r>
            <w:r>
              <w:rPr>
                <w:rFonts w:hint="eastAsia" w:ascii="Times New Roman" w:hAnsi="Times New Roman" w:eastAsia="宋体" w:cs="Times New Roman"/>
                <w:sz w:val="24"/>
                <w:szCs w:val="24"/>
                <w:u w:val="none"/>
                <w:lang w:val="en-US" w:eastAsia="zh-CN"/>
              </w:rPr>
              <w:t>5</w:t>
            </w:r>
            <w:r>
              <w:rPr>
                <w:rFonts w:hint="eastAsia"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lang w:eastAsia="zh-CN"/>
              </w:rPr>
              <w:t>大气环境防护距离</w:t>
            </w:r>
          </w:p>
          <w:p>
            <w:pPr>
              <w:pStyle w:val="67"/>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根据《环境影响评价技术导则 大气环境》（HJ2.2-2018），项目厂界浓度满足大气污染物厂界浓度限值，但厂界外大气环境污染物短期浓度贡献值超过质量浓度限值的，可以自厂界向外设置一定范围的大气环境</w:t>
            </w:r>
            <w:r>
              <w:rPr>
                <w:rFonts w:hint="eastAsia" w:ascii="Times New Roman" w:hAnsi="Times New Roman" w:eastAsia="宋体" w:cs="Times New Roman"/>
                <w:sz w:val="24"/>
                <w:szCs w:val="24"/>
                <w:u w:val="none"/>
                <w:lang w:eastAsia="zh-CN"/>
              </w:rPr>
              <w:t>防范</w:t>
            </w:r>
            <w:r>
              <w:rPr>
                <w:rFonts w:hint="default" w:ascii="Times New Roman" w:hAnsi="Times New Roman" w:eastAsia="宋体" w:cs="Times New Roman"/>
                <w:sz w:val="24"/>
                <w:szCs w:val="24"/>
                <w:u w:val="none"/>
                <w:lang w:eastAsia="zh-CN"/>
              </w:rPr>
              <w:t>区域，以确保大气环境防护区域外的污染物贡献值满足环境质量标准。本项目各污染物下风向最大质量浓度均满足《环境空气质量标准》（GB3095-2012）二级标准，项目无需设置大气环境防护距离。</w:t>
            </w:r>
          </w:p>
          <w:p>
            <w:pPr>
              <w:pStyle w:val="67"/>
              <w:keepNext w:val="0"/>
              <w:keepLines w:val="0"/>
              <w:pageBreakBefore w:val="0"/>
              <w:widowControl w:val="0"/>
              <w:numPr>
                <w:ilvl w:val="0"/>
                <w:numId w:val="0"/>
              </w:numPr>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kern w:val="2"/>
                <w:sz w:val="24"/>
                <w:szCs w:val="24"/>
                <w:u w:val="none"/>
                <w:lang w:eastAsia="zh-CN"/>
              </w:rPr>
            </w:pPr>
            <w:r>
              <w:rPr>
                <w:rFonts w:hint="eastAsia" w:ascii="Times New Roman" w:hAnsi="Times New Roman" w:eastAsia="宋体" w:cs="Times New Roman"/>
                <w:kern w:val="2"/>
                <w:sz w:val="24"/>
                <w:szCs w:val="24"/>
                <w:u w:val="none"/>
                <w:lang w:eastAsia="zh-CN"/>
              </w:rPr>
              <w:t>（</w:t>
            </w:r>
            <w:r>
              <w:rPr>
                <w:rFonts w:hint="eastAsia" w:ascii="Times New Roman" w:hAnsi="Times New Roman" w:eastAsia="宋体" w:cs="Times New Roman"/>
                <w:kern w:val="2"/>
                <w:sz w:val="24"/>
                <w:szCs w:val="24"/>
                <w:u w:val="none"/>
                <w:lang w:val="en-US" w:eastAsia="zh-CN"/>
              </w:rPr>
              <w:t>6</w:t>
            </w:r>
            <w:r>
              <w:rPr>
                <w:rFonts w:hint="eastAsia" w:ascii="Times New Roman" w:hAnsi="Times New Roman" w:eastAsia="宋体" w:cs="Times New Roman"/>
                <w:kern w:val="2"/>
                <w:sz w:val="24"/>
                <w:szCs w:val="24"/>
                <w:u w:val="none"/>
                <w:lang w:eastAsia="zh-CN"/>
              </w:rPr>
              <w:t>）</w:t>
            </w:r>
            <w:r>
              <w:rPr>
                <w:rFonts w:hint="default" w:ascii="Times New Roman" w:hAnsi="Times New Roman" w:eastAsia="宋体" w:cs="Times New Roman"/>
                <w:kern w:val="2"/>
                <w:sz w:val="24"/>
                <w:szCs w:val="24"/>
                <w:u w:val="none"/>
                <w:lang w:eastAsia="zh-CN"/>
              </w:rPr>
              <w:t>大气环境影响评价结论</w:t>
            </w:r>
          </w:p>
          <w:p>
            <w:pPr>
              <w:pStyle w:val="67"/>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kern w:val="2"/>
                <w:sz w:val="24"/>
                <w:szCs w:val="24"/>
                <w:u w:val="none"/>
                <w:lang w:eastAsia="zh-CN"/>
              </w:rPr>
            </w:pPr>
            <w:r>
              <w:rPr>
                <w:rFonts w:hint="default" w:ascii="Times New Roman" w:hAnsi="Times New Roman" w:eastAsia="宋体" w:cs="Times New Roman"/>
                <w:kern w:val="2"/>
                <w:sz w:val="24"/>
                <w:szCs w:val="24"/>
                <w:u w:val="none"/>
                <w:lang w:eastAsia="zh-CN"/>
              </w:rPr>
              <w:t>项目位于环境质量非达标区，评价范围内无一类区，根据估算模式判定本项目大气评价等级为二级。</w:t>
            </w:r>
          </w:p>
          <w:p>
            <w:pPr>
              <w:pStyle w:val="67"/>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kern w:val="2"/>
                <w:sz w:val="24"/>
                <w:szCs w:val="24"/>
                <w:u w:val="none"/>
                <w:lang w:eastAsia="zh-CN"/>
              </w:rPr>
            </w:pPr>
            <w:r>
              <w:rPr>
                <w:rFonts w:hint="default" w:ascii="Times New Roman" w:hAnsi="Times New Roman" w:eastAsia="宋体" w:cs="Times New Roman"/>
                <w:kern w:val="2"/>
                <w:sz w:val="24"/>
                <w:szCs w:val="24"/>
                <w:u w:val="none"/>
                <w:lang w:eastAsia="zh-CN"/>
              </w:rPr>
              <w:t>a)正常工况下，排放的大气污染物贡献值较小，其中无组织颗粒物占标率最大，最大浓度为</w:t>
            </w:r>
            <w:r>
              <w:rPr>
                <w:rFonts w:hint="default" w:ascii="Times New Roman" w:hAnsi="Times New Roman" w:eastAsia="宋体" w:cs="Times New Roman"/>
                <w:kern w:val="2"/>
                <w:sz w:val="24"/>
                <w:szCs w:val="24"/>
                <w:u w:val="none"/>
                <w:lang w:val="en-US" w:eastAsia="zh-CN"/>
              </w:rPr>
              <w:t>0.01087mg/m</w:t>
            </w:r>
            <w:r>
              <w:rPr>
                <w:rFonts w:hint="default" w:ascii="Times New Roman" w:hAnsi="Times New Roman" w:eastAsia="宋体" w:cs="Times New Roman"/>
                <w:kern w:val="2"/>
                <w:sz w:val="24"/>
                <w:szCs w:val="24"/>
                <w:u w:val="none"/>
                <w:vertAlign w:val="superscript"/>
                <w:lang w:val="en-US" w:eastAsia="zh-CN"/>
              </w:rPr>
              <w:t>3</w:t>
            </w:r>
            <w:r>
              <w:rPr>
                <w:rFonts w:hint="default" w:ascii="Times New Roman" w:hAnsi="Times New Roman" w:eastAsia="宋体" w:cs="Times New Roman"/>
                <w:kern w:val="2"/>
                <w:sz w:val="24"/>
                <w:szCs w:val="24"/>
                <w:u w:val="none"/>
                <w:lang w:val="en-US" w:eastAsia="zh-CN"/>
              </w:rPr>
              <w:t>，</w:t>
            </w:r>
            <w:r>
              <w:rPr>
                <w:rFonts w:hint="default" w:ascii="Times New Roman" w:hAnsi="Times New Roman" w:eastAsia="宋体" w:cs="Times New Roman"/>
                <w:kern w:val="2"/>
                <w:sz w:val="24"/>
                <w:szCs w:val="24"/>
                <w:u w:val="none"/>
                <w:lang w:eastAsia="zh-CN"/>
              </w:rPr>
              <w:t>最大占标率为1%&lt;</w:t>
            </w:r>
            <w:r>
              <w:rPr>
                <w:rFonts w:hint="default" w:ascii="Times New Roman" w:hAnsi="Times New Roman" w:eastAsia="宋体" w:cs="Times New Roman"/>
                <w:kern w:val="2"/>
                <w:sz w:val="24"/>
                <w:szCs w:val="24"/>
                <w:u w:val="none"/>
                <w:lang w:val="en-US" w:eastAsia="zh-CN"/>
              </w:rPr>
              <w:t>1.21</w:t>
            </w:r>
            <w:r>
              <w:rPr>
                <w:rFonts w:hint="default" w:ascii="Times New Roman" w:hAnsi="Times New Roman" w:eastAsia="宋体" w:cs="Times New Roman"/>
                <w:color w:val="000000"/>
                <w:sz w:val="24"/>
                <w:szCs w:val="24"/>
                <w:vertAlign w:val="baseline"/>
                <w:lang w:val="en-US" w:eastAsia="zh-CN"/>
              </w:rPr>
              <w:t>%</w:t>
            </w:r>
            <w:r>
              <w:rPr>
                <w:rFonts w:hint="default" w:ascii="Times New Roman" w:hAnsi="Times New Roman" w:eastAsia="宋体" w:cs="Times New Roman"/>
                <w:kern w:val="2"/>
                <w:sz w:val="24"/>
                <w:szCs w:val="24"/>
                <w:u w:val="none"/>
                <w:lang w:eastAsia="zh-CN"/>
              </w:rPr>
              <w:t>&lt;10%，因此，项目正常情况排放的大气污染物对大气环境影响可接受，项目大气污染物排放方案可行。</w:t>
            </w:r>
          </w:p>
          <w:p>
            <w:pPr>
              <w:pStyle w:val="81"/>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default" w:ascii="Times New Roman" w:hAnsi="Times New Roman" w:eastAsia="宋体" w:cs="Times New Roman"/>
                <w:kern w:val="2"/>
                <w:sz w:val="24"/>
                <w:szCs w:val="24"/>
                <w:u w:val="none"/>
              </w:rPr>
            </w:pPr>
            <w:r>
              <w:rPr>
                <w:rFonts w:hint="default" w:ascii="Times New Roman" w:hAnsi="Times New Roman" w:eastAsia="宋体" w:cs="Times New Roman"/>
                <w:kern w:val="2"/>
                <w:sz w:val="24"/>
                <w:szCs w:val="24"/>
                <w:u w:val="none"/>
              </w:rPr>
              <w:t>b) 项目环境影响符合环境功能区划。</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c）项目项目厂界浓度满足大气污染物厂界浓度限值，且厂界外大气污染物短期贡献浓度不超过环境质量浓度限值，所以本项目不需要设置大气环境防护距离。</w:t>
            </w:r>
          </w:p>
          <w:p>
            <w:pPr>
              <w:pStyle w:val="11"/>
              <w:keepNext w:val="0"/>
              <w:keepLines w:val="0"/>
              <w:pageBreakBefore w:val="0"/>
              <w:widowControl w:val="0"/>
              <w:kinsoku w:val="0"/>
              <w:wordWrap/>
              <w:overflowPunct w:val="0"/>
              <w:topLinePunct w:val="0"/>
              <w:autoSpaceDE/>
              <w:autoSpaceDN/>
              <w:bidi w:val="0"/>
              <w:adjustRightInd/>
              <w:snapToGrid w:val="0"/>
              <w:spacing w:after="0" w:line="520" w:lineRule="exact"/>
              <w:ind w:firstLine="480" w:firstLineChars="200"/>
              <w:textAlignment w:val="auto"/>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u w:val="none"/>
                <w:lang w:eastAsia="zh-CN"/>
              </w:rPr>
              <w:t>（</w:t>
            </w:r>
            <w:r>
              <w:rPr>
                <w:rFonts w:hint="eastAsia" w:ascii="Times New Roman" w:hAnsi="Times New Roman" w:cs="Times New Roman"/>
                <w:sz w:val="24"/>
                <w:szCs w:val="24"/>
                <w:u w:val="none"/>
                <w:lang w:val="en-US" w:eastAsia="zh-CN"/>
              </w:rPr>
              <w:t>7</w:t>
            </w:r>
            <w:r>
              <w:rPr>
                <w:rFonts w:hint="eastAsia" w:ascii="Times New Roman" w:hAnsi="Times New Roman" w:eastAsia="宋体" w:cs="Times New Roman"/>
                <w:sz w:val="24"/>
                <w:szCs w:val="24"/>
                <w:u w:val="none"/>
                <w:lang w:eastAsia="zh-CN"/>
              </w:rPr>
              <w:t>）污染物排放量计算</w:t>
            </w:r>
          </w:p>
          <w:p>
            <w:pPr>
              <w:pStyle w:val="11"/>
              <w:keepNext w:val="0"/>
              <w:keepLines w:val="0"/>
              <w:pageBreakBefore w:val="0"/>
              <w:widowControl w:val="0"/>
              <w:kinsoku w:val="0"/>
              <w:wordWrap/>
              <w:overflowPunct w:val="0"/>
              <w:topLinePunct w:val="0"/>
              <w:autoSpaceDE/>
              <w:autoSpaceDN/>
              <w:bidi w:val="0"/>
              <w:adjustRightInd/>
              <w:snapToGrid w:val="0"/>
              <w:spacing w:after="0" w:line="520" w:lineRule="exact"/>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根据工程分析，本</w:t>
            </w:r>
            <w:r>
              <w:rPr>
                <w:rFonts w:hint="eastAsia" w:ascii="Times New Roman" w:hAnsi="Times New Roman" w:cs="Times New Roman"/>
                <w:sz w:val="24"/>
                <w:szCs w:val="24"/>
                <w:u w:val="none"/>
                <w:lang w:eastAsia="zh-CN"/>
              </w:rPr>
              <w:t>次扩建</w:t>
            </w:r>
            <w:r>
              <w:rPr>
                <w:rFonts w:hint="default" w:ascii="Times New Roman" w:hAnsi="Times New Roman" w:eastAsia="宋体" w:cs="Times New Roman"/>
                <w:sz w:val="24"/>
                <w:szCs w:val="24"/>
                <w:u w:val="none"/>
              </w:rPr>
              <w:t>项目</w:t>
            </w:r>
            <w:r>
              <w:rPr>
                <w:rFonts w:hint="eastAsia" w:ascii="Times New Roman" w:hAnsi="Times New Roman" w:cs="Times New Roman"/>
                <w:sz w:val="24"/>
                <w:szCs w:val="24"/>
                <w:u w:val="none"/>
                <w:lang w:eastAsia="zh-CN"/>
              </w:rPr>
              <w:t>无有组织排放污染物，因此只对</w:t>
            </w:r>
            <w:r>
              <w:rPr>
                <w:rFonts w:hint="default" w:ascii="Times New Roman" w:hAnsi="Times New Roman" w:eastAsia="宋体" w:cs="Times New Roman"/>
                <w:sz w:val="24"/>
                <w:szCs w:val="24"/>
                <w:u w:val="none"/>
              </w:rPr>
              <w:t>无组织排放污染物进行核算，具体的核算排放浓度、排放速率及污染物年排放量见下表。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center"/>
              <w:textAlignment w:val="auto"/>
              <w:rPr>
                <w:rFonts w:hint="default" w:ascii="Times New Roman" w:hAnsi="Times New Roman" w:eastAsia="黑体" w:cs="Times New Roman"/>
                <w:b w:val="0"/>
                <w:bCs w:val="0"/>
                <w:sz w:val="24"/>
                <w:szCs w:val="24"/>
                <w:u w:val="none"/>
              </w:rPr>
            </w:pPr>
            <w:bookmarkStart w:id="3" w:name="_Ref488964758"/>
            <w:r>
              <w:rPr>
                <w:rFonts w:hint="default" w:ascii="Times New Roman" w:hAnsi="Times New Roman" w:eastAsia="黑体" w:cs="Times New Roman"/>
                <w:b w:val="0"/>
                <w:bCs w:val="0"/>
                <w:sz w:val="24"/>
                <w:szCs w:val="24"/>
                <w:u w:val="none"/>
              </w:rPr>
              <w:t>表</w:t>
            </w:r>
            <w:bookmarkEnd w:id="3"/>
            <w:r>
              <w:rPr>
                <w:rFonts w:hint="eastAsia" w:ascii="Times New Roman" w:hAnsi="Times New Roman" w:eastAsia="黑体" w:cs="Times New Roman"/>
                <w:b w:val="0"/>
                <w:bCs w:val="0"/>
                <w:sz w:val="24"/>
                <w:szCs w:val="24"/>
                <w:u w:val="none"/>
                <w:lang w:val="en-US" w:eastAsia="zh-CN"/>
              </w:rPr>
              <w:t>33</w:t>
            </w:r>
            <w:r>
              <w:rPr>
                <w:rFonts w:hint="default" w:ascii="Times New Roman" w:hAnsi="Times New Roman" w:eastAsia="黑体" w:cs="Times New Roman"/>
                <w:b w:val="0"/>
                <w:bCs w:val="0"/>
                <w:sz w:val="24"/>
                <w:szCs w:val="24"/>
                <w:u w:val="none"/>
                <w:lang w:val="en-US" w:eastAsia="zh-CN"/>
              </w:rPr>
              <w:t xml:space="preserve"> </w:t>
            </w:r>
            <w:r>
              <w:rPr>
                <w:rFonts w:hint="default" w:ascii="Times New Roman" w:hAnsi="Times New Roman" w:eastAsia="黑体" w:cs="Times New Roman"/>
                <w:b w:val="0"/>
                <w:bCs w:val="0"/>
                <w:sz w:val="24"/>
                <w:szCs w:val="24"/>
                <w:u w:val="none"/>
              </w:rPr>
              <w:t xml:space="preserve"> </w:t>
            </w:r>
            <w:r>
              <w:rPr>
                <w:rFonts w:hint="default" w:ascii="Times New Roman" w:hAnsi="Times New Roman" w:eastAsia="黑体" w:cs="Times New Roman"/>
                <w:b w:val="0"/>
                <w:bCs w:val="0"/>
                <w:sz w:val="24"/>
                <w:szCs w:val="24"/>
                <w:u w:val="none"/>
                <w:lang w:val="en-US" w:eastAsia="zh-CN"/>
              </w:rPr>
              <w:t xml:space="preserve">  </w:t>
            </w:r>
            <w:r>
              <w:rPr>
                <w:rFonts w:hint="default" w:ascii="Times New Roman" w:hAnsi="Times New Roman" w:eastAsia="黑体" w:cs="Times New Roman"/>
                <w:b w:val="0"/>
                <w:bCs w:val="0"/>
                <w:sz w:val="24"/>
                <w:szCs w:val="24"/>
                <w:u w:val="none"/>
              </w:rPr>
              <w:t>大气污染物无组织排放量核算表</w:t>
            </w:r>
          </w:p>
          <w:tbl>
            <w:tblPr>
              <w:tblStyle w:val="27"/>
              <w:tblW w:w="9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52"/>
              <w:gridCol w:w="2826"/>
              <w:gridCol w:w="1932"/>
              <w:gridCol w:w="1212"/>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6" w:hRule="atLeast"/>
                <w:tblHeader/>
                <w:jc w:val="center"/>
              </w:trPr>
              <w:tc>
                <w:tcPr>
                  <w:tcW w:w="1203" w:type="dxa"/>
                  <w:vMerge w:val="restart"/>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产污</w:t>
                  </w:r>
                  <w:r>
                    <w:rPr>
                      <w:rFonts w:hint="default" w:ascii="Times New Roman" w:hAnsi="Times New Roman" w:eastAsia="宋体" w:cs="Times New Roman"/>
                      <w:b w:val="0"/>
                      <w:bCs w:val="0"/>
                      <w:color w:val="000000"/>
                      <w:sz w:val="21"/>
                      <w:szCs w:val="21"/>
                      <w:u w:val="none"/>
                    </w:rPr>
                    <w:br w:type="textWrapping"/>
                  </w:r>
                  <w:r>
                    <w:rPr>
                      <w:rFonts w:hint="default" w:ascii="Times New Roman" w:hAnsi="Times New Roman" w:eastAsia="宋体" w:cs="Times New Roman"/>
                      <w:b w:val="0"/>
                      <w:bCs w:val="0"/>
                      <w:color w:val="000000"/>
                      <w:sz w:val="21"/>
                      <w:szCs w:val="21"/>
                      <w:u w:val="none"/>
                    </w:rPr>
                    <w:t>环节</w:t>
                  </w:r>
                </w:p>
              </w:tc>
              <w:tc>
                <w:tcPr>
                  <w:tcW w:w="1052" w:type="dxa"/>
                  <w:vMerge w:val="restart"/>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污染物</w:t>
                  </w:r>
                </w:p>
              </w:tc>
              <w:tc>
                <w:tcPr>
                  <w:tcW w:w="2826" w:type="dxa"/>
                  <w:vMerge w:val="restart"/>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主要污染防治措施</w:t>
                  </w:r>
                </w:p>
              </w:tc>
              <w:tc>
                <w:tcPr>
                  <w:tcW w:w="3144" w:type="dxa"/>
                  <w:gridSpan w:val="2"/>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国家或地方污染物排放标准</w:t>
                  </w:r>
                </w:p>
              </w:tc>
              <w:tc>
                <w:tcPr>
                  <w:tcW w:w="1053" w:type="dxa"/>
                  <w:vMerge w:val="restart"/>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blHeader/>
                <w:jc w:val="center"/>
              </w:trPr>
              <w:tc>
                <w:tcPr>
                  <w:tcW w:w="1203" w:type="dxa"/>
                  <w:vMerge w:val="continue"/>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p>
              </w:tc>
              <w:tc>
                <w:tcPr>
                  <w:tcW w:w="1052" w:type="dxa"/>
                  <w:vMerge w:val="continue"/>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p>
              </w:tc>
              <w:tc>
                <w:tcPr>
                  <w:tcW w:w="2826" w:type="dxa"/>
                  <w:vMerge w:val="continue"/>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p>
              </w:tc>
              <w:tc>
                <w:tcPr>
                  <w:tcW w:w="1932"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标准名称</w:t>
                  </w:r>
                </w:p>
              </w:tc>
              <w:tc>
                <w:tcPr>
                  <w:tcW w:w="1212"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浓度限值/</w:t>
                  </w:r>
                </w:p>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w:t>
                  </w:r>
                  <w:r>
                    <w:rPr>
                      <w:rFonts w:hint="default" w:ascii="Times New Roman" w:hAnsi="Times New Roman" w:eastAsia="宋体" w:cs="Times New Roman"/>
                      <w:b w:val="0"/>
                      <w:bCs w:val="0"/>
                      <w:color w:val="000000"/>
                      <w:sz w:val="21"/>
                      <w:szCs w:val="21"/>
                      <w:u w:val="none"/>
                      <w:lang w:val="en-US" w:eastAsia="zh-CN"/>
                    </w:rPr>
                    <w:t>m</w:t>
                  </w:r>
                  <w:r>
                    <w:rPr>
                      <w:rFonts w:hint="default" w:ascii="Times New Roman" w:hAnsi="Times New Roman" w:eastAsia="宋体" w:cs="Times New Roman"/>
                      <w:b w:val="0"/>
                      <w:bCs w:val="0"/>
                      <w:color w:val="000000"/>
                      <w:sz w:val="21"/>
                      <w:szCs w:val="21"/>
                      <w:u w:val="none"/>
                    </w:rPr>
                    <w:t>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w:t>
                  </w:r>
                </w:p>
              </w:tc>
              <w:tc>
                <w:tcPr>
                  <w:tcW w:w="1053" w:type="dxa"/>
                  <w:vMerge w:val="continue"/>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0" w:hRule="atLeast"/>
                <w:tblHeader/>
                <w:jc w:val="center"/>
              </w:trPr>
              <w:tc>
                <w:tcPr>
                  <w:tcW w:w="1203"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装卸、运输工序</w:t>
                  </w:r>
                </w:p>
              </w:tc>
              <w:tc>
                <w:tcPr>
                  <w:tcW w:w="1052"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颗粒物</w:t>
                  </w:r>
                </w:p>
              </w:tc>
              <w:tc>
                <w:tcPr>
                  <w:tcW w:w="2826"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color w:val="auto"/>
                      <w:sz w:val="21"/>
                      <w:szCs w:val="21"/>
                      <w:u w:val="none"/>
                    </w:rPr>
                    <w:t>加强车间封闭和管理</w:t>
                  </w:r>
                  <w:r>
                    <w:rPr>
                      <w:rFonts w:hint="default" w:ascii="Times New Roman" w:hAnsi="Times New Roman" w:eastAsia="宋体" w:cs="Times New Roman"/>
                      <w:color w:val="auto"/>
                      <w:sz w:val="21"/>
                      <w:szCs w:val="21"/>
                      <w:u w:val="none"/>
                      <w:lang w:eastAsia="zh-CN"/>
                    </w:rPr>
                    <w:t>、</w:t>
                  </w:r>
                  <w:r>
                    <w:rPr>
                      <w:rFonts w:hint="eastAsia" w:ascii="Times New Roman" w:hAnsi="Times New Roman" w:eastAsia="宋体" w:cs="Times New Roman"/>
                      <w:color w:val="auto"/>
                      <w:sz w:val="21"/>
                      <w:szCs w:val="21"/>
                      <w:u w:val="none"/>
                      <w:lang w:eastAsia="zh-CN"/>
                    </w:rPr>
                    <w:t>设置</w:t>
                  </w:r>
                  <w:r>
                    <w:rPr>
                      <w:rFonts w:hint="default" w:ascii="Times New Roman" w:hAnsi="Times New Roman" w:eastAsia="宋体" w:cs="Times New Roman"/>
                      <w:color w:val="auto"/>
                      <w:sz w:val="21"/>
                      <w:szCs w:val="21"/>
                      <w:u w:val="none"/>
                      <w:lang w:val="en-US" w:eastAsia="zh-CN"/>
                    </w:rPr>
                    <w:t>喷雾设施</w:t>
                  </w:r>
                  <w:r>
                    <w:rPr>
                      <w:rFonts w:hint="default" w:ascii="Times New Roman" w:hAnsi="Times New Roman" w:eastAsia="宋体" w:cs="Times New Roman"/>
                      <w:color w:val="auto"/>
                      <w:sz w:val="21"/>
                      <w:szCs w:val="21"/>
                      <w:u w:val="none"/>
                    </w:rPr>
                    <w:t>减少废气扩散</w:t>
                  </w:r>
                  <w:r>
                    <w:rPr>
                      <w:rFonts w:hint="eastAsia" w:ascii="Times New Roman" w:hAnsi="Times New Roman" w:eastAsia="宋体" w:cs="Times New Roman"/>
                      <w:color w:val="auto"/>
                      <w:sz w:val="21"/>
                      <w:szCs w:val="21"/>
                      <w:u w:val="none"/>
                      <w:lang w:eastAsia="zh-CN"/>
                    </w:rPr>
                    <w:t>，出入口设置冲洗装置，厂区运输道路定时洒水降尘</w:t>
                  </w:r>
                </w:p>
              </w:tc>
              <w:tc>
                <w:tcPr>
                  <w:tcW w:w="1932"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《煤炭工业污染物排放标准》（GB20426-2006）</w:t>
                  </w:r>
                </w:p>
              </w:tc>
              <w:tc>
                <w:tcPr>
                  <w:tcW w:w="1212"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1.0</w:t>
                  </w:r>
                </w:p>
              </w:tc>
              <w:tc>
                <w:tcPr>
                  <w:tcW w:w="1053"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9278" w:type="dxa"/>
                  <w:gridSpan w:val="6"/>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无组织排放总计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2255" w:type="dxa"/>
                  <w:gridSpan w:val="2"/>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u w:val="none"/>
                    </w:rPr>
                    <w:t>无组织排放总计</w:t>
                  </w: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rPr>
                    <w:t>t/a</w:t>
                  </w:r>
                  <w:r>
                    <w:rPr>
                      <w:rFonts w:hint="default" w:ascii="Times New Roman" w:hAnsi="Times New Roman" w:eastAsia="宋体" w:cs="Times New Roman"/>
                      <w:b w:val="0"/>
                      <w:bCs w:val="0"/>
                      <w:color w:val="000000"/>
                      <w:sz w:val="21"/>
                      <w:szCs w:val="21"/>
                      <w:u w:val="none"/>
                      <w:lang w:eastAsia="zh-CN"/>
                    </w:rPr>
                    <w:t>）</w:t>
                  </w:r>
                </w:p>
              </w:tc>
              <w:tc>
                <w:tcPr>
                  <w:tcW w:w="4758" w:type="dxa"/>
                  <w:gridSpan w:val="2"/>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kern w:val="44"/>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颗粒物</w:t>
                  </w:r>
                </w:p>
              </w:tc>
              <w:tc>
                <w:tcPr>
                  <w:tcW w:w="2265" w:type="dxa"/>
                  <w:gridSpan w:val="2"/>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kern w:val="44"/>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0.176</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sz w:val="24"/>
                <w:szCs w:val="24"/>
                <w:u w:val="none"/>
              </w:rPr>
            </w:pPr>
            <w:bookmarkStart w:id="4" w:name="_Ref519612430"/>
            <w:r>
              <w:rPr>
                <w:rFonts w:hint="default" w:ascii="Times New Roman" w:hAnsi="Times New Roman" w:cs="Times New Roman"/>
                <w:b w:val="0"/>
                <w:bCs w:val="0"/>
                <w:sz w:val="24"/>
                <w:szCs w:val="24"/>
                <w:u w:val="none"/>
              </w:rPr>
              <w:t>项目大气污染物年排放量</w:t>
            </w:r>
            <w:bookmarkEnd w:id="4"/>
            <w:r>
              <w:rPr>
                <w:rFonts w:hint="default" w:ascii="Times New Roman" w:hAnsi="Times New Roman" w:cs="Times New Roman"/>
                <w:b w:val="0"/>
                <w:bCs w:val="0"/>
                <w:sz w:val="24"/>
                <w:szCs w:val="24"/>
                <w:u w:val="none"/>
              </w:rPr>
              <w:t>核算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center"/>
              <w:textAlignment w:val="auto"/>
              <w:rPr>
                <w:rFonts w:hint="default" w:ascii="Times New Roman" w:hAnsi="Times New Roman" w:eastAsia="黑体" w:cs="Times New Roman"/>
                <w:b w:val="0"/>
                <w:bCs w:val="0"/>
                <w:sz w:val="24"/>
                <w:szCs w:val="24"/>
                <w:u w:val="none"/>
              </w:rPr>
            </w:pPr>
            <w:bookmarkStart w:id="5" w:name="_Ref488964738"/>
            <w:r>
              <w:rPr>
                <w:rFonts w:hint="default" w:ascii="Times New Roman" w:hAnsi="Times New Roman" w:eastAsia="黑体" w:cs="Times New Roman"/>
                <w:b w:val="0"/>
                <w:bCs w:val="0"/>
                <w:sz w:val="24"/>
                <w:szCs w:val="24"/>
                <w:u w:val="none"/>
              </w:rPr>
              <w:t>表</w:t>
            </w:r>
            <w:bookmarkEnd w:id="5"/>
            <w:r>
              <w:rPr>
                <w:rFonts w:hint="eastAsia" w:ascii="Times New Roman" w:hAnsi="Times New Roman" w:eastAsia="黑体" w:cs="Times New Roman"/>
                <w:b w:val="0"/>
                <w:bCs w:val="0"/>
                <w:sz w:val="24"/>
                <w:szCs w:val="24"/>
                <w:u w:val="none"/>
                <w:lang w:val="en-US" w:eastAsia="zh-CN"/>
              </w:rPr>
              <w:t>34</w:t>
            </w:r>
            <w:r>
              <w:rPr>
                <w:rFonts w:hint="default" w:ascii="Times New Roman" w:hAnsi="Times New Roman" w:eastAsia="黑体" w:cs="Times New Roman"/>
                <w:b w:val="0"/>
                <w:bCs w:val="0"/>
                <w:sz w:val="24"/>
                <w:szCs w:val="24"/>
                <w:u w:val="none"/>
                <w:lang w:val="en-US" w:eastAsia="zh-CN"/>
              </w:rPr>
              <w:t xml:space="preserve"> </w:t>
            </w:r>
            <w:r>
              <w:rPr>
                <w:rFonts w:hint="default" w:ascii="Times New Roman" w:hAnsi="Times New Roman" w:eastAsia="黑体" w:cs="Times New Roman"/>
                <w:b w:val="0"/>
                <w:bCs w:val="0"/>
                <w:sz w:val="24"/>
                <w:szCs w:val="24"/>
                <w:u w:val="none"/>
              </w:rPr>
              <w:t xml:space="preserve"> </w:t>
            </w:r>
            <w:r>
              <w:rPr>
                <w:rFonts w:hint="default" w:ascii="Times New Roman" w:hAnsi="Times New Roman" w:eastAsia="黑体" w:cs="Times New Roman"/>
                <w:b w:val="0"/>
                <w:bCs w:val="0"/>
                <w:sz w:val="24"/>
                <w:szCs w:val="24"/>
                <w:u w:val="none"/>
                <w:lang w:val="en-US" w:eastAsia="zh-CN"/>
              </w:rPr>
              <w:t xml:space="preserve">  </w:t>
            </w:r>
            <w:r>
              <w:rPr>
                <w:rFonts w:hint="default" w:ascii="Times New Roman" w:hAnsi="Times New Roman" w:eastAsia="黑体" w:cs="Times New Roman"/>
                <w:b w:val="0"/>
                <w:bCs w:val="0"/>
                <w:sz w:val="24"/>
                <w:szCs w:val="24"/>
                <w:u w:val="none"/>
              </w:rPr>
              <w:t>大气污染物年排放量核算表</w:t>
            </w:r>
          </w:p>
          <w:tbl>
            <w:tblPr>
              <w:tblStyle w:val="27"/>
              <w:tblW w:w="9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3507"/>
              <w:gridCol w:w="3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blHeader/>
                <w:jc w:val="center"/>
              </w:trPr>
              <w:tc>
                <w:tcPr>
                  <w:tcW w:w="2095"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序号</w:t>
                  </w:r>
                </w:p>
              </w:tc>
              <w:tc>
                <w:tcPr>
                  <w:tcW w:w="3507"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污染物</w:t>
                  </w:r>
                </w:p>
              </w:tc>
              <w:tc>
                <w:tcPr>
                  <w:tcW w:w="3676"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95"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1</w:t>
                  </w:r>
                </w:p>
              </w:tc>
              <w:tc>
                <w:tcPr>
                  <w:tcW w:w="3507"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颗粒物</w:t>
                  </w:r>
                </w:p>
              </w:tc>
              <w:tc>
                <w:tcPr>
                  <w:tcW w:w="3676" w:type="dxa"/>
                  <w:noWrap w:val="0"/>
                  <w:vAlign w:val="center"/>
                </w:tcPr>
                <w:p>
                  <w:pPr>
                    <w:pStyle w:val="11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0.176</w:t>
                  </w:r>
                </w:p>
              </w:tc>
            </w:tr>
          </w:tbl>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w:t>
            </w:r>
            <w:r>
              <w:rPr>
                <w:rFonts w:hint="eastAsia" w:ascii="Times New Roman" w:hAnsi="Times New Roman" w:cs="Times New Roman"/>
                <w:b w:val="0"/>
                <w:bCs/>
                <w:sz w:val="24"/>
                <w:szCs w:val="24"/>
                <w:u w:val="none"/>
                <w:lang w:val="en-US" w:eastAsia="zh-CN"/>
              </w:rPr>
              <w:t>8</w:t>
            </w:r>
            <w:r>
              <w:rPr>
                <w:rFonts w:hint="default" w:ascii="Times New Roman" w:hAnsi="Times New Roman" w:eastAsia="宋体" w:cs="Times New Roman"/>
                <w:b w:val="0"/>
                <w:bCs/>
                <w:sz w:val="24"/>
                <w:szCs w:val="24"/>
                <w:u w:val="none"/>
              </w:rPr>
              <w:t>）项目粉尘治理措施</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为进一步降低项目在运行过程无组织粉尘对周围环境的影响，评价要求参照《河南省生态环境厅关于印发河南省工业大气污染防治六个专项方案的通知》豫环文【2019】84号附件中“河南省2019年工业企业无组织排放治理方案”中的相关规定，具体措施采取以下：</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①料场密闭治理</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A、所有物料（包括原辅料、半成品、成品）进库存放，厂界内无露天堆放物料。料场安装喷干雾抑尘设施。</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B、密闭料场必须覆盖所有堆场料区（堆放区、工作区和主通道区）。</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C、车间、料库四面密闭，通道口安装卷帘门、推拉门等封闭性良好且便于开关的硬质门，在无车辆出入时将门关闭，保证空气合理流动不产生湍流。</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D、所有地面完成硬化，并保证除物料堆放区域外没有明显积尘。</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eastAsia" w:ascii="Times New Roman" w:hAnsi="Times New Roman" w:cs="Times New Roman"/>
                <w:b w:val="0"/>
                <w:bCs/>
                <w:sz w:val="24"/>
                <w:szCs w:val="24"/>
                <w:u w:val="none"/>
                <w:lang w:val="en-US" w:eastAsia="zh-CN"/>
              </w:rPr>
              <w:t>E</w:t>
            </w:r>
            <w:r>
              <w:rPr>
                <w:rFonts w:hint="default" w:ascii="Times New Roman" w:hAnsi="Times New Roman" w:eastAsia="宋体" w:cs="Times New Roman"/>
                <w:b w:val="0"/>
                <w:bCs/>
                <w:sz w:val="24"/>
                <w:szCs w:val="24"/>
                <w:u w:val="none"/>
              </w:rPr>
              <w:t>、厂房车间各生产工序须功能区化，各功能区安装固定的喷干雾抑尘装置。</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eastAsia" w:ascii="Times New Roman" w:hAnsi="Times New Roman" w:cs="Times New Roman"/>
                <w:b w:val="0"/>
                <w:bCs/>
                <w:sz w:val="24"/>
                <w:szCs w:val="24"/>
                <w:u w:val="none"/>
                <w:lang w:val="en-US" w:eastAsia="zh-CN"/>
              </w:rPr>
              <w:t>F</w:t>
            </w:r>
            <w:r>
              <w:rPr>
                <w:rFonts w:hint="default" w:ascii="Times New Roman" w:hAnsi="Times New Roman" w:eastAsia="宋体" w:cs="Times New Roman"/>
                <w:b w:val="0"/>
                <w:bCs/>
                <w:sz w:val="24"/>
                <w:szCs w:val="24"/>
                <w:u w:val="none"/>
              </w:rPr>
              <w:t>、厂区出口应安装车辆冲洗装置，保证出场车辆车轮车身干净、运行不起尘。</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②物料输送环节治理</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A、散状物料采用封闭式输送方式，皮带输送机受料点、卸料点应设置密闭罩，并配备除尘设施。</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eastAsia" w:ascii="Times New Roman" w:hAnsi="Times New Roman" w:cs="Times New Roman"/>
                <w:b w:val="0"/>
                <w:bCs/>
                <w:sz w:val="24"/>
                <w:szCs w:val="24"/>
                <w:u w:val="none"/>
                <w:lang w:val="en-US" w:eastAsia="zh-CN"/>
              </w:rPr>
              <w:t>B</w:t>
            </w:r>
            <w:r>
              <w:rPr>
                <w:rFonts w:hint="default" w:ascii="Times New Roman" w:hAnsi="Times New Roman" w:eastAsia="宋体" w:cs="Times New Roman"/>
                <w:b w:val="0"/>
                <w:bCs/>
                <w:sz w:val="24"/>
                <w:szCs w:val="24"/>
                <w:u w:val="none"/>
              </w:rPr>
              <w:t>、运输车辆装载高度最高点不得超过车辆槽帮上沿 40 厘米，两侧边缘应当低于槽帮上缘10厘米，车斗应采用苫布覆盖，苫布边缘至少要遮住槽帮上沿以下 15 厘米，禁止厂内露天转运散状物料。</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eastAsia" w:ascii="宋体" w:hAnsi="宋体" w:eastAsia="宋体" w:cs="宋体"/>
                <w:b w:val="0"/>
                <w:bCs/>
                <w:sz w:val="24"/>
                <w:szCs w:val="24"/>
                <w:u w:val="none"/>
              </w:rPr>
              <w:t>③</w:t>
            </w:r>
            <w:r>
              <w:rPr>
                <w:rFonts w:hint="default" w:ascii="Times New Roman" w:hAnsi="Times New Roman" w:eastAsia="宋体" w:cs="Times New Roman"/>
                <w:b w:val="0"/>
                <w:bCs/>
                <w:sz w:val="24"/>
                <w:szCs w:val="24"/>
                <w:u w:val="none"/>
              </w:rPr>
              <w:t>厂区、车辆治理</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A、厂区道路硬化，平整无破损，无积尘，厂区无裸露空地，闲置裸露空地绿化。</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B、对厂区道路定期洒水清扫。</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C、企业出厂口处配备高压清洗装置对所有车辆车轮、底盘进行冲洗，严禁带泥上路。洗车平台四周应设置洗车废水收集防治设施。</w:t>
            </w:r>
          </w:p>
          <w:p>
            <w:pPr>
              <w:keepNext w:val="0"/>
              <w:keepLines w:val="0"/>
              <w:pageBreakBefore w:val="0"/>
              <w:kinsoku/>
              <w:wordWrap/>
              <w:overflowPunct/>
              <w:topLinePunct w:val="0"/>
              <w:bidi w:val="0"/>
              <w:spacing w:line="520" w:lineRule="exact"/>
              <w:ind w:firstLine="480" w:firstLineChars="200"/>
              <w:textAlignment w:val="auto"/>
              <w:rPr>
                <w:rFonts w:hint="eastAsia" w:ascii="Times New Roman" w:hAnsi="Times New Roman" w:eastAsia="宋体" w:cs="Times New Roman"/>
                <w:b w:val="0"/>
                <w:bCs/>
                <w:sz w:val="24"/>
                <w:szCs w:val="24"/>
                <w:u w:val="none"/>
                <w:lang w:eastAsia="zh-CN"/>
              </w:rPr>
            </w:pPr>
            <w:r>
              <w:rPr>
                <w:rFonts w:hint="default" w:ascii="Times New Roman" w:hAnsi="Times New Roman" w:eastAsia="宋体" w:cs="Times New Roman"/>
                <w:b w:val="0"/>
                <w:bCs/>
                <w:sz w:val="24"/>
                <w:szCs w:val="24"/>
                <w:u w:val="none"/>
              </w:rPr>
              <w:t>本项目属于新建项目，在建设和运行过程，要结合当地的环保政策要求以及实施时限，参照执行《河南省2019年工业企业无组织排放治理方案》中的相关要求，最大程度地降低项目建设和运行过程粉尘对周围环境空气质量的影响。</w:t>
            </w:r>
          </w:p>
          <w:p>
            <w:pPr>
              <w:spacing w:line="520" w:lineRule="exact"/>
              <w:ind w:firstLine="482" w:firstLineChars="200"/>
              <w:rPr>
                <w:rFonts w:ascii="Times New Roman" w:hAnsi="Times New Roman"/>
                <w:b/>
                <w:color w:val="auto"/>
                <w:sz w:val="24"/>
              </w:rPr>
            </w:pPr>
            <w:r>
              <w:rPr>
                <w:rFonts w:ascii="Times New Roman" w:hAnsi="Times New Roman"/>
                <w:b/>
                <w:color w:val="auto"/>
                <w:sz w:val="24"/>
              </w:rPr>
              <w:t>2、水环境影响分析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Times New Roman" w:hAnsi="Times New Roman"/>
                <w:sz w:val="24"/>
              </w:rPr>
            </w:pPr>
            <w:r>
              <w:rPr>
                <w:rFonts w:ascii="Times New Roman"/>
                <w:sz w:val="24"/>
              </w:rPr>
              <w:t>根据工程分析，</w:t>
            </w:r>
            <w:r>
              <w:rPr>
                <w:rFonts w:hint="eastAsia" w:ascii="Times New Roman"/>
                <w:sz w:val="24"/>
                <w:lang w:eastAsia="zh-CN"/>
              </w:rPr>
              <w:t>扩建</w:t>
            </w:r>
            <w:r>
              <w:rPr>
                <w:rFonts w:ascii="Times New Roman"/>
                <w:sz w:val="24"/>
              </w:rPr>
              <w:t>项目运营期间废水主要为职工生活污水及车辆冲洗废水。</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textAlignment w:val="auto"/>
              <w:rPr>
                <w:rFonts w:ascii="Times New Roman"/>
                <w:sz w:val="24"/>
              </w:rPr>
            </w:pPr>
            <w:r>
              <w:rPr>
                <w:rFonts w:ascii="Times New Roman"/>
                <w:sz w:val="24"/>
              </w:rPr>
              <w:t>生活污水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eastAsia="宋体"/>
                <w:sz w:val="24"/>
                <w:lang w:eastAsia="zh-CN"/>
              </w:rPr>
            </w:pPr>
            <w:r>
              <w:rPr>
                <w:rFonts w:hint="eastAsia" w:ascii="宋体" w:hAnsi="宋体" w:eastAsia="宋体" w:cs="宋体"/>
                <w:sz w:val="24"/>
              </w:rPr>
              <w:t>①</w:t>
            </w:r>
            <w:r>
              <w:rPr>
                <w:rFonts w:hint="eastAsia" w:ascii="Times New Roman" w:eastAsia="宋体"/>
                <w:sz w:val="24"/>
                <w:lang w:eastAsia="zh-CN"/>
              </w:rPr>
              <w:t>处理措施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Times New Roman"/>
                <w:sz w:val="24"/>
              </w:rPr>
            </w:pPr>
            <w:r>
              <w:rPr>
                <w:rFonts w:ascii="Times New Roman"/>
                <w:sz w:val="24"/>
              </w:rPr>
              <w:t>生活污水经</w:t>
            </w:r>
            <w:r>
              <w:rPr>
                <w:rFonts w:hint="eastAsia" w:ascii="Times New Roman"/>
                <w:sz w:val="24"/>
                <w:lang w:eastAsia="zh-CN"/>
              </w:rPr>
              <w:t>厂区现有</w:t>
            </w:r>
            <w:r>
              <w:rPr>
                <w:rFonts w:ascii="Times New Roman"/>
                <w:sz w:val="24"/>
              </w:rPr>
              <w:t>化粪池处理后，用于厂区绿化或农田施肥，资源化利用，不外排。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Times New Roman" w:eastAsia="宋体"/>
                <w:b/>
                <w:bCs/>
                <w:sz w:val="24"/>
                <w:u w:val="single"/>
                <w:lang w:eastAsia="zh-CN"/>
              </w:rPr>
            </w:pPr>
            <w:r>
              <w:rPr>
                <w:rFonts w:hint="eastAsia" w:ascii="宋体" w:hAnsi="宋体" w:eastAsia="宋体" w:cs="宋体"/>
                <w:b/>
                <w:bCs/>
                <w:sz w:val="24"/>
                <w:u w:val="single"/>
                <w:lang w:eastAsia="zh-CN"/>
              </w:rPr>
              <w:t>②依托</w:t>
            </w:r>
            <w:r>
              <w:rPr>
                <w:rFonts w:hint="eastAsia" w:ascii="Times New Roman" w:eastAsia="宋体"/>
                <w:b/>
                <w:bCs/>
                <w:sz w:val="24"/>
                <w:u w:val="single"/>
                <w:lang w:eastAsia="zh-CN"/>
              </w:rPr>
              <w:t>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Times New Roman"/>
                <w:b/>
                <w:bCs/>
                <w:sz w:val="24"/>
                <w:u w:val="single"/>
                <w:vertAlign w:val="baseline"/>
                <w:lang w:val="en-US" w:eastAsia="zh-CN"/>
              </w:rPr>
            </w:pPr>
            <w:r>
              <w:rPr>
                <w:rFonts w:hint="eastAsia" w:ascii="Times New Roman"/>
                <w:b/>
                <w:bCs/>
                <w:sz w:val="24"/>
                <w:u w:val="single"/>
                <w:lang w:eastAsia="zh-CN"/>
              </w:rPr>
              <w:t>根据调查可知，现有项目共有劳动定员</w:t>
            </w:r>
            <w:r>
              <w:rPr>
                <w:rFonts w:hint="eastAsia" w:ascii="Times New Roman"/>
                <w:b/>
                <w:bCs/>
                <w:sz w:val="24"/>
                <w:u w:val="single"/>
                <w:lang w:val="en-US" w:eastAsia="zh-CN"/>
              </w:rPr>
              <w:t>40人，每天产生的生活污水量约为1.28m</w:t>
            </w:r>
            <w:r>
              <w:rPr>
                <w:rFonts w:hint="eastAsia" w:ascii="Times New Roman"/>
                <w:b/>
                <w:bCs/>
                <w:sz w:val="24"/>
                <w:u w:val="single"/>
                <w:vertAlign w:val="superscript"/>
                <w:lang w:val="en-US" w:eastAsia="zh-CN"/>
              </w:rPr>
              <w:t>3</w:t>
            </w:r>
            <w:r>
              <w:rPr>
                <w:rFonts w:hint="eastAsia" w:ascii="Times New Roman"/>
                <w:b/>
                <w:bCs/>
                <w:sz w:val="24"/>
                <w:u w:val="single"/>
                <w:vertAlign w:val="baseline"/>
                <w:lang w:val="en-US" w:eastAsia="zh-CN"/>
              </w:rPr>
              <w:t>。本次扩建项目新增劳动定员10人，经计算可知，</w:t>
            </w:r>
            <w:r>
              <w:rPr>
                <w:rFonts w:hint="eastAsia" w:ascii="Times New Roman"/>
                <w:b/>
                <w:bCs/>
                <w:sz w:val="24"/>
                <w:u w:val="single"/>
                <w:lang w:val="en-US" w:eastAsia="zh-CN"/>
              </w:rPr>
              <w:t>每天产生的生活污水量约为0.32m</w:t>
            </w:r>
            <w:r>
              <w:rPr>
                <w:rFonts w:hint="eastAsia" w:ascii="Times New Roman"/>
                <w:b/>
                <w:bCs/>
                <w:sz w:val="24"/>
                <w:u w:val="single"/>
                <w:vertAlign w:val="superscript"/>
                <w:lang w:val="en-US" w:eastAsia="zh-CN"/>
              </w:rPr>
              <w:t>3</w:t>
            </w:r>
            <w:r>
              <w:rPr>
                <w:rFonts w:hint="eastAsia" w:ascii="Times New Roman"/>
                <w:b/>
                <w:bCs/>
                <w:sz w:val="24"/>
                <w:u w:val="single"/>
                <w:vertAlign w:val="baseline"/>
                <w:lang w:val="en-US" w:eastAsia="zh-CN"/>
              </w:rPr>
              <w:t>，则项目扩建后每天产生的</w:t>
            </w:r>
            <w:r>
              <w:rPr>
                <w:rFonts w:hint="eastAsia" w:ascii="Times New Roman"/>
                <w:b/>
                <w:bCs/>
                <w:sz w:val="24"/>
                <w:u w:val="single"/>
                <w:lang w:val="en-US" w:eastAsia="zh-CN"/>
              </w:rPr>
              <w:t>生活污水总量约为1.6m</w:t>
            </w:r>
            <w:r>
              <w:rPr>
                <w:rFonts w:hint="eastAsia" w:ascii="Times New Roman"/>
                <w:b/>
                <w:bCs/>
                <w:sz w:val="24"/>
                <w:u w:val="single"/>
                <w:vertAlign w:val="superscript"/>
                <w:lang w:val="en-US" w:eastAsia="zh-CN"/>
              </w:rPr>
              <w:t>3</w:t>
            </w:r>
            <w:r>
              <w:rPr>
                <w:rFonts w:hint="eastAsia" w:ascii="Times New Roman"/>
                <w:b/>
                <w:bCs/>
                <w:sz w:val="24"/>
                <w:u w:val="single"/>
                <w:vertAlign w:val="baseline"/>
                <w:lang w:val="en-US" w:eastAsia="zh-CN"/>
              </w:rPr>
              <w:t>。经现场踏勘，厂区现有1座5</w:t>
            </w:r>
            <w:r>
              <w:rPr>
                <w:rFonts w:hint="eastAsia" w:ascii="Times New Roman"/>
                <w:b/>
                <w:bCs/>
                <w:sz w:val="24"/>
                <w:u w:val="single"/>
                <w:lang w:val="en-US" w:eastAsia="zh-CN"/>
              </w:rPr>
              <w:t>m</w:t>
            </w:r>
            <w:r>
              <w:rPr>
                <w:rFonts w:hint="eastAsia" w:ascii="Times New Roman"/>
                <w:b/>
                <w:bCs/>
                <w:sz w:val="24"/>
                <w:u w:val="single"/>
                <w:vertAlign w:val="superscript"/>
                <w:lang w:val="en-US" w:eastAsia="zh-CN"/>
              </w:rPr>
              <w:t>3</w:t>
            </w:r>
            <w:r>
              <w:rPr>
                <w:rFonts w:hint="eastAsia" w:ascii="Times New Roman"/>
                <w:b/>
                <w:bCs/>
                <w:sz w:val="24"/>
                <w:u w:val="single"/>
                <w:vertAlign w:val="baseline"/>
                <w:lang w:val="en-US" w:eastAsia="zh-CN"/>
              </w:rPr>
              <w:t>的化粪池，因此，现有化粪池可以满足项目扩建后全厂生活污水的处理要求，则扩建项目生活污水依托现有化粪池处理措施可行。</w:t>
            </w:r>
          </w:p>
          <w:p>
            <w:pPr>
              <w:pStyle w:val="26"/>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default"/>
                <w:b/>
                <w:bCs/>
                <w:u w:val="single"/>
                <w:lang w:val="en-US" w:eastAsia="zh-CN"/>
              </w:rPr>
            </w:pPr>
            <w:r>
              <w:rPr>
                <w:rFonts w:hint="eastAsia" w:ascii="Times New Roman"/>
                <w:b/>
                <w:bCs/>
                <w:sz w:val="24"/>
                <w:u w:val="single"/>
                <w:vertAlign w:val="baseline"/>
                <w:lang w:val="en-US" w:eastAsia="zh-CN"/>
              </w:rPr>
              <w:t>经化粪池处理后的生活污水定期清掏，用于周围农田施肥，对周围水环境影响较小。</w:t>
            </w:r>
          </w:p>
          <w:p>
            <w:pPr>
              <w:spacing w:line="520" w:lineRule="exact"/>
              <w:ind w:firstLine="480"/>
              <w:rPr>
                <w:rFonts w:hint="eastAsia" w:ascii="Times New Roman"/>
                <w:b/>
                <w:bCs/>
                <w:sz w:val="24"/>
                <w:u w:val="single"/>
                <w:lang w:eastAsia="zh-CN"/>
              </w:rPr>
            </w:pPr>
            <w:r>
              <w:rPr>
                <w:rFonts w:hint="eastAsia" w:ascii="Times New Roman"/>
                <w:b/>
                <w:bCs/>
                <w:sz w:val="24"/>
                <w:u w:val="single"/>
                <w:lang w:eastAsia="zh-CN"/>
              </w:rPr>
              <w:t>（</w:t>
            </w:r>
            <w:r>
              <w:rPr>
                <w:rFonts w:hint="eastAsia" w:ascii="Times New Roman"/>
                <w:b/>
                <w:bCs/>
                <w:sz w:val="24"/>
                <w:u w:val="single"/>
                <w:lang w:val="en-US" w:eastAsia="zh-CN"/>
              </w:rPr>
              <w:t>2</w:t>
            </w:r>
            <w:r>
              <w:rPr>
                <w:rFonts w:hint="eastAsia" w:ascii="Times New Roman"/>
                <w:b/>
                <w:bCs/>
                <w:sz w:val="24"/>
                <w:u w:val="single"/>
                <w:lang w:eastAsia="zh-CN"/>
              </w:rPr>
              <w:t>）</w:t>
            </w:r>
            <w:r>
              <w:rPr>
                <w:rFonts w:ascii="Times New Roman"/>
                <w:b/>
                <w:bCs/>
                <w:sz w:val="24"/>
                <w:u w:val="single"/>
              </w:rPr>
              <w:t>车辆冲洗废水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Times New Roman" w:eastAsia="宋体"/>
                <w:b/>
                <w:bCs/>
                <w:sz w:val="24"/>
                <w:u w:val="single"/>
                <w:lang w:eastAsia="zh-CN"/>
              </w:rPr>
            </w:pPr>
            <w:r>
              <w:rPr>
                <w:rFonts w:hint="eastAsia" w:ascii="宋体" w:hAnsi="宋体" w:eastAsia="宋体" w:cs="宋体"/>
                <w:b/>
                <w:bCs/>
                <w:sz w:val="24"/>
                <w:u w:val="single"/>
              </w:rPr>
              <w:t>①</w:t>
            </w:r>
            <w:r>
              <w:rPr>
                <w:rFonts w:hint="eastAsia" w:ascii="Times New Roman" w:eastAsia="宋体"/>
                <w:b/>
                <w:bCs/>
                <w:sz w:val="24"/>
                <w:u w:val="single"/>
                <w:lang w:eastAsia="zh-CN"/>
              </w:rPr>
              <w:t>处理措施</w:t>
            </w:r>
          </w:p>
          <w:p>
            <w:pPr>
              <w:pStyle w:val="69"/>
              <w:spacing w:line="520" w:lineRule="exact"/>
              <w:ind w:firstLine="472" w:firstLineChars="196"/>
              <w:rPr>
                <w:rFonts w:hint="eastAsia" w:eastAsia="宋体"/>
                <w:b/>
                <w:bCs/>
                <w:u w:val="single"/>
                <w:lang w:eastAsia="zh-CN"/>
              </w:rPr>
            </w:pPr>
            <w:r>
              <w:rPr>
                <w:rFonts w:hint="eastAsia"/>
                <w:b/>
                <w:bCs/>
                <w:u w:val="single"/>
                <w:lang w:eastAsia="zh-CN"/>
              </w:rPr>
              <w:t>扩建项目产生的车辆冲洗废水拟依托现有沉淀池进行沉淀，并经压滤机压滤后循环使用。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Times New Roman" w:eastAsia="宋体"/>
                <w:b/>
                <w:bCs/>
                <w:sz w:val="24"/>
                <w:u w:val="single"/>
                <w:lang w:eastAsia="zh-CN"/>
              </w:rPr>
            </w:pPr>
            <w:r>
              <w:rPr>
                <w:rFonts w:hint="eastAsia" w:ascii="宋体" w:hAnsi="宋体" w:eastAsia="宋体" w:cs="宋体"/>
                <w:b/>
                <w:bCs/>
                <w:sz w:val="24"/>
                <w:u w:val="single"/>
                <w:lang w:eastAsia="zh-CN"/>
              </w:rPr>
              <w:t>②</w:t>
            </w:r>
            <w:r>
              <w:rPr>
                <w:rFonts w:hint="eastAsia" w:ascii="宋体" w:hAnsi="宋体" w:cs="宋体"/>
                <w:b/>
                <w:bCs/>
                <w:sz w:val="24"/>
                <w:u w:val="single"/>
                <w:lang w:eastAsia="zh-CN"/>
              </w:rPr>
              <w:t>依托</w:t>
            </w:r>
            <w:r>
              <w:rPr>
                <w:rFonts w:hint="eastAsia" w:ascii="Times New Roman" w:eastAsia="宋体"/>
                <w:b/>
                <w:bCs/>
                <w:sz w:val="24"/>
                <w:u w:val="single"/>
                <w:lang w:eastAsia="zh-CN"/>
              </w:rPr>
              <w:t>可行性分析</w:t>
            </w:r>
          </w:p>
          <w:p>
            <w:pPr>
              <w:pStyle w:val="69"/>
              <w:spacing w:line="520" w:lineRule="exact"/>
              <w:ind w:firstLine="472" w:firstLineChars="196"/>
              <w:rPr>
                <w:rFonts w:hint="default" w:eastAsia="宋体"/>
                <w:b/>
                <w:bCs/>
                <w:u w:val="single"/>
                <w:vertAlign w:val="baseline"/>
                <w:lang w:val="en-US" w:eastAsia="zh-CN"/>
              </w:rPr>
            </w:pPr>
            <w:r>
              <w:rPr>
                <w:rFonts w:hint="eastAsia"/>
                <w:b/>
                <w:bCs/>
                <w:u w:val="single"/>
                <w:lang w:eastAsia="zh-CN"/>
              </w:rPr>
              <w:t>根据现场调查及建设单位提供资料可知，现有项目每天产生的冲洗废水量约</w:t>
            </w:r>
            <w:r>
              <w:rPr>
                <w:rFonts w:hint="default" w:ascii="Times New Roman" w:hAnsi="Times New Roman" w:cs="Times New Roman"/>
                <w:b/>
                <w:bCs/>
                <w:u w:val="single"/>
                <w:lang w:eastAsia="zh-CN"/>
              </w:rPr>
              <w:t>为</w:t>
            </w:r>
            <w:r>
              <w:rPr>
                <w:rFonts w:hint="eastAsia" w:ascii="Times New Roman" w:hAnsi="Times New Roman" w:cs="Times New Roman"/>
                <w:b/>
                <w:bCs/>
                <w:u w:val="single"/>
                <w:lang w:val="en-US" w:eastAsia="zh-CN"/>
              </w:rPr>
              <w:t>12</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，另根据工程分析可知，扩建项目每天</w:t>
            </w:r>
            <w:r>
              <w:rPr>
                <w:rFonts w:hint="eastAsia"/>
                <w:b/>
                <w:bCs/>
                <w:u w:val="single"/>
                <w:lang w:eastAsia="zh-CN"/>
              </w:rPr>
              <w:t>产生的冲洗废水量约</w:t>
            </w:r>
            <w:r>
              <w:rPr>
                <w:rFonts w:hint="default" w:ascii="Times New Roman" w:hAnsi="Times New Roman" w:cs="Times New Roman"/>
                <w:b/>
                <w:bCs/>
                <w:u w:val="single"/>
                <w:lang w:eastAsia="zh-CN"/>
              </w:rPr>
              <w:t>为</w:t>
            </w:r>
            <w:r>
              <w:rPr>
                <w:rFonts w:hint="eastAsia" w:ascii="Times New Roman" w:hAnsi="Times New Roman" w:cs="Times New Roman"/>
                <w:b/>
                <w:bCs/>
                <w:u w:val="single"/>
                <w:lang w:val="en-US" w:eastAsia="zh-CN"/>
              </w:rPr>
              <w:t>10.6</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，则项目扩建后全厂每天</w:t>
            </w:r>
            <w:r>
              <w:rPr>
                <w:rFonts w:hint="eastAsia"/>
                <w:b/>
                <w:bCs/>
                <w:u w:val="single"/>
                <w:lang w:eastAsia="zh-CN"/>
              </w:rPr>
              <w:t>产生的冲洗废水量约</w:t>
            </w:r>
            <w:r>
              <w:rPr>
                <w:rFonts w:hint="default" w:ascii="Times New Roman" w:hAnsi="Times New Roman" w:cs="Times New Roman"/>
                <w:b/>
                <w:bCs/>
                <w:u w:val="single"/>
                <w:lang w:eastAsia="zh-CN"/>
              </w:rPr>
              <w:t>为</w:t>
            </w:r>
            <w:r>
              <w:rPr>
                <w:rFonts w:hint="eastAsia" w:ascii="Times New Roman" w:hAnsi="Times New Roman" w:cs="Times New Roman"/>
                <w:b/>
                <w:bCs/>
                <w:u w:val="single"/>
                <w:lang w:val="en-US" w:eastAsia="zh-CN"/>
              </w:rPr>
              <w:t>22.6</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。据现场踏勘，厂区现有1座100</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和1座250</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的沉淀池以及1座120</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的清水池，因此，可以满足项目扩建后全厂车辆冲洗废水的处理要求。</w:t>
            </w:r>
          </w:p>
          <w:p>
            <w:pPr>
              <w:pStyle w:val="69"/>
              <w:spacing w:line="520" w:lineRule="exact"/>
              <w:ind w:firstLine="472" w:firstLineChars="196"/>
              <w:rPr>
                <w:b/>
                <w:bCs/>
                <w:u w:val="single"/>
              </w:rPr>
            </w:pPr>
            <w:r>
              <w:rPr>
                <w:b/>
                <w:bCs/>
                <w:u w:val="single"/>
              </w:rPr>
              <w:t>综上所述，</w:t>
            </w:r>
            <w:r>
              <w:rPr>
                <w:rFonts w:hint="eastAsia"/>
                <w:b/>
                <w:bCs/>
                <w:u w:val="single"/>
              </w:rPr>
              <w:t>生活污水经</w:t>
            </w:r>
            <w:r>
              <w:rPr>
                <w:rFonts w:hint="eastAsia"/>
                <w:b/>
                <w:bCs/>
                <w:u w:val="single"/>
                <w:lang w:eastAsia="zh-CN"/>
              </w:rPr>
              <w:t>现有</w:t>
            </w:r>
            <w:r>
              <w:rPr>
                <w:rFonts w:hint="eastAsia"/>
                <w:b/>
                <w:bCs/>
                <w:u w:val="single"/>
              </w:rPr>
              <w:t>化粪池处理后，用于厂区绿化或农田施肥，资源化利用，不外排；</w:t>
            </w:r>
            <w:r>
              <w:rPr>
                <w:rFonts w:hint="eastAsia"/>
                <w:b/>
                <w:bCs/>
                <w:u w:val="single"/>
                <w:lang w:eastAsia="zh-CN"/>
              </w:rPr>
              <w:t>车辆冲洗废水经现有</w:t>
            </w:r>
            <w:r>
              <w:rPr>
                <w:rFonts w:hint="eastAsia"/>
                <w:b/>
                <w:bCs/>
                <w:u w:val="single"/>
              </w:rPr>
              <w:t>沉淀池</w:t>
            </w:r>
            <w:r>
              <w:rPr>
                <w:rFonts w:hint="eastAsia"/>
                <w:b/>
                <w:bCs/>
                <w:u w:val="single"/>
                <w:lang w:eastAsia="zh-CN"/>
              </w:rPr>
              <w:t>处理后循环使用，</w:t>
            </w:r>
            <w:r>
              <w:rPr>
                <w:b/>
                <w:bCs/>
                <w:u w:val="single"/>
              </w:rPr>
              <w:t>对周围水环境影响较小。</w:t>
            </w:r>
          </w:p>
          <w:p>
            <w:pPr>
              <w:pStyle w:val="69"/>
              <w:spacing w:line="520" w:lineRule="exact"/>
              <w:ind w:firstLine="472" w:firstLineChars="196"/>
              <w:rPr>
                <w:rFonts w:hint="eastAsia" w:eastAsia="宋体"/>
                <w:b/>
                <w:bCs/>
                <w:u w:val="single"/>
                <w:lang w:eastAsia="zh-CN"/>
              </w:rPr>
            </w:pPr>
            <w:r>
              <w:rPr>
                <w:rFonts w:hint="eastAsia"/>
                <w:b/>
                <w:bCs/>
                <w:u w:val="single"/>
                <w:lang w:eastAsia="zh-CN"/>
              </w:rPr>
              <w:t>（</w:t>
            </w:r>
            <w:r>
              <w:rPr>
                <w:rFonts w:hint="default" w:ascii="Times New Roman" w:hAnsi="Times New Roman" w:cs="Times New Roman"/>
                <w:b/>
                <w:bCs/>
                <w:u w:val="single"/>
                <w:lang w:val="en-US" w:eastAsia="zh-CN"/>
              </w:rPr>
              <w:t>3</w:t>
            </w:r>
            <w:r>
              <w:rPr>
                <w:rFonts w:hint="eastAsia"/>
                <w:b/>
                <w:bCs/>
                <w:u w:val="single"/>
                <w:lang w:eastAsia="zh-CN"/>
              </w:rPr>
              <w:t>）初期雨水</w:t>
            </w:r>
          </w:p>
          <w:p>
            <w:pPr>
              <w:pStyle w:val="69"/>
              <w:spacing w:line="520" w:lineRule="exact"/>
              <w:ind w:firstLine="472" w:firstLineChars="196"/>
              <w:rPr>
                <w:rFonts w:hint="default" w:eastAsia="宋体"/>
                <w:b/>
                <w:bCs/>
                <w:u w:val="single"/>
                <w:vertAlign w:val="baseline"/>
                <w:lang w:val="en-US" w:eastAsia="zh-CN"/>
              </w:rPr>
            </w:pPr>
            <w:r>
              <w:rPr>
                <w:rFonts w:hint="eastAsia"/>
                <w:b/>
                <w:bCs/>
                <w:u w:val="single"/>
                <w:lang w:eastAsia="zh-CN"/>
              </w:rPr>
              <w:t>现有项目区域产生的初期雨水引至沉淀池进行处理，根据资料可知，现有项目产生的初期雨水量为</w:t>
            </w:r>
            <w:r>
              <w:rPr>
                <w:rFonts w:hint="default" w:ascii="Times New Roman" w:hAnsi="Times New Roman" w:cs="Times New Roman"/>
                <w:b/>
                <w:bCs/>
                <w:u w:val="single"/>
                <w:lang w:val="en-US" w:eastAsia="zh-CN"/>
              </w:rPr>
              <w:t>226</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，现有沉淀池可以满足雨水收集需求。</w:t>
            </w:r>
            <w:r>
              <w:rPr>
                <w:rFonts w:hint="eastAsia"/>
                <w:b/>
                <w:bCs/>
                <w:u w:val="single"/>
                <w:lang w:eastAsia="zh-CN"/>
              </w:rPr>
              <w:t>根据工程分析可知，扩建项目区域产生的初期雨水量为</w:t>
            </w:r>
            <w:r>
              <w:rPr>
                <w:rFonts w:hint="default" w:ascii="Times New Roman" w:hAnsi="Times New Roman" w:cs="Times New Roman"/>
                <w:b/>
                <w:bCs/>
                <w:u w:val="single"/>
                <w:lang w:val="en-US" w:eastAsia="zh-CN"/>
              </w:rPr>
              <w:t>191.45</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，且根据地形、地势，评价要求建设单位扩建1座200</w:t>
            </w:r>
            <w:r>
              <w:rPr>
                <w:rFonts w:hint="default" w:ascii="Times New Roman" w:hAnsi="Times New Roman" w:cs="Times New Roman"/>
                <w:b/>
                <w:bCs/>
                <w:sz w:val="24"/>
                <w:u w:val="single"/>
                <w:lang w:val="en-US" w:eastAsia="zh-CN"/>
              </w:rPr>
              <w:t>m</w:t>
            </w:r>
            <w:r>
              <w:rPr>
                <w:rFonts w:hint="default" w:ascii="Times New Roman" w:hAnsi="Times New Roman" w:cs="Times New Roman"/>
                <w:b/>
                <w:bCs/>
                <w:sz w:val="24"/>
                <w:u w:val="single"/>
                <w:vertAlign w:val="superscript"/>
                <w:lang w:val="en-US" w:eastAsia="zh-CN"/>
              </w:rPr>
              <w:t>3</w:t>
            </w:r>
            <w:r>
              <w:rPr>
                <w:rFonts w:hint="eastAsia" w:ascii="Times New Roman" w:hAnsi="Times New Roman" w:cs="Times New Roman"/>
                <w:b/>
                <w:bCs/>
                <w:sz w:val="24"/>
                <w:u w:val="single"/>
                <w:vertAlign w:val="baseline"/>
                <w:lang w:val="en-US" w:eastAsia="zh-CN"/>
              </w:rPr>
              <w:t>的初期雨水收集池，用于收集、处理扩建项目区域产生的初期雨水。初期雨水经雨水收集池沉淀后用于降尘、绿化，不外排，对周围水环境影响不大。</w:t>
            </w:r>
          </w:p>
          <w:p>
            <w:pPr>
              <w:spacing w:line="520" w:lineRule="exact"/>
              <w:ind w:firstLine="361" w:firstLineChars="150"/>
              <w:rPr>
                <w:rFonts w:ascii="Times New Roman" w:hAnsi="Times New Roman"/>
                <w:b/>
                <w:color w:val="000000"/>
                <w:sz w:val="24"/>
              </w:rPr>
            </w:pPr>
            <w:r>
              <w:rPr>
                <w:rFonts w:ascii="Times New Roman" w:hAnsi="Times New Roman"/>
                <w:b/>
                <w:color w:val="000000"/>
                <w:sz w:val="24"/>
              </w:rPr>
              <w:t>3</w:t>
            </w:r>
            <w:r>
              <w:rPr>
                <w:rFonts w:ascii="Times New Roman"/>
                <w:b/>
                <w:color w:val="000000"/>
                <w:sz w:val="24"/>
              </w:rPr>
              <w:t>、声环境影响分析</w:t>
            </w:r>
          </w:p>
          <w:p>
            <w:pPr>
              <w:pStyle w:val="36"/>
              <w:ind w:firstLine="560"/>
              <w:rPr>
                <w:rFonts w:ascii="Times New Roman" w:hAnsi="Times New Roman"/>
                <w:color w:val="000000"/>
              </w:rPr>
            </w:pPr>
            <w:r>
              <w:rPr>
                <w:rFonts w:hint="eastAsia"/>
                <w:color w:val="000000"/>
              </w:rPr>
              <w:t>本项目主要</w:t>
            </w:r>
            <w:r>
              <w:rPr>
                <w:rFonts w:hint="eastAsia"/>
              </w:rPr>
              <w:t>噪声来源于</w:t>
            </w:r>
            <w:r>
              <w:rPr>
                <w:rFonts w:ascii="Times New Roman" w:hAnsi="Calibri"/>
                <w:color w:val="000000"/>
              </w:rPr>
              <w:t>铲车、</w:t>
            </w:r>
            <w:r>
              <w:rPr>
                <w:rFonts w:hint="eastAsia" w:ascii="Times New Roman" w:hAnsi="Calibri"/>
                <w:color w:val="000000"/>
                <w:lang w:eastAsia="zh-CN"/>
              </w:rPr>
              <w:t>装载机</w:t>
            </w:r>
            <w:r>
              <w:rPr>
                <w:rFonts w:hint="eastAsia"/>
              </w:rPr>
              <w:t>等的运转过程，项目对各产噪装置采取了相应的降噪措施。</w:t>
            </w:r>
            <w:r>
              <w:t>因此，本项目首先</w:t>
            </w:r>
            <w:r>
              <w:rPr>
                <w:rFonts w:hint="eastAsia"/>
              </w:rPr>
              <w:t>在设计上选用性能良好、运转平稳、质量可靠低噪声设备；其次</w:t>
            </w:r>
            <w:r>
              <w:t>保证各种机加工设备处于正常工</w:t>
            </w:r>
            <w:r>
              <w:rPr>
                <w:rFonts w:hAnsi="Calibri" w:cs="Calibri"/>
              </w:rPr>
              <w:t>况，杜绝因设备不正常运行而产生高噪声现象</w:t>
            </w:r>
            <w:r>
              <w:rPr>
                <w:rFonts w:hint="eastAsia" w:hAnsi="Calibri" w:cs="Calibri"/>
              </w:rPr>
              <w:t>；并通过车间墙体隔声及距离衰减</w:t>
            </w:r>
            <w:r>
              <w:rPr>
                <w:rFonts w:hAnsi="Calibri" w:cs="Calibri"/>
              </w:rPr>
              <w:t>。在落实以上措施以后</w:t>
            </w:r>
            <w:r>
              <w:rPr>
                <w:rFonts w:ascii="Times New Roman" w:hAnsi="Calibri"/>
              </w:rPr>
              <w:t>，可以使噪声源强下降</w:t>
            </w:r>
            <w:r>
              <w:rPr>
                <w:rFonts w:ascii="Times New Roman" w:hAnsi="Times New Roman"/>
              </w:rPr>
              <w:t>20</w:t>
            </w:r>
            <w:r>
              <w:rPr>
                <w:rFonts w:ascii="Times New Roman" w:hAnsi="Calibri"/>
              </w:rPr>
              <w:t>～</w:t>
            </w:r>
            <w:r>
              <w:rPr>
                <w:rFonts w:ascii="Times New Roman" w:hAnsi="Times New Roman"/>
              </w:rPr>
              <w:t>30dB</w:t>
            </w:r>
            <w:r>
              <w:rPr>
                <w:rFonts w:ascii="Times New Roman" w:hAnsi="Calibri"/>
              </w:rPr>
              <w:t>（</w:t>
            </w:r>
            <w:r>
              <w:rPr>
                <w:rFonts w:ascii="Times New Roman" w:hAnsi="Times New Roman"/>
              </w:rPr>
              <w:t>A</w:t>
            </w:r>
            <w:r>
              <w:rPr>
                <w:rFonts w:ascii="Times New Roman" w:hAnsi="Calibri"/>
              </w:rPr>
              <w:t>）。</w:t>
            </w:r>
          </w:p>
          <w:p>
            <w:pPr>
              <w:spacing w:line="520" w:lineRule="exact"/>
              <w:ind w:firstLine="480" w:firstLineChars="200"/>
              <w:rPr>
                <w:rFonts w:hint="eastAsia" w:eastAsia="宋体"/>
                <w:bCs/>
                <w:sz w:val="24"/>
                <w:lang w:eastAsia="zh-CN"/>
              </w:rPr>
            </w:pP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1</w:t>
            </w:r>
            <w:r>
              <w:rPr>
                <w:rFonts w:hint="default" w:ascii="Times New Roman" w:hAnsi="Times New Roman" w:cs="Times New Roman"/>
                <w:bCs/>
                <w:sz w:val="24"/>
                <w:lang w:eastAsia="zh-CN"/>
              </w:rPr>
              <w:t>）</w:t>
            </w:r>
            <w:r>
              <w:rPr>
                <w:rFonts w:hint="eastAsia"/>
                <w:bCs/>
                <w:sz w:val="24"/>
                <w:lang w:eastAsia="zh-CN"/>
              </w:rPr>
              <w:t>设备噪声影响分析</w:t>
            </w:r>
          </w:p>
          <w:p>
            <w:pPr>
              <w:spacing w:line="520" w:lineRule="exact"/>
              <w:ind w:firstLine="480" w:firstLineChars="200"/>
              <w:rPr>
                <w:bCs/>
                <w:sz w:val="24"/>
              </w:rPr>
            </w:pPr>
            <w:r>
              <w:rPr>
                <w:bCs/>
                <w:sz w:val="24"/>
              </w:rPr>
              <w:t>本评价选用《环境影响评价技术导则  声环境》（</w:t>
            </w:r>
            <w:r>
              <w:rPr>
                <w:rFonts w:hint="default" w:ascii="Times New Roman" w:hAnsi="Times New Roman" w:cs="Times New Roman"/>
                <w:bCs/>
                <w:sz w:val="24"/>
              </w:rPr>
              <w:t>HJ2.4-2009</w:t>
            </w:r>
            <w:r>
              <w:rPr>
                <w:bCs/>
                <w:sz w:val="24"/>
              </w:rPr>
              <w:t>）指定的模式进行预测，具体预测模式如下：</w:t>
            </w:r>
          </w:p>
          <w:p>
            <w:pPr>
              <w:spacing w:line="520" w:lineRule="exact"/>
              <w:ind w:firstLine="480" w:firstLineChars="200"/>
              <w:rPr>
                <w:bCs/>
                <w:color w:val="000000"/>
                <w:sz w:val="24"/>
              </w:rPr>
            </w:pPr>
            <w:r>
              <w:rPr>
                <w:bCs/>
                <w:color w:val="000000"/>
                <w:sz w:val="24"/>
              </w:rPr>
              <w:t>点源衰减模式：</w:t>
            </w:r>
          </w:p>
          <w:p>
            <w:pPr>
              <w:spacing w:line="360" w:lineRule="auto"/>
              <w:ind w:firstLine="1200" w:firstLineChars="500"/>
              <w:rPr>
                <w:color w:val="000000"/>
                <w:sz w:val="24"/>
              </w:rPr>
            </w:pPr>
            <w:r>
              <w:rPr>
                <w:color w:val="000000"/>
                <w:sz w:val="24"/>
              </w:rPr>
              <w:object>
                <v:shape id="_x0000_i1025" o:spt="75" type="#_x0000_t75" style="height:18.75pt;width:132.75pt;" o:ole="t" filled="f" o:preferrelative="t" stroked="f" coordsize="21600,21600">
                  <v:path/>
                  <v:fill on="f" focussize="0,0"/>
                  <v:stroke on="f" joinstyle="miter"/>
                  <v:imagedata r:id="rId8" o:title=""/>
                  <o:lock v:ext="edit" aspectratio="t"/>
                  <w10:wrap type="none"/>
                  <w10:anchorlock/>
                </v:shape>
                <o:OLEObject Type="Embed" ProgID="Equations" ShapeID="_x0000_i1025" DrawAspect="Content" ObjectID="_1468075725" r:id="rId7">
                  <o:LockedField>false</o:LockedField>
                </o:OLEObject>
              </w:object>
            </w:r>
          </w:p>
          <w:p>
            <w:pPr>
              <w:spacing w:line="520" w:lineRule="exact"/>
              <w:ind w:firstLine="480" w:firstLineChars="200"/>
              <w:rPr>
                <w:rFonts w:hint="default" w:ascii="Times New Roman" w:hAnsi="Times New Roman" w:cs="Times New Roman"/>
                <w:bCs/>
                <w:color w:val="000000"/>
                <w:sz w:val="24"/>
              </w:rPr>
            </w:pPr>
            <w:r>
              <w:rPr>
                <w:bCs/>
                <w:color w:val="000000"/>
                <w:sz w:val="24"/>
              </w:rPr>
              <w:t>式中：</w:t>
            </w:r>
            <w:r>
              <w:rPr>
                <w:rFonts w:hint="default" w:ascii="Times New Roman" w:hAnsi="Times New Roman" w:cs="Times New Roman"/>
                <w:bCs/>
                <w:color w:val="000000"/>
                <w:sz w:val="24"/>
              </w:rPr>
              <w:t>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（r）——距声源距离为r处的等效A声级值，dB（A）；</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r>
              <w:rPr>
                <w:rFonts w:hint="default" w:ascii="Times New Roman" w:hAnsi="Times New Roman" w:cs="Times New Roman"/>
                <w:bCs/>
                <w:color w:val="000000"/>
                <w:sz w:val="24"/>
              </w:rPr>
              <w:t xml:space="preserve">  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）——距声源距离为r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处的等效A声级值，dB（A）；</w: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r——关心点距离噪声源距离，m；</w: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——声级为L</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点距声源距离，r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=1m。</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各预测点声压级按下列公式进行叠加：</w: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sz w:val="24"/>
              </w:rPr>
              <w:t xml:space="preserve">① </w:t>
            </w:r>
            <w:r>
              <w:rPr>
                <w:rFonts w:hint="default" w:ascii="Times New Roman" w:hAnsi="Times New Roman" w:cs="Times New Roman"/>
                <w:bCs/>
                <w:color w:val="000000"/>
                <w:sz w:val="24"/>
              </w:rPr>
              <w:t>建设项目声源在预测点产生的等效声级贡献值（</w:t>
            </w:r>
            <w:r>
              <w:rPr>
                <w:rFonts w:hint="default" w:ascii="Times New Roman" w:hAnsi="Times New Roman" w:cs="Times New Roman"/>
                <w:bCs/>
                <w:i/>
                <w:color w:val="000000"/>
                <w:sz w:val="24"/>
              </w:rPr>
              <w:t>L</w:t>
            </w:r>
            <w:r>
              <w:rPr>
                <w:rFonts w:hint="default" w:ascii="Times New Roman" w:hAnsi="Times New Roman" w:cs="Times New Roman"/>
                <w:bCs/>
                <w:i/>
                <w:color w:val="000000"/>
                <w:sz w:val="24"/>
                <w:vertAlign w:val="subscript"/>
              </w:rPr>
              <w:t>eq g</w:t>
            </w:r>
            <w:r>
              <w:rPr>
                <w:rFonts w:hint="default" w:ascii="Times New Roman" w:hAnsi="Times New Roman" w:cs="Times New Roman"/>
                <w:bCs/>
                <w:color w:val="000000"/>
                <w:sz w:val="24"/>
              </w:rPr>
              <w:t>）计算公式：</w:t>
            </w:r>
          </w:p>
          <w:p>
            <w:pPr>
              <w:spacing w:line="360" w:lineRule="auto"/>
              <w:ind w:firstLine="1200" w:firstLineChars="500"/>
              <w:rPr>
                <w:rFonts w:hint="default" w:ascii="Times New Roman" w:hAnsi="Times New Roman" w:cs="Times New Roman"/>
                <w:color w:val="000000"/>
              </w:rPr>
            </w:pPr>
            <w:r>
              <w:rPr>
                <w:rFonts w:hint="default" w:ascii="Times New Roman" w:hAnsi="Times New Roman" w:cs="Times New Roman"/>
                <w:bCs/>
                <w:i/>
                <w:color w:val="000000"/>
                <w:sz w:val="24"/>
              </w:rPr>
              <w:t>L</w:t>
            </w:r>
            <w:r>
              <w:rPr>
                <w:rFonts w:hint="default" w:ascii="Times New Roman" w:hAnsi="Times New Roman" w:cs="Times New Roman"/>
                <w:bCs/>
                <w:i/>
                <w:color w:val="000000"/>
                <w:sz w:val="24"/>
                <w:vertAlign w:val="subscript"/>
              </w:rPr>
              <w:t>eq g</w:t>
            </w:r>
            <w:r>
              <w:rPr>
                <w:rFonts w:hint="default" w:ascii="Times New Roman" w:hAnsi="Times New Roman" w:cs="Times New Roman"/>
                <w:color w:val="000000"/>
              </w:rPr>
              <w:t xml:space="preserve"> =</w:t>
            </w:r>
            <w:r>
              <w:rPr>
                <w:rFonts w:hint="default" w:ascii="Times New Roman" w:hAnsi="Times New Roman" w:cs="Times New Roman"/>
                <w:color w:val="000000"/>
                <w:position w:val="-28"/>
              </w:rPr>
              <w:object>
                <v:shape id="_x0000_i1026" o:spt="75" type="#_x0000_t75" style="height:33pt;width:96pt;" o:ole="t" filled="f" o:preferrelative="t" stroked="f" coordsize="21600,21600">
                  <v:path/>
                  <v:fill on="f" focussize="0,0"/>
                  <v:stroke on="f" joinstyle="miter"/>
                  <v:imagedata r:id="rId10" o:title=""/>
                  <o:lock v:ext="edit" aspectratio="t"/>
                  <w10:wrap type="none"/>
                  <w10:anchorlock/>
                </v:shape>
                <o:OLEObject Type="Embed" ProgID="Equations" ShapeID="_x0000_i1026" DrawAspect="Content" ObjectID="_1468075726" r:id="rId9">
                  <o:LockedField>false</o:LockedField>
                </o:OLEObject>
              </w:objec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式中：L</w:t>
            </w:r>
            <w:r>
              <w:rPr>
                <w:rFonts w:hint="default" w:ascii="Times New Roman" w:hAnsi="Times New Roman" w:cs="Times New Roman"/>
                <w:color w:val="000000"/>
                <w:sz w:val="24"/>
                <w:vertAlign w:val="subscript"/>
              </w:rPr>
              <w:t>eqg</w:t>
            </w:r>
            <w:r>
              <w:rPr>
                <w:rFonts w:hint="default" w:ascii="Times New Roman" w:hAnsi="Times New Roman" w:cs="Times New Roman"/>
                <w:color w:val="000000"/>
                <w:sz w:val="24"/>
              </w:rPr>
              <w:t>——建设项目声源在预测点的等效声级贡献值，dB（A）；</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      L</w:t>
            </w:r>
            <w:r>
              <w:rPr>
                <w:rFonts w:hint="default" w:ascii="Times New Roman" w:hAnsi="Times New Roman" w:cs="Times New Roman"/>
                <w:color w:val="000000"/>
                <w:sz w:val="24"/>
                <w:vertAlign w:val="subscript"/>
              </w:rPr>
              <w:t>Ai</w:t>
            </w:r>
            <w:r>
              <w:rPr>
                <w:rFonts w:hint="default" w:ascii="Times New Roman" w:hAnsi="Times New Roman" w:cs="Times New Roman"/>
                <w:color w:val="000000"/>
                <w:sz w:val="24"/>
              </w:rPr>
              <w:t>——i声源在预测点产生的A声级，dB（A）；</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      T——预测计算的时间段，s；</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      t</w:t>
            </w:r>
            <w:r>
              <w:rPr>
                <w:rFonts w:hint="default" w:ascii="Times New Roman" w:hAnsi="Times New Roman" w:cs="Times New Roman"/>
                <w:color w:val="000000"/>
                <w:sz w:val="24"/>
                <w:vertAlign w:val="subscript"/>
              </w:rPr>
              <w:t>i</w:t>
            </w:r>
            <w:r>
              <w:rPr>
                <w:rFonts w:hint="default" w:ascii="Times New Roman" w:hAnsi="Times New Roman" w:cs="Times New Roman"/>
                <w:color w:val="000000"/>
                <w:sz w:val="24"/>
              </w:rPr>
              <w:t>——i声源在T时段内的运行时间，s。</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sz w:val="24"/>
              </w:rPr>
              <w:t xml:space="preserve">② </w:t>
            </w:r>
            <w:r>
              <w:rPr>
                <w:rFonts w:hint="default" w:ascii="Times New Roman" w:hAnsi="Times New Roman" w:cs="Times New Roman"/>
                <w:color w:val="000000"/>
                <w:sz w:val="24"/>
              </w:rPr>
              <w:t>预测点的预测等效声级（Leq）计算公式：</w:t>
            </w:r>
          </w:p>
          <w:p>
            <w:pPr>
              <w:spacing w:line="500" w:lineRule="exact"/>
              <w:ind w:firstLine="1155" w:firstLineChars="550"/>
              <w:rPr>
                <w:rFonts w:hint="default" w:ascii="Times New Roman" w:hAnsi="Times New Roman" w:cs="Times New Roman"/>
                <w:color w:val="000000"/>
                <w:sz w:val="24"/>
              </w:rPr>
            </w:pPr>
            <w:r>
              <w:rPr>
                <w:rFonts w:hint="default" w:ascii="Times New Roman" w:hAnsi="Times New Roman" w:cs="Times New Roman"/>
                <w:color w:val="000000"/>
                <w:position w:val="-14"/>
              </w:rPr>
              <w:object>
                <v:shape id="_x0000_i1027" o:spt="75" type="#_x0000_t75" style="height:20.25pt;width:141pt;" o:ole="t" filled="f" o:preferrelative="t" stroked="f" coordsize="21600,21600">
                  <v:path/>
                  <v:fill on="f" focussize="0,0"/>
                  <v:stroke on="f" joinstyle="miter"/>
                  <v:imagedata r:id="rId12" o:title=""/>
                  <o:lock v:ext="edit" aspectratio="t"/>
                  <w10:wrap type="none"/>
                  <w10:anchorlock/>
                </v:shape>
                <o:OLEObject Type="Embed" ProgID="Equations" ShapeID="_x0000_i1027" DrawAspect="Content" ObjectID="_1468075727" r:id="rId11">
                  <o:LockedField>false</o:LockedField>
                </o:OLEObject>
              </w:object>
            </w:r>
          </w:p>
          <w:p>
            <w:pPr>
              <w:spacing w:line="50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式中：</w:t>
            </w:r>
            <w:r>
              <w:rPr>
                <w:rFonts w:hint="default" w:ascii="Times New Roman" w:hAnsi="Times New Roman" w:cs="Times New Roman"/>
                <w:bCs/>
                <w:i/>
                <w:color w:val="000000"/>
                <w:sz w:val="24"/>
              </w:rPr>
              <w:t>L</w:t>
            </w:r>
            <w:r>
              <w:rPr>
                <w:rFonts w:hint="default" w:ascii="Times New Roman" w:hAnsi="Times New Roman" w:cs="Times New Roman"/>
                <w:bCs/>
                <w:i/>
                <w:color w:val="000000"/>
                <w:sz w:val="24"/>
                <w:vertAlign w:val="subscript"/>
              </w:rPr>
              <w:t>eq g</w:t>
            </w:r>
            <w:r>
              <w:rPr>
                <w:rFonts w:hint="default" w:ascii="Times New Roman" w:hAnsi="Times New Roman" w:cs="Times New Roman"/>
                <w:bCs/>
                <w:color w:val="000000"/>
                <w:sz w:val="24"/>
              </w:rPr>
              <w:t>—建设项目声源在预测点的等效声级贡献值，dB（A）；</w:t>
            </w:r>
          </w:p>
          <w:p>
            <w:pPr>
              <w:spacing w:line="50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w:t>
            </w:r>
            <w:r>
              <w:rPr>
                <w:rFonts w:hint="default" w:ascii="Times New Roman" w:hAnsi="Times New Roman" w:cs="Times New Roman"/>
                <w:bCs/>
                <w:i/>
                <w:color w:val="000000"/>
                <w:sz w:val="24"/>
              </w:rPr>
              <w:t>L</w:t>
            </w:r>
            <w:r>
              <w:rPr>
                <w:rFonts w:hint="default" w:ascii="Times New Roman" w:hAnsi="Times New Roman" w:cs="Times New Roman"/>
                <w:bCs/>
                <w:i/>
                <w:color w:val="000000"/>
                <w:sz w:val="24"/>
                <w:vertAlign w:val="subscript"/>
              </w:rPr>
              <w:t>eq b</w:t>
            </w:r>
            <w:r>
              <w:rPr>
                <w:rFonts w:hint="default" w:ascii="Times New Roman" w:hAnsi="Times New Roman" w:cs="Times New Roman"/>
                <w:bCs/>
                <w:color w:val="000000"/>
                <w:sz w:val="24"/>
              </w:rPr>
              <w:t>—预测点的背景值，dB（A）；</w:t>
            </w:r>
          </w:p>
          <w:p>
            <w:pPr>
              <w:pStyle w:val="5"/>
              <w:spacing w:before="0" w:after="0" w:line="500" w:lineRule="exact"/>
              <w:ind w:firstLine="480" w:firstLineChars="200"/>
              <w:rPr>
                <w:rFonts w:hAnsi="宋体"/>
                <w:b w:val="0"/>
                <w:sz w:val="24"/>
                <w:szCs w:val="24"/>
              </w:rPr>
            </w:pPr>
            <w:r>
              <w:rPr>
                <w:rFonts w:hAnsi="宋体"/>
                <w:b w:val="0"/>
                <w:sz w:val="24"/>
                <w:szCs w:val="24"/>
              </w:rPr>
              <w:t>③</w:t>
            </w:r>
            <w:r>
              <w:rPr>
                <w:rFonts w:hint="eastAsia" w:hAnsi="宋体"/>
                <w:b w:val="0"/>
                <w:sz w:val="24"/>
                <w:szCs w:val="24"/>
              </w:rPr>
              <w:t xml:space="preserve"> </w:t>
            </w:r>
            <w:r>
              <w:rPr>
                <w:rFonts w:hAnsi="宋体"/>
                <w:b w:val="0"/>
                <w:sz w:val="24"/>
                <w:szCs w:val="24"/>
              </w:rPr>
              <w:t>噪声源强及分布</w:t>
            </w:r>
          </w:p>
          <w:p>
            <w:pPr>
              <w:pStyle w:val="7"/>
              <w:spacing w:line="520" w:lineRule="exact"/>
              <w:ind w:firstLine="602" w:firstLineChars="250"/>
              <w:rPr>
                <w:rFonts w:eastAsia="黑体"/>
                <w:sz w:val="21"/>
                <w:szCs w:val="21"/>
              </w:rPr>
            </w:pPr>
            <w:r>
              <w:rPr>
                <w:rFonts w:hint="eastAsia" w:hAnsi="宋体" w:cs="Calibri"/>
                <w:b/>
                <w:color w:val="000000"/>
                <w:sz w:val="24"/>
                <w:szCs w:val="24"/>
              </w:rPr>
              <w:t xml:space="preserve"> </w:t>
            </w:r>
            <w:r>
              <w:rPr>
                <w:rFonts w:eastAsia="黑体"/>
                <w:sz w:val="24"/>
                <w:szCs w:val="24"/>
              </w:rPr>
              <w:t>表</w:t>
            </w:r>
            <w:r>
              <w:rPr>
                <w:rFonts w:hint="default" w:ascii="Times New Roman" w:hAnsi="Times New Roman" w:eastAsia="黑体" w:cs="Times New Roman"/>
                <w:sz w:val="24"/>
                <w:szCs w:val="24"/>
                <w:lang w:val="en-US" w:eastAsia="zh-CN"/>
              </w:rPr>
              <w:t>3</w:t>
            </w:r>
            <w:r>
              <w:rPr>
                <w:rFonts w:hint="eastAsia" w:ascii="Times New Roman" w:hAnsi="Times New Roman" w:eastAsia="黑体" w:cs="Times New Roman"/>
                <w:sz w:val="24"/>
                <w:szCs w:val="24"/>
                <w:lang w:val="en-US" w:eastAsia="zh-CN"/>
              </w:rPr>
              <w:t>5</w:t>
            </w:r>
            <w:r>
              <w:rPr>
                <w:rFonts w:eastAsia="黑体"/>
                <w:sz w:val="24"/>
                <w:szCs w:val="24"/>
              </w:rPr>
              <w:t xml:space="preserve">               噪声源强参数表              </w:t>
            </w:r>
            <w:r>
              <w:rPr>
                <w:rFonts w:eastAsia="黑体"/>
                <w:sz w:val="21"/>
                <w:szCs w:val="21"/>
              </w:rPr>
              <w:t xml:space="preserve"> </w:t>
            </w:r>
            <w:r>
              <w:rPr>
                <w:rFonts w:hint="eastAsia" w:eastAsia="黑体"/>
                <w:sz w:val="21"/>
                <w:szCs w:val="21"/>
              </w:rPr>
              <w:t xml:space="preserve">    </w:t>
            </w:r>
            <w:r>
              <w:rPr>
                <w:rFonts w:ascii="宋体" w:hAnsi="宋体"/>
                <w:sz w:val="21"/>
                <w:szCs w:val="21"/>
              </w:rPr>
              <w:t xml:space="preserve"> 单位</w:t>
            </w:r>
            <w:r>
              <w:rPr>
                <w:rFonts w:eastAsia="黑体"/>
                <w:sz w:val="21"/>
                <w:szCs w:val="21"/>
              </w:rPr>
              <w:t>：</w:t>
            </w:r>
            <w:r>
              <w:rPr>
                <w:rFonts w:hint="default" w:ascii="Times New Roman" w:hAnsi="Times New Roman" w:eastAsia="黑体" w:cs="Times New Roman"/>
                <w:sz w:val="21"/>
                <w:szCs w:val="21"/>
              </w:rPr>
              <w:t>dB(A)</w:t>
            </w:r>
          </w:p>
          <w:tbl>
            <w:tblPr>
              <w:tblStyle w:val="27"/>
              <w:tblW w:w="91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1320"/>
              <w:gridCol w:w="2112"/>
              <w:gridCol w:w="1584"/>
              <w:gridCol w:w="1548"/>
              <w:gridCol w:w="11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1452" w:type="dxa"/>
                  <w:tcBorders>
                    <w:right w:val="single" w:color="auto" w:sz="4" w:space="0"/>
                  </w:tcBorders>
                  <w:vAlign w:val="center"/>
                </w:tcPr>
                <w:p>
                  <w:pPr>
                    <w:jc w:val="center"/>
                    <w:rPr>
                      <w:rFonts w:ascii="Times New Roman" w:hAnsi="Times New Roman"/>
                      <w:szCs w:val="21"/>
                    </w:rPr>
                  </w:pPr>
                  <w:r>
                    <w:rPr>
                      <w:rFonts w:ascii="Times New Roman"/>
                      <w:szCs w:val="21"/>
                    </w:rPr>
                    <w:t>噪声源</w:t>
                  </w:r>
                </w:p>
              </w:tc>
              <w:tc>
                <w:tcPr>
                  <w:tcW w:w="1320" w:type="dxa"/>
                  <w:tcBorders>
                    <w:left w:val="single" w:color="auto" w:sz="4" w:space="0"/>
                  </w:tcBorders>
                  <w:vAlign w:val="center"/>
                </w:tcPr>
                <w:p>
                  <w:pPr>
                    <w:jc w:val="center"/>
                    <w:rPr>
                      <w:rFonts w:ascii="Times New Roman" w:hAnsi="Times New Roman"/>
                      <w:szCs w:val="21"/>
                    </w:rPr>
                  </w:pPr>
                  <w:r>
                    <w:rPr>
                      <w:rFonts w:ascii="Times New Roman"/>
                      <w:szCs w:val="21"/>
                    </w:rPr>
                    <w:t>噪声源强</w:t>
                  </w:r>
                </w:p>
              </w:tc>
              <w:tc>
                <w:tcPr>
                  <w:tcW w:w="2112" w:type="dxa"/>
                  <w:vAlign w:val="center"/>
                </w:tcPr>
                <w:p>
                  <w:pPr>
                    <w:jc w:val="center"/>
                    <w:rPr>
                      <w:rFonts w:ascii="Times New Roman" w:hAnsi="Times New Roman"/>
                      <w:szCs w:val="21"/>
                    </w:rPr>
                  </w:pPr>
                  <w:r>
                    <w:rPr>
                      <w:rFonts w:ascii="Times New Roman"/>
                      <w:szCs w:val="21"/>
                    </w:rPr>
                    <w:t>降噪措施</w:t>
                  </w:r>
                </w:p>
              </w:tc>
              <w:tc>
                <w:tcPr>
                  <w:tcW w:w="1584" w:type="dxa"/>
                  <w:vAlign w:val="center"/>
                </w:tcPr>
                <w:p>
                  <w:pPr>
                    <w:jc w:val="center"/>
                    <w:rPr>
                      <w:rFonts w:ascii="Times New Roman" w:hAnsi="Times New Roman"/>
                      <w:szCs w:val="21"/>
                    </w:rPr>
                  </w:pPr>
                  <w:r>
                    <w:rPr>
                      <w:rFonts w:ascii="Times New Roman"/>
                      <w:szCs w:val="21"/>
                    </w:rPr>
                    <w:t>治理效果</w:t>
                  </w:r>
                </w:p>
              </w:tc>
              <w:tc>
                <w:tcPr>
                  <w:tcW w:w="1548" w:type="dxa"/>
                  <w:vAlign w:val="center"/>
                </w:tcPr>
                <w:p>
                  <w:pPr>
                    <w:jc w:val="center"/>
                    <w:rPr>
                      <w:rFonts w:ascii="Times New Roman" w:hAnsi="Times New Roman"/>
                      <w:szCs w:val="21"/>
                    </w:rPr>
                  </w:pPr>
                  <w:r>
                    <w:rPr>
                      <w:rFonts w:ascii="Times New Roman"/>
                      <w:szCs w:val="21"/>
                    </w:rPr>
                    <w:t>治理后噪声级</w:t>
                  </w:r>
                </w:p>
              </w:tc>
              <w:tc>
                <w:tcPr>
                  <w:tcW w:w="1121" w:type="dxa"/>
                  <w:vAlign w:val="center"/>
                </w:tcPr>
                <w:p>
                  <w:pPr>
                    <w:jc w:val="center"/>
                    <w:rPr>
                      <w:rFonts w:ascii="Times New Roman" w:hAnsi="Times New Roman"/>
                      <w:szCs w:val="21"/>
                    </w:rPr>
                  </w:pPr>
                  <w:r>
                    <w:rPr>
                      <w:rFonts w:ascii="Times New Roman"/>
                      <w:szCs w:val="21"/>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452" w:type="dxa"/>
                  <w:tcBorders>
                    <w:right w:val="single" w:color="auto" w:sz="4" w:space="0"/>
                  </w:tcBorders>
                  <w:vAlign w:val="center"/>
                </w:tcPr>
                <w:p>
                  <w:pPr>
                    <w:spacing w:line="240" w:lineRule="atLeast"/>
                    <w:jc w:val="center"/>
                    <w:rPr>
                      <w:rFonts w:ascii="Times New Roman" w:hAnsi="Times New Roman"/>
                      <w:color w:val="000000"/>
                    </w:rPr>
                  </w:pPr>
                  <w:r>
                    <w:rPr>
                      <w:rFonts w:ascii="Times New Roman"/>
                      <w:color w:val="000000"/>
                    </w:rPr>
                    <w:t>铲车</w:t>
                  </w:r>
                </w:p>
              </w:tc>
              <w:tc>
                <w:tcPr>
                  <w:tcW w:w="1320" w:type="dxa"/>
                  <w:tcBorders>
                    <w:lef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85</w:t>
                  </w:r>
                </w:p>
              </w:tc>
              <w:tc>
                <w:tcPr>
                  <w:tcW w:w="2112" w:type="dxa"/>
                  <w:vMerge w:val="restart"/>
                  <w:vAlign w:val="center"/>
                </w:tcPr>
                <w:p>
                  <w:pPr>
                    <w:jc w:val="center"/>
                    <w:rPr>
                      <w:rFonts w:ascii="Times New Roman" w:hAnsi="Times New Roman"/>
                      <w:szCs w:val="21"/>
                    </w:rPr>
                  </w:pPr>
                  <w:r>
                    <w:rPr>
                      <w:rFonts w:ascii="Times New Roman"/>
                      <w:szCs w:val="21"/>
                    </w:rPr>
                    <w:t>消声、隔声、距离衰减</w:t>
                  </w:r>
                </w:p>
              </w:tc>
              <w:tc>
                <w:tcPr>
                  <w:tcW w:w="1584" w:type="dxa"/>
                  <w:vMerge w:val="restart"/>
                  <w:vAlign w:val="center"/>
                </w:tcPr>
                <w:p>
                  <w:pPr>
                    <w:jc w:val="center"/>
                    <w:rPr>
                      <w:rFonts w:ascii="Times New Roman"/>
                      <w:szCs w:val="21"/>
                    </w:rPr>
                  </w:pPr>
                  <w:r>
                    <w:rPr>
                      <w:rFonts w:ascii="Times New Roman"/>
                      <w:szCs w:val="21"/>
                    </w:rPr>
                    <w:t>降噪</w:t>
                  </w:r>
                </w:p>
                <w:p>
                  <w:pPr>
                    <w:jc w:val="center"/>
                    <w:rPr>
                      <w:rFonts w:ascii="Times New Roman" w:hAnsi="Times New Roman"/>
                      <w:szCs w:val="21"/>
                    </w:rPr>
                  </w:pPr>
                  <w:r>
                    <w:rPr>
                      <w:rFonts w:ascii="Times New Roman" w:hAnsi="Times New Roman"/>
                      <w:szCs w:val="21"/>
                    </w:rPr>
                    <w:t>20</w:t>
                  </w:r>
                  <w:r>
                    <w:rPr>
                      <w:rFonts w:ascii="Times New Roman" w:hAnsi="宋体"/>
                      <w:szCs w:val="21"/>
                    </w:rPr>
                    <w:t>～</w:t>
                  </w:r>
                  <w:r>
                    <w:rPr>
                      <w:rFonts w:ascii="Times New Roman" w:hAnsi="Times New Roman"/>
                      <w:szCs w:val="21"/>
                    </w:rPr>
                    <w:t>30dB(A)</w:t>
                  </w:r>
                </w:p>
              </w:tc>
              <w:tc>
                <w:tcPr>
                  <w:tcW w:w="1548" w:type="dxa"/>
                  <w:vAlign w:val="center"/>
                </w:tcPr>
                <w:p>
                  <w:pPr>
                    <w:jc w:val="center"/>
                    <w:rPr>
                      <w:rFonts w:ascii="Times New Roman" w:hAnsi="Times New Roman"/>
                      <w:szCs w:val="21"/>
                    </w:rPr>
                  </w:pPr>
                  <w:r>
                    <w:rPr>
                      <w:rFonts w:hint="eastAsia" w:ascii="Times New Roman" w:hAnsi="Times New Roman"/>
                      <w:szCs w:val="21"/>
                    </w:rPr>
                    <w:t>60</w:t>
                  </w:r>
                </w:p>
              </w:tc>
              <w:tc>
                <w:tcPr>
                  <w:tcW w:w="1121" w:type="dxa"/>
                  <w:vAlign w:val="center"/>
                </w:tcPr>
                <w:p>
                  <w:pPr>
                    <w:jc w:val="center"/>
                    <w:rPr>
                      <w:rFonts w:hint="eastAsia" w:ascii="Times New Roman" w:hAnsi="Times New Roman" w:eastAsia="宋体"/>
                      <w:bCs/>
                      <w:szCs w:val="21"/>
                      <w:lang w:val="en-US" w:eastAsia="zh-CN"/>
                    </w:rPr>
                  </w:pPr>
                  <w:r>
                    <w:rPr>
                      <w:rFonts w:hint="eastAsia" w:ascii="Times New Roman" w:hAnsi="Times New Roman"/>
                      <w:bCs/>
                      <w:szCs w:val="21"/>
                      <w:lang w:val="en-US" w:eastAsia="zh-CN"/>
                    </w:rPr>
                    <w:t>2台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52" w:type="dxa"/>
                  <w:tcBorders>
                    <w:right w:val="single" w:color="auto" w:sz="4" w:space="0"/>
                  </w:tcBorders>
                  <w:vAlign w:val="center"/>
                </w:tcPr>
                <w:p>
                  <w:pPr>
                    <w:spacing w:line="240" w:lineRule="atLeast"/>
                    <w:jc w:val="center"/>
                    <w:rPr>
                      <w:rFonts w:hint="eastAsia" w:ascii="Times New Roman" w:hAnsi="Times New Roman" w:eastAsia="宋体"/>
                      <w:color w:val="000000"/>
                      <w:lang w:eastAsia="zh-CN"/>
                    </w:rPr>
                  </w:pPr>
                  <w:r>
                    <w:rPr>
                      <w:rFonts w:hint="eastAsia" w:ascii="Times New Roman" w:hAnsi="Times New Roman"/>
                      <w:color w:val="000000"/>
                      <w:lang w:eastAsia="zh-CN"/>
                    </w:rPr>
                    <w:t>水泵</w:t>
                  </w:r>
                </w:p>
              </w:tc>
              <w:tc>
                <w:tcPr>
                  <w:tcW w:w="1320" w:type="dxa"/>
                  <w:tcBorders>
                    <w:left w:val="single" w:color="auto" w:sz="4" w:space="0"/>
                  </w:tcBorders>
                  <w:vAlign w:val="center"/>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rPr>
                    <w:t>8</w:t>
                  </w:r>
                  <w:r>
                    <w:rPr>
                      <w:rFonts w:hint="eastAsia" w:ascii="Times New Roman" w:hAnsi="Times New Roman"/>
                      <w:color w:val="000000"/>
                      <w:szCs w:val="21"/>
                      <w:lang w:val="en-US" w:eastAsia="zh-CN"/>
                    </w:rPr>
                    <w:t>0</w:t>
                  </w:r>
                </w:p>
              </w:tc>
              <w:tc>
                <w:tcPr>
                  <w:tcW w:w="2112" w:type="dxa"/>
                  <w:vMerge w:val="continue"/>
                  <w:vAlign w:val="center"/>
                </w:tcPr>
                <w:p>
                  <w:pPr>
                    <w:jc w:val="center"/>
                    <w:rPr>
                      <w:rFonts w:ascii="Times New Roman" w:hAnsi="Times New Roman"/>
                      <w:szCs w:val="21"/>
                    </w:rPr>
                  </w:pPr>
                </w:p>
              </w:tc>
              <w:tc>
                <w:tcPr>
                  <w:tcW w:w="1584" w:type="dxa"/>
                  <w:vMerge w:val="continue"/>
                  <w:vAlign w:val="center"/>
                </w:tcPr>
                <w:p>
                  <w:pPr>
                    <w:jc w:val="center"/>
                    <w:rPr>
                      <w:rFonts w:ascii="Times New Roman" w:hAnsi="Times New Roman"/>
                      <w:szCs w:val="21"/>
                    </w:rPr>
                  </w:pPr>
                </w:p>
              </w:tc>
              <w:tc>
                <w:tcPr>
                  <w:tcW w:w="1548" w:type="dxa"/>
                  <w:vAlign w:val="center"/>
                </w:tcPr>
                <w:p>
                  <w:pPr>
                    <w:jc w:val="center"/>
                    <w:rPr>
                      <w:rFonts w:ascii="Times New Roman" w:hAnsi="Times New Roman"/>
                      <w:szCs w:val="21"/>
                    </w:rPr>
                  </w:pPr>
                  <w:r>
                    <w:rPr>
                      <w:rFonts w:hint="eastAsia" w:ascii="Times New Roman" w:hAnsi="Times New Roman"/>
                      <w:szCs w:val="21"/>
                    </w:rPr>
                    <w:t>60</w:t>
                  </w:r>
                </w:p>
              </w:tc>
              <w:tc>
                <w:tcPr>
                  <w:tcW w:w="1121" w:type="dxa"/>
                  <w:vAlign w:val="center"/>
                </w:tcPr>
                <w:p>
                  <w:pPr>
                    <w:jc w:val="center"/>
                    <w:rPr>
                      <w:rFonts w:hint="eastAsia" w:ascii="Times New Roman" w:hAnsi="Times New Roman" w:eastAsia="宋体"/>
                      <w:bCs/>
                      <w:szCs w:val="21"/>
                      <w:lang w:val="en-US" w:eastAsia="zh-CN"/>
                    </w:rPr>
                  </w:pPr>
                  <w:r>
                    <w:rPr>
                      <w:rFonts w:hint="eastAsia" w:ascii="Times New Roman" w:hAnsi="Times New Roman"/>
                      <w:bCs/>
                      <w:szCs w:val="21"/>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52" w:type="dxa"/>
                  <w:tcBorders>
                    <w:right w:val="single" w:color="auto" w:sz="4" w:space="0"/>
                  </w:tcBorders>
                  <w:vAlign w:val="center"/>
                </w:tcPr>
                <w:p>
                  <w:pPr>
                    <w:spacing w:line="240" w:lineRule="atLeast"/>
                    <w:jc w:val="center"/>
                    <w:rPr>
                      <w:rFonts w:hint="eastAsia" w:ascii="Times New Roman" w:eastAsia="宋体"/>
                      <w:color w:val="000000"/>
                      <w:lang w:eastAsia="zh-CN"/>
                    </w:rPr>
                  </w:pPr>
                  <w:r>
                    <w:rPr>
                      <w:rFonts w:hint="eastAsia" w:ascii="Times New Roman"/>
                      <w:color w:val="000000"/>
                      <w:lang w:eastAsia="zh-CN"/>
                    </w:rPr>
                    <w:t>运输车辆</w:t>
                  </w:r>
                </w:p>
              </w:tc>
              <w:tc>
                <w:tcPr>
                  <w:tcW w:w="1320" w:type="dxa"/>
                  <w:tcBorders>
                    <w:left w:val="single" w:color="auto" w:sz="4" w:space="0"/>
                  </w:tcBorders>
                  <w:vAlign w:val="center"/>
                </w:tcPr>
                <w:p>
                  <w:pPr>
                    <w:jc w:val="center"/>
                    <w:rPr>
                      <w:rFonts w:hint="eastAsia" w:ascii="Times New Roman" w:hAnsi="Times New Roman"/>
                      <w:color w:val="000000"/>
                      <w:szCs w:val="21"/>
                    </w:rPr>
                  </w:pPr>
                  <w:r>
                    <w:rPr>
                      <w:rFonts w:hint="eastAsia" w:ascii="Times New Roman" w:hAnsi="Times New Roman"/>
                      <w:color w:val="000000"/>
                      <w:szCs w:val="21"/>
                    </w:rPr>
                    <w:t>85</w:t>
                  </w:r>
                </w:p>
              </w:tc>
              <w:tc>
                <w:tcPr>
                  <w:tcW w:w="2112" w:type="dxa"/>
                  <w:vMerge w:val="continue"/>
                  <w:vAlign w:val="center"/>
                </w:tcPr>
                <w:p>
                  <w:pPr>
                    <w:jc w:val="center"/>
                    <w:rPr>
                      <w:rFonts w:ascii="Times New Roman" w:hAnsi="Times New Roman"/>
                      <w:szCs w:val="21"/>
                    </w:rPr>
                  </w:pPr>
                </w:p>
              </w:tc>
              <w:tc>
                <w:tcPr>
                  <w:tcW w:w="1584" w:type="dxa"/>
                  <w:vMerge w:val="continue"/>
                  <w:vAlign w:val="center"/>
                </w:tcPr>
                <w:p>
                  <w:pPr>
                    <w:jc w:val="center"/>
                    <w:rPr>
                      <w:rFonts w:ascii="Times New Roman" w:hAnsi="Times New Roman"/>
                      <w:szCs w:val="21"/>
                    </w:rPr>
                  </w:pPr>
                </w:p>
              </w:tc>
              <w:tc>
                <w:tcPr>
                  <w:tcW w:w="1548"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60</w:t>
                  </w:r>
                </w:p>
              </w:tc>
              <w:tc>
                <w:tcPr>
                  <w:tcW w:w="1121" w:type="dxa"/>
                  <w:vAlign w:val="center"/>
                </w:tcPr>
                <w:p>
                  <w:pPr>
                    <w:jc w:val="center"/>
                    <w:rPr>
                      <w:rFonts w:ascii="Times New Roman" w:hAnsi="Times New Roman"/>
                      <w:bCs/>
                      <w:szCs w:val="21"/>
                    </w:rPr>
                  </w:pPr>
                  <w:r>
                    <w:rPr>
                      <w:rFonts w:hint="eastAsia" w:ascii="Times New Roman" w:hAnsi="Times New Roman"/>
                      <w:bCs/>
                      <w:szCs w:val="21"/>
                      <w:lang w:val="en-US" w:eastAsia="zh-CN"/>
                    </w:rPr>
                    <w:t>5台</w:t>
                  </w:r>
                </w:p>
              </w:tc>
            </w:tr>
          </w:tbl>
          <w:p>
            <w:pPr>
              <w:keepNext w:val="0"/>
              <w:keepLines w:val="0"/>
              <w:pageBreakBefore w:val="0"/>
              <w:widowControl w:val="0"/>
              <w:kinsoku/>
              <w:wordWrap/>
              <w:overflowPunct/>
              <w:topLinePunct w:val="0"/>
              <w:bidi w:val="0"/>
              <w:spacing w:line="520" w:lineRule="exact"/>
              <w:ind w:firstLine="482"/>
              <w:textAlignment w:val="auto"/>
              <w:rPr>
                <w:rFonts w:ascii="黑体" w:hAnsi="黑体" w:eastAsia="黑体"/>
                <w:sz w:val="24"/>
                <w:szCs w:val="24"/>
              </w:rPr>
            </w:pPr>
            <w:r>
              <w:rPr>
                <w:rFonts w:ascii="Times New Roman"/>
                <w:sz w:val="24"/>
              </w:rPr>
              <w:t>根据以上结果和模式预测结果见表</w:t>
            </w:r>
            <w:r>
              <w:rPr>
                <w:rFonts w:hint="eastAsia" w:ascii="Times New Roman" w:hAnsi="Times New Roman"/>
                <w:sz w:val="24"/>
              </w:rPr>
              <w:t>3</w:t>
            </w:r>
            <w:r>
              <w:rPr>
                <w:rFonts w:hint="eastAsia" w:ascii="Times New Roman" w:hAnsi="Times New Roman"/>
                <w:sz w:val="24"/>
                <w:lang w:val="en-US" w:eastAsia="zh-CN"/>
              </w:rPr>
              <w:t>6</w:t>
            </w:r>
            <w:r>
              <w:rPr>
                <w:rFonts w:ascii="Times New Roman"/>
                <w:sz w:val="24"/>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420"/>
              <w:jc w:val="center"/>
              <w:textAlignment w:val="auto"/>
              <w:rPr>
                <w:rFonts w:ascii="黑体" w:hAnsi="黑体" w:eastAsia="黑体"/>
                <w:color w:val="000000"/>
                <w:sz w:val="21"/>
                <w:szCs w:val="21"/>
              </w:rPr>
            </w:pPr>
            <w:r>
              <w:rPr>
                <w:rFonts w:ascii="黑体" w:hAnsi="黑体" w:eastAsia="黑体"/>
                <w:sz w:val="24"/>
                <w:szCs w:val="24"/>
              </w:rPr>
              <w:t>表</w:t>
            </w:r>
            <w:r>
              <w:rPr>
                <w:rFonts w:hint="default" w:ascii="Times New Roman" w:hAnsi="Times New Roman" w:eastAsia="黑体" w:cs="Times New Roman"/>
                <w:sz w:val="24"/>
                <w:szCs w:val="24"/>
                <w:lang w:val="en-US" w:eastAsia="zh-CN"/>
              </w:rPr>
              <w:t>3</w:t>
            </w:r>
            <w:r>
              <w:rPr>
                <w:rFonts w:hint="eastAsia" w:ascii="Times New Roman" w:hAnsi="Times New Roman" w:eastAsia="黑体" w:cs="Times New Roman"/>
                <w:sz w:val="24"/>
                <w:szCs w:val="24"/>
                <w:lang w:val="en-US" w:eastAsia="zh-CN"/>
              </w:rPr>
              <w:t>6</w:t>
            </w:r>
            <w:r>
              <w:rPr>
                <w:rFonts w:hint="eastAsia"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黑体" w:hAnsi="黑体" w:eastAsia="黑体"/>
                <w:sz w:val="24"/>
                <w:szCs w:val="24"/>
              </w:rPr>
              <w:t xml:space="preserve"> </w:t>
            </w:r>
            <w:r>
              <w:rPr>
                <w:rFonts w:hint="eastAsia" w:ascii="黑体" w:hAnsi="黑体" w:eastAsia="黑体"/>
                <w:sz w:val="24"/>
                <w:szCs w:val="24"/>
                <w:lang w:eastAsia="zh-CN"/>
              </w:rPr>
              <w:t>扩建</w:t>
            </w:r>
            <w:r>
              <w:rPr>
                <w:rFonts w:hint="eastAsia" w:ascii="黑体" w:hAnsi="黑体" w:eastAsia="黑体"/>
                <w:sz w:val="24"/>
                <w:szCs w:val="24"/>
              </w:rPr>
              <w:t>项目设备运行噪声对</w:t>
            </w:r>
            <w:r>
              <w:rPr>
                <w:rFonts w:hint="eastAsia" w:ascii="黑体" w:hAnsi="黑体" w:eastAsia="黑体"/>
                <w:sz w:val="24"/>
                <w:szCs w:val="24"/>
                <w:lang w:eastAsia="zh-CN"/>
              </w:rPr>
              <w:t>周围</w:t>
            </w:r>
            <w:r>
              <w:rPr>
                <w:rFonts w:hint="eastAsia" w:ascii="黑体" w:hAnsi="黑体" w:eastAsia="黑体"/>
                <w:sz w:val="24"/>
                <w:szCs w:val="24"/>
              </w:rPr>
              <w:t>环境影响预测结果</w:t>
            </w:r>
            <w:r>
              <w:rPr>
                <w:rFonts w:ascii="黑体" w:hAnsi="黑体" w:eastAsia="黑体"/>
                <w:sz w:val="24"/>
                <w:szCs w:val="24"/>
              </w:rPr>
              <w:t xml:space="preserve"> </w:t>
            </w:r>
            <w:r>
              <w:rPr>
                <w:rFonts w:hint="eastAsia" w:ascii="黑体" w:hAnsi="黑体" w:eastAsia="黑体"/>
                <w:color w:val="0000FF"/>
                <w:sz w:val="24"/>
                <w:szCs w:val="24"/>
              </w:rPr>
              <w:t xml:space="preserve"> </w:t>
            </w:r>
            <w:r>
              <w:rPr>
                <w:rFonts w:hint="eastAsia" w:ascii="黑体" w:hAnsi="黑体" w:eastAsia="黑体"/>
                <w:color w:val="000000"/>
                <w:sz w:val="24"/>
                <w:szCs w:val="24"/>
              </w:rPr>
              <w:t xml:space="preserve"> </w:t>
            </w:r>
            <w:r>
              <w:rPr>
                <w:rFonts w:ascii="黑体" w:hAnsi="黑体" w:eastAsia="黑体"/>
                <w:color w:val="000000"/>
                <w:sz w:val="24"/>
                <w:szCs w:val="24"/>
              </w:rPr>
              <w:t>单位：（dB(A)）</w:t>
            </w:r>
          </w:p>
          <w:tbl>
            <w:tblPr>
              <w:tblStyle w:val="27"/>
              <w:tblW w:w="9137"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2"/>
              <w:gridCol w:w="1426"/>
              <w:gridCol w:w="1229"/>
              <w:gridCol w:w="1069"/>
              <w:gridCol w:w="919"/>
              <w:gridCol w:w="1008"/>
              <w:gridCol w:w="1822"/>
              <w:gridCol w:w="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1" w:hRule="atLeast"/>
              </w:trPr>
              <w:tc>
                <w:tcPr>
                  <w:tcW w:w="992" w:type="dxa"/>
                  <w:tcBorders>
                    <w:right w:val="single" w:color="auto" w:sz="4" w:space="0"/>
                  </w:tcBorders>
                  <w:vAlign w:val="center"/>
                </w:tcPr>
                <w:p>
                  <w:pPr>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厂界</w:t>
                  </w:r>
                </w:p>
              </w:tc>
              <w:tc>
                <w:tcPr>
                  <w:tcW w:w="1426" w:type="dxa"/>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噪声源到厂界最近距离/m</w:t>
                  </w:r>
                </w:p>
              </w:tc>
              <w:tc>
                <w:tcPr>
                  <w:tcW w:w="1229" w:type="dxa"/>
                  <w:vAlign w:val="center"/>
                </w:tcPr>
                <w:p>
                  <w:pPr>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lang w:eastAsia="zh-CN"/>
                    </w:rPr>
                    <w:t>设备叠加后</w:t>
                  </w:r>
                  <w:r>
                    <w:rPr>
                      <w:rFonts w:hint="default" w:ascii="Times New Roman" w:hAnsi="Times New Roman" w:cs="Times New Roman"/>
                      <w:bCs/>
                      <w:color w:val="000000"/>
                      <w:kern w:val="0"/>
                      <w:sz w:val="21"/>
                      <w:szCs w:val="21"/>
                    </w:rPr>
                    <w:t>源强dB</w:t>
                  </w:r>
                </w:p>
              </w:tc>
              <w:tc>
                <w:tcPr>
                  <w:tcW w:w="1069" w:type="dxa"/>
                  <w:vAlign w:val="center"/>
                </w:tcPr>
                <w:p>
                  <w:pPr>
                    <w:jc w:val="center"/>
                    <w:rPr>
                      <w:rFonts w:hint="default" w:ascii="Times New Roman" w:hAnsi="Times New Roman" w:cs="Times New Roman"/>
                      <w:bCs/>
                      <w:color w:val="000000"/>
                      <w:kern w:val="0"/>
                      <w:sz w:val="21"/>
                      <w:szCs w:val="21"/>
                      <w:lang w:eastAsia="zh-CN"/>
                    </w:rPr>
                  </w:pPr>
                  <w:r>
                    <w:rPr>
                      <w:rFonts w:hint="eastAsia" w:ascii="Times New Roman" w:hAnsi="Times New Roman" w:cs="Times New Roman"/>
                      <w:bCs/>
                      <w:color w:val="000000"/>
                      <w:kern w:val="0"/>
                      <w:sz w:val="21"/>
                      <w:szCs w:val="21"/>
                      <w:lang w:eastAsia="zh-CN"/>
                    </w:rPr>
                    <w:t>背景值</w:t>
                  </w:r>
                  <w:r>
                    <w:rPr>
                      <w:rFonts w:hint="default" w:ascii="Times New Roman" w:hAnsi="Times New Roman" w:cs="Times New Roman"/>
                      <w:bCs/>
                      <w:color w:val="000000"/>
                      <w:kern w:val="0"/>
                      <w:sz w:val="21"/>
                      <w:szCs w:val="21"/>
                    </w:rPr>
                    <w:t>dB</w:t>
                  </w:r>
                </w:p>
              </w:tc>
              <w:tc>
                <w:tcPr>
                  <w:tcW w:w="1927" w:type="dxa"/>
                  <w:gridSpan w:val="2"/>
                  <w:vAlign w:val="center"/>
                </w:tcPr>
                <w:p>
                  <w:pPr>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贡献值dB</w:t>
                  </w:r>
                </w:p>
              </w:tc>
              <w:tc>
                <w:tcPr>
                  <w:tcW w:w="1822" w:type="dxa"/>
                  <w:vAlign w:val="center"/>
                </w:tcPr>
                <w:p>
                  <w:pPr>
                    <w:jc w:val="center"/>
                    <w:rPr>
                      <w:rFonts w:hint="default" w:ascii="Times New Roman" w:hAnsi="Times New Roman" w:eastAsia="宋体" w:cs="Times New Roman"/>
                      <w:bCs/>
                      <w:color w:val="000000"/>
                      <w:kern w:val="0"/>
                      <w:sz w:val="21"/>
                      <w:szCs w:val="21"/>
                      <w:lang w:val="en-US" w:eastAsia="zh-CN" w:bidi="ar-SA"/>
                    </w:rPr>
                  </w:pPr>
                  <w:r>
                    <w:rPr>
                      <w:rFonts w:hint="default" w:ascii="Times New Roman" w:hAnsi="Times New Roman" w:cs="Times New Roman"/>
                      <w:bCs/>
                      <w:color w:val="000000"/>
                      <w:sz w:val="21"/>
                      <w:szCs w:val="21"/>
                    </w:rPr>
                    <w:t>执行标准</w:t>
                  </w:r>
                </w:p>
              </w:tc>
              <w:tc>
                <w:tcPr>
                  <w:tcW w:w="672" w:type="dxa"/>
                  <w:vAlign w:val="center"/>
                </w:tcPr>
                <w:p>
                  <w:pPr>
                    <w:jc w:val="center"/>
                    <w:rPr>
                      <w:rFonts w:hint="default" w:ascii="Times New Roman" w:hAnsi="Times New Roman" w:eastAsia="宋体" w:cs="Times New Roman"/>
                      <w:bCs/>
                      <w:color w:val="000000"/>
                      <w:kern w:val="0"/>
                      <w:sz w:val="21"/>
                      <w:szCs w:val="21"/>
                      <w:lang w:val="en-US" w:eastAsia="zh-CN" w:bidi="ar-SA"/>
                    </w:rPr>
                  </w:pPr>
                  <w:r>
                    <w:rPr>
                      <w:rFonts w:hint="default" w:ascii="Times New Roman" w:hAnsi="Times New Roman" w:cs="Times New Roman"/>
                      <w:bCs/>
                      <w:color w:val="000000"/>
                      <w:sz w:val="21"/>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trPr>
              <w:tc>
                <w:tcPr>
                  <w:tcW w:w="992" w:type="dxa"/>
                  <w:vMerge w:val="restart"/>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东厂界</w:t>
                  </w: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pacing w:val="2"/>
                      <w:kern w:val="0"/>
                      <w:sz w:val="21"/>
                      <w:szCs w:val="21"/>
                      <w:lang w:val="en-US" w:eastAsia="zh-CN"/>
                    </w:rPr>
                  </w:pPr>
                  <w:r>
                    <w:rPr>
                      <w:rFonts w:hint="default" w:ascii="Times New Roman" w:hAnsi="Times New Roman" w:cs="Times New Roman"/>
                      <w:color w:val="000000"/>
                      <w:sz w:val="21"/>
                      <w:szCs w:val="21"/>
                      <w:lang w:eastAsia="zh-CN"/>
                    </w:rPr>
                    <w:t>铲车</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20</w:t>
                  </w:r>
                </w:p>
              </w:tc>
              <w:tc>
                <w:tcPr>
                  <w:tcW w:w="1229" w:type="dxa"/>
                  <w:vAlign w:val="center"/>
                </w:tcPr>
                <w:p>
                  <w:pPr>
                    <w:adjustRightInd w:val="0"/>
                    <w:snapToGrid w:val="0"/>
                    <w:jc w:val="center"/>
                    <w:rPr>
                      <w:rFonts w:hint="default" w:ascii="Times New Roman" w:hAnsi="Times New Roman" w:eastAsia="宋体"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63</w:t>
                  </w:r>
                </w:p>
              </w:tc>
              <w:tc>
                <w:tcPr>
                  <w:tcW w:w="1069" w:type="dxa"/>
                  <w:vMerge w:val="restart"/>
                  <w:vAlign w:val="center"/>
                </w:tcPr>
                <w:p>
                  <w:pPr>
                    <w:adjustRightInd w:val="0"/>
                    <w:snapToGrid w:val="0"/>
                    <w:jc w:val="center"/>
                    <w:rPr>
                      <w:rFonts w:hint="default" w:ascii="Times New Roman" w:hAnsi="Times New Roman"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52.5</w:t>
                  </w:r>
                </w:p>
              </w:tc>
              <w:tc>
                <w:tcPr>
                  <w:tcW w:w="919" w:type="dxa"/>
                  <w:vAlign w:val="center"/>
                </w:tcPr>
                <w:p>
                  <w:pPr>
                    <w:jc w:val="center"/>
                    <w:rPr>
                      <w:rFonts w:hint="default" w:ascii="Times New Roman" w:hAnsi="Times New Roman" w:eastAsia="宋体"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37</w:t>
                  </w:r>
                </w:p>
              </w:tc>
              <w:tc>
                <w:tcPr>
                  <w:tcW w:w="1008" w:type="dxa"/>
                  <w:vMerge w:val="restart"/>
                  <w:vAlign w:val="center"/>
                </w:tcPr>
                <w:p>
                  <w:pPr>
                    <w:jc w:val="center"/>
                    <w:rPr>
                      <w:rFonts w:hint="default" w:ascii="Times New Roman" w:hAnsi="Times New Roman" w:eastAsia="宋体"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52.85</w:t>
                  </w:r>
                </w:p>
              </w:tc>
              <w:tc>
                <w:tcPr>
                  <w:tcW w:w="1822" w:type="dxa"/>
                  <w:vMerge w:val="restart"/>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default" w:ascii="Times New Roman" w:hAnsi="Times New Roman" w:cs="Times New Roman"/>
                      <w:bCs/>
                      <w:color w:val="000000"/>
                      <w:sz w:val="21"/>
                      <w:szCs w:val="21"/>
                    </w:rPr>
                    <w:t>GB12348-2008《工业企业厂界环境噪声排放标准》</w:t>
                  </w:r>
                  <w:r>
                    <w:rPr>
                      <w:rFonts w:hint="eastAsia" w:ascii="Times New Roman" w:hAnsi="Times New Roman" w:cs="Times New Roman"/>
                      <w:bCs/>
                      <w:color w:val="000000"/>
                      <w:sz w:val="21"/>
                      <w:szCs w:val="21"/>
                      <w:lang w:val="en-US" w:eastAsia="zh-CN"/>
                    </w:rPr>
                    <w:t>4</w:t>
                  </w:r>
                  <w:r>
                    <w:rPr>
                      <w:rFonts w:hint="default" w:ascii="Times New Roman" w:hAnsi="Times New Roman" w:cs="Times New Roman"/>
                      <w:bCs/>
                      <w:color w:val="000000"/>
                      <w:sz w:val="21"/>
                      <w:szCs w:val="21"/>
                    </w:rPr>
                    <w:t>类昼间</w:t>
                  </w:r>
                  <w:r>
                    <w:rPr>
                      <w:rFonts w:hint="eastAsia" w:ascii="Times New Roman" w:hAnsi="Times New Roman" w:cs="Times New Roman"/>
                      <w:bCs/>
                      <w:color w:val="000000"/>
                      <w:sz w:val="21"/>
                      <w:szCs w:val="21"/>
                      <w:lang w:val="en-US" w:eastAsia="zh-CN"/>
                    </w:rPr>
                    <w:t>70，夜间55</w:t>
                  </w:r>
                </w:p>
                <w:p>
                  <w:pPr>
                    <w:jc w:val="center"/>
                    <w:rPr>
                      <w:rFonts w:hint="default" w:ascii="Times New Roman" w:hAnsi="Times New Roman" w:eastAsia="宋体" w:cs="Times New Roman"/>
                      <w:bCs/>
                      <w:color w:val="000000"/>
                      <w:kern w:val="0"/>
                      <w:sz w:val="21"/>
                      <w:szCs w:val="21"/>
                      <w:lang w:val="en-US" w:eastAsia="zh-CN" w:bidi="ar-SA"/>
                    </w:rPr>
                  </w:pPr>
                </w:p>
              </w:tc>
              <w:tc>
                <w:tcPr>
                  <w:tcW w:w="672" w:type="dxa"/>
                  <w:vMerge w:val="restart"/>
                  <w:vAlign w:val="center"/>
                </w:tcPr>
                <w:p>
                  <w:pPr>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992" w:type="dxa"/>
                  <w:vMerge w:val="continue"/>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pacing w:val="2"/>
                      <w:kern w:val="0"/>
                      <w:sz w:val="21"/>
                      <w:szCs w:val="21"/>
                      <w:lang w:val="en-US" w:eastAsia="zh-CN"/>
                    </w:rPr>
                  </w:pPr>
                  <w:r>
                    <w:rPr>
                      <w:rFonts w:hint="eastAsia" w:ascii="Times New Roman" w:hAnsi="Times New Roman" w:cs="Times New Roman"/>
                      <w:color w:val="000000"/>
                      <w:sz w:val="21"/>
                      <w:szCs w:val="21"/>
                      <w:lang w:eastAsia="zh-CN"/>
                    </w:rPr>
                    <w:t>水泵</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10</w:t>
                  </w:r>
                </w:p>
              </w:tc>
              <w:tc>
                <w:tcPr>
                  <w:tcW w:w="1229" w:type="dxa"/>
                  <w:vAlign w:val="center"/>
                </w:tcPr>
                <w:p>
                  <w:pPr>
                    <w:adjustRightInd w:val="0"/>
                    <w:snapToGrid w:val="0"/>
                    <w:jc w:val="center"/>
                    <w:rPr>
                      <w:rFonts w:hint="default" w:ascii="Times New Roman" w:hAnsi="Times New Roman" w:eastAsia="宋体"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60</w:t>
                  </w:r>
                </w:p>
              </w:tc>
              <w:tc>
                <w:tcPr>
                  <w:tcW w:w="1069" w:type="dxa"/>
                  <w:vMerge w:val="continue"/>
                  <w:vAlign w:val="center"/>
                </w:tcPr>
                <w:p>
                  <w:pPr>
                    <w:adjustRightInd w:val="0"/>
                    <w:snapToGrid w:val="0"/>
                    <w:jc w:val="center"/>
                    <w:rPr>
                      <w:rFonts w:hint="eastAsia" w:ascii="Times New Roman" w:hAnsi="Times New Roman" w:cs="Times New Roman"/>
                      <w:bCs/>
                      <w:color w:val="000000"/>
                      <w:sz w:val="21"/>
                      <w:szCs w:val="21"/>
                      <w:lang w:val="en-US" w:eastAsia="zh-CN"/>
                    </w:rPr>
                  </w:pPr>
                </w:p>
              </w:tc>
              <w:tc>
                <w:tcPr>
                  <w:tcW w:w="919" w:type="dxa"/>
                  <w:vAlign w:val="center"/>
                </w:tcPr>
                <w:p>
                  <w:pPr>
                    <w:jc w:val="center"/>
                    <w:rPr>
                      <w:rFonts w:hint="default" w:ascii="Times New Roman" w:hAnsi="Times New Roman" w:eastAsia="宋体" w:cs="Times New Roman"/>
                      <w:bCs/>
                      <w:color w:val="000000"/>
                      <w:kern w:val="0"/>
                      <w:sz w:val="21"/>
                      <w:szCs w:val="21"/>
                      <w:lang w:val="en-US" w:eastAsia="zh-CN"/>
                    </w:rPr>
                  </w:pPr>
                  <w:r>
                    <w:rPr>
                      <w:rFonts w:hint="eastAsia" w:ascii="Times New Roman" w:hAnsi="Times New Roman" w:cs="Times New Roman"/>
                      <w:bCs/>
                      <w:color w:val="000000"/>
                      <w:kern w:val="0"/>
                      <w:sz w:val="21"/>
                      <w:szCs w:val="21"/>
                      <w:lang w:val="en-US" w:eastAsia="zh-CN"/>
                    </w:rPr>
                    <w:t>40</w:t>
                  </w:r>
                </w:p>
              </w:tc>
              <w:tc>
                <w:tcPr>
                  <w:tcW w:w="1008" w:type="dxa"/>
                  <w:vMerge w:val="continue"/>
                  <w:vAlign w:val="center"/>
                </w:tcPr>
                <w:p>
                  <w:pPr>
                    <w:jc w:val="center"/>
                    <w:rPr>
                      <w:rFonts w:hint="default" w:ascii="Times New Roman" w:hAnsi="Times New Roman" w:cs="Times New Roman"/>
                      <w:bCs/>
                      <w:color w:val="000000"/>
                      <w:kern w:val="0"/>
                      <w:sz w:val="21"/>
                      <w:szCs w:val="21"/>
                    </w:rPr>
                  </w:pPr>
                </w:p>
              </w:tc>
              <w:tc>
                <w:tcPr>
                  <w:tcW w:w="1822" w:type="dxa"/>
                  <w:vMerge w:val="continue"/>
                  <w:vAlign w:val="center"/>
                </w:tcPr>
                <w:p>
                  <w:pPr>
                    <w:jc w:val="center"/>
                    <w:rPr>
                      <w:rFonts w:hint="default" w:ascii="Times New Roman" w:hAnsi="Times New Roman" w:cs="Times New Roman"/>
                      <w:bCs/>
                      <w:color w:val="000000"/>
                      <w:sz w:val="21"/>
                      <w:szCs w:val="21"/>
                    </w:rPr>
                  </w:pPr>
                </w:p>
              </w:tc>
              <w:tc>
                <w:tcPr>
                  <w:tcW w:w="672" w:type="dxa"/>
                  <w:vMerge w:val="continue"/>
                  <w:vAlign w:val="center"/>
                </w:tcPr>
                <w:p>
                  <w:pPr>
                    <w:jc w:val="center"/>
                    <w:rPr>
                      <w:rFonts w:hint="default" w:ascii="Times New Roman" w:hAnsi="Times New Roman" w:cs="Times New Roman"/>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992" w:type="dxa"/>
                  <w:vMerge w:val="restart"/>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lang w:eastAsia="zh-CN"/>
                    </w:rPr>
                    <w:t>北</w:t>
                  </w:r>
                  <w:r>
                    <w:rPr>
                      <w:rFonts w:hint="default" w:ascii="Times New Roman" w:hAnsi="Times New Roman" w:cs="Times New Roman"/>
                      <w:bCs/>
                      <w:color w:val="000000"/>
                      <w:kern w:val="0"/>
                      <w:sz w:val="21"/>
                      <w:szCs w:val="21"/>
                    </w:rPr>
                    <w:t>厂界</w:t>
                  </w: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lang w:eastAsia="zh-CN"/>
                    </w:rPr>
                    <w:t>铲车</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100</w:t>
                  </w:r>
                </w:p>
              </w:tc>
              <w:tc>
                <w:tcPr>
                  <w:tcW w:w="1229" w:type="dxa"/>
                  <w:vAlign w:val="center"/>
                </w:tcPr>
                <w:p>
                  <w:pPr>
                    <w:adjustRightInd w:val="0"/>
                    <w:snapToGrid w:val="0"/>
                    <w:jc w:val="center"/>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63</w:t>
                  </w:r>
                </w:p>
              </w:tc>
              <w:tc>
                <w:tcPr>
                  <w:tcW w:w="1069" w:type="dxa"/>
                  <w:vMerge w:val="restart"/>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55.5</w:t>
                  </w: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23</w:t>
                  </w:r>
                </w:p>
              </w:tc>
              <w:tc>
                <w:tcPr>
                  <w:tcW w:w="1008" w:type="dxa"/>
                  <w:vMerge w:val="restart"/>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55.5</w:t>
                  </w: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4" w:hRule="atLeast"/>
              </w:trPr>
              <w:tc>
                <w:tcPr>
                  <w:tcW w:w="992" w:type="dxa"/>
                  <w:vMerge w:val="continue"/>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pacing w:val="2"/>
                      <w:kern w:val="0"/>
                      <w:sz w:val="21"/>
                      <w:szCs w:val="21"/>
                      <w:lang w:val="en-US" w:eastAsia="zh-CN"/>
                    </w:rPr>
                  </w:pPr>
                  <w:r>
                    <w:rPr>
                      <w:rFonts w:hint="eastAsia" w:ascii="Times New Roman" w:hAnsi="Times New Roman" w:cs="Times New Roman"/>
                      <w:color w:val="000000"/>
                      <w:sz w:val="21"/>
                      <w:szCs w:val="21"/>
                      <w:lang w:eastAsia="zh-CN"/>
                    </w:rPr>
                    <w:t>水泵</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150</w:t>
                  </w:r>
                </w:p>
              </w:tc>
              <w:tc>
                <w:tcPr>
                  <w:tcW w:w="1229" w:type="dxa"/>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60</w:t>
                  </w:r>
                </w:p>
              </w:tc>
              <w:tc>
                <w:tcPr>
                  <w:tcW w:w="1069" w:type="dxa"/>
                  <w:vMerge w:val="continue"/>
                  <w:vAlign w:val="center"/>
                </w:tcPr>
                <w:p>
                  <w:pPr>
                    <w:jc w:val="center"/>
                    <w:rPr>
                      <w:rFonts w:hint="eastAsia" w:ascii="Times New Roman" w:hAnsi="Times New Roman" w:cs="Times New Roman"/>
                      <w:bCs/>
                      <w:color w:val="000000"/>
                      <w:kern w:val="0"/>
                      <w:sz w:val="21"/>
                      <w:szCs w:val="21"/>
                      <w:lang w:val="en-US" w:eastAsia="zh-CN"/>
                    </w:rPr>
                  </w:pP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16.5</w:t>
                  </w:r>
                </w:p>
              </w:tc>
              <w:tc>
                <w:tcPr>
                  <w:tcW w:w="1008" w:type="dxa"/>
                  <w:vMerge w:val="continue"/>
                  <w:vAlign w:val="center"/>
                </w:tcPr>
                <w:p>
                  <w:pPr>
                    <w:adjustRightInd w:val="0"/>
                    <w:snapToGrid w:val="0"/>
                    <w:jc w:val="center"/>
                    <w:rPr>
                      <w:rFonts w:hint="default" w:ascii="Times New Roman" w:hAnsi="Times New Roman" w:cs="Times New Roman"/>
                      <w:bCs/>
                      <w:color w:val="000000"/>
                      <w:sz w:val="21"/>
                      <w:szCs w:val="21"/>
                    </w:rPr>
                  </w:pP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5" w:hRule="atLeast"/>
              </w:trPr>
              <w:tc>
                <w:tcPr>
                  <w:tcW w:w="992" w:type="dxa"/>
                  <w:vMerge w:val="restart"/>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lang w:eastAsia="zh-CN"/>
                    </w:rPr>
                    <w:t>南</w:t>
                  </w:r>
                  <w:r>
                    <w:rPr>
                      <w:rFonts w:hint="default" w:ascii="Times New Roman" w:hAnsi="Times New Roman" w:cs="Times New Roman"/>
                      <w:bCs/>
                      <w:color w:val="000000"/>
                      <w:kern w:val="0"/>
                      <w:sz w:val="21"/>
                      <w:szCs w:val="21"/>
                    </w:rPr>
                    <w:t>厂界</w:t>
                  </w: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lang w:eastAsia="zh-CN"/>
                    </w:rPr>
                    <w:t>铲车</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100</w:t>
                  </w:r>
                </w:p>
              </w:tc>
              <w:tc>
                <w:tcPr>
                  <w:tcW w:w="1229" w:type="dxa"/>
                  <w:vAlign w:val="center"/>
                </w:tcPr>
                <w:p>
                  <w:pPr>
                    <w:adjustRightInd w:val="0"/>
                    <w:snapToGrid w:val="0"/>
                    <w:jc w:val="center"/>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63</w:t>
                  </w:r>
                </w:p>
              </w:tc>
              <w:tc>
                <w:tcPr>
                  <w:tcW w:w="1069" w:type="dxa"/>
                  <w:vMerge w:val="restart"/>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51.5</w:t>
                  </w: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23</w:t>
                  </w:r>
                </w:p>
              </w:tc>
              <w:tc>
                <w:tcPr>
                  <w:tcW w:w="1008" w:type="dxa"/>
                  <w:vMerge w:val="restart"/>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51.52</w:t>
                  </w:r>
                </w:p>
              </w:tc>
              <w:tc>
                <w:tcPr>
                  <w:tcW w:w="1822" w:type="dxa"/>
                  <w:vMerge w:val="restart"/>
                  <w:vAlign w:val="center"/>
                </w:tcPr>
                <w:p>
                  <w:pPr>
                    <w:adjustRightInd w:val="0"/>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sz w:val="21"/>
                      <w:szCs w:val="21"/>
                    </w:rPr>
                    <w:t>GB12348-2008《工业企业厂界环境噪声排放标准》</w:t>
                  </w:r>
                  <w:r>
                    <w:rPr>
                      <w:rFonts w:hint="eastAsia" w:ascii="Times New Roman" w:hAnsi="Times New Roman" w:cs="Times New Roman"/>
                      <w:bCs/>
                      <w:color w:val="000000"/>
                      <w:sz w:val="21"/>
                      <w:szCs w:val="21"/>
                      <w:lang w:val="en-US" w:eastAsia="zh-CN"/>
                    </w:rPr>
                    <w:t>2</w:t>
                  </w:r>
                  <w:r>
                    <w:rPr>
                      <w:rFonts w:hint="default" w:ascii="Times New Roman" w:hAnsi="Times New Roman" w:cs="Times New Roman"/>
                      <w:bCs/>
                      <w:color w:val="000000"/>
                      <w:sz w:val="21"/>
                      <w:szCs w:val="21"/>
                    </w:rPr>
                    <w:t>类昼间</w:t>
                  </w:r>
                  <w:r>
                    <w:rPr>
                      <w:rFonts w:hint="eastAsia" w:ascii="Times New Roman" w:hAnsi="Times New Roman" w:cs="Times New Roman"/>
                      <w:bCs/>
                      <w:color w:val="000000"/>
                      <w:sz w:val="21"/>
                      <w:szCs w:val="21"/>
                      <w:lang w:val="en-US" w:eastAsia="zh-CN"/>
                    </w:rPr>
                    <w:t>60，夜间50</w:t>
                  </w: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3" w:hRule="atLeast"/>
              </w:trPr>
              <w:tc>
                <w:tcPr>
                  <w:tcW w:w="992" w:type="dxa"/>
                  <w:vMerge w:val="continue"/>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pacing w:val="2"/>
                      <w:kern w:val="0"/>
                      <w:sz w:val="21"/>
                      <w:szCs w:val="21"/>
                      <w:lang w:val="en-US" w:eastAsia="zh-CN"/>
                    </w:rPr>
                  </w:pPr>
                  <w:r>
                    <w:rPr>
                      <w:rFonts w:hint="eastAsia" w:ascii="Times New Roman" w:hAnsi="Times New Roman" w:cs="Times New Roman"/>
                      <w:color w:val="000000"/>
                      <w:sz w:val="21"/>
                      <w:szCs w:val="21"/>
                      <w:lang w:eastAsia="zh-CN"/>
                    </w:rPr>
                    <w:t>水泵</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50</w:t>
                  </w:r>
                </w:p>
              </w:tc>
              <w:tc>
                <w:tcPr>
                  <w:tcW w:w="1229" w:type="dxa"/>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60</w:t>
                  </w:r>
                </w:p>
              </w:tc>
              <w:tc>
                <w:tcPr>
                  <w:tcW w:w="1069" w:type="dxa"/>
                  <w:vMerge w:val="continue"/>
                  <w:vAlign w:val="center"/>
                </w:tcPr>
                <w:p>
                  <w:pPr>
                    <w:jc w:val="center"/>
                    <w:rPr>
                      <w:rFonts w:hint="eastAsia" w:ascii="Times New Roman" w:hAnsi="Times New Roman" w:cs="Times New Roman"/>
                      <w:bCs/>
                      <w:color w:val="000000"/>
                      <w:kern w:val="0"/>
                      <w:sz w:val="21"/>
                      <w:szCs w:val="21"/>
                      <w:lang w:val="en-US" w:eastAsia="zh-CN"/>
                    </w:rPr>
                  </w:pP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26</w:t>
                  </w:r>
                </w:p>
              </w:tc>
              <w:tc>
                <w:tcPr>
                  <w:tcW w:w="1008" w:type="dxa"/>
                  <w:vMerge w:val="continue"/>
                  <w:vAlign w:val="center"/>
                </w:tcPr>
                <w:p>
                  <w:pPr>
                    <w:adjustRightInd w:val="0"/>
                    <w:snapToGrid w:val="0"/>
                    <w:jc w:val="center"/>
                    <w:rPr>
                      <w:rFonts w:hint="default" w:ascii="Times New Roman" w:hAnsi="Times New Roman" w:cs="Times New Roman"/>
                      <w:bCs/>
                      <w:color w:val="000000"/>
                      <w:sz w:val="21"/>
                      <w:szCs w:val="21"/>
                    </w:rPr>
                  </w:pP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9" w:hRule="atLeast"/>
              </w:trPr>
              <w:tc>
                <w:tcPr>
                  <w:tcW w:w="992" w:type="dxa"/>
                  <w:vMerge w:val="restart"/>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r>
                    <w:rPr>
                      <w:rFonts w:hint="eastAsia" w:ascii="Times New Roman" w:hAnsi="Times New Roman" w:cs="Times New Roman"/>
                      <w:bCs/>
                      <w:color w:val="000000"/>
                      <w:kern w:val="0"/>
                      <w:sz w:val="21"/>
                      <w:szCs w:val="21"/>
                      <w:lang w:eastAsia="zh-CN"/>
                    </w:rPr>
                    <w:t>西</w:t>
                  </w:r>
                  <w:r>
                    <w:rPr>
                      <w:rFonts w:hint="default" w:ascii="Times New Roman" w:hAnsi="Times New Roman" w:cs="Times New Roman"/>
                      <w:bCs/>
                      <w:color w:val="000000"/>
                      <w:kern w:val="0"/>
                      <w:sz w:val="21"/>
                      <w:szCs w:val="21"/>
                    </w:rPr>
                    <w:t>厂界</w:t>
                  </w: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lang w:eastAsia="zh-CN"/>
                    </w:rPr>
                    <w:t>铲车</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30</w:t>
                  </w:r>
                </w:p>
              </w:tc>
              <w:tc>
                <w:tcPr>
                  <w:tcW w:w="1229" w:type="dxa"/>
                  <w:vAlign w:val="center"/>
                </w:tcPr>
                <w:p>
                  <w:pPr>
                    <w:adjustRightInd w:val="0"/>
                    <w:snapToGrid w:val="0"/>
                    <w:jc w:val="center"/>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63</w:t>
                  </w:r>
                </w:p>
              </w:tc>
              <w:tc>
                <w:tcPr>
                  <w:tcW w:w="1069" w:type="dxa"/>
                  <w:vMerge w:val="restart"/>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55.5</w:t>
                  </w: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33.5</w:t>
                  </w:r>
                </w:p>
              </w:tc>
              <w:tc>
                <w:tcPr>
                  <w:tcW w:w="1008" w:type="dxa"/>
                  <w:vMerge w:val="restart"/>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55.53</w:t>
                  </w: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992" w:type="dxa"/>
                  <w:vMerge w:val="continue"/>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bCs/>
                      <w:color w:val="000000"/>
                      <w:spacing w:val="2"/>
                      <w:kern w:val="0"/>
                      <w:sz w:val="21"/>
                      <w:szCs w:val="21"/>
                      <w:lang w:val="en-US" w:eastAsia="zh-CN"/>
                    </w:rPr>
                  </w:pPr>
                  <w:r>
                    <w:rPr>
                      <w:rFonts w:hint="eastAsia" w:ascii="Times New Roman" w:hAnsi="Times New Roman" w:cs="Times New Roman"/>
                      <w:color w:val="000000"/>
                      <w:sz w:val="21"/>
                      <w:szCs w:val="21"/>
                      <w:lang w:eastAsia="zh-CN"/>
                    </w:rPr>
                    <w:t>水泵</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40</w:t>
                  </w:r>
                </w:p>
              </w:tc>
              <w:tc>
                <w:tcPr>
                  <w:tcW w:w="1229" w:type="dxa"/>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60</w:t>
                  </w:r>
                </w:p>
              </w:tc>
              <w:tc>
                <w:tcPr>
                  <w:tcW w:w="1069" w:type="dxa"/>
                  <w:vMerge w:val="continue"/>
                  <w:vAlign w:val="center"/>
                </w:tcPr>
                <w:p>
                  <w:pPr>
                    <w:jc w:val="center"/>
                    <w:rPr>
                      <w:rFonts w:hint="eastAsia" w:ascii="Times New Roman" w:hAnsi="Times New Roman" w:cs="Times New Roman"/>
                      <w:bCs/>
                      <w:color w:val="000000"/>
                      <w:kern w:val="0"/>
                      <w:sz w:val="21"/>
                      <w:szCs w:val="21"/>
                      <w:lang w:val="en-US" w:eastAsia="zh-CN"/>
                    </w:rPr>
                  </w:pPr>
                </w:p>
              </w:tc>
              <w:tc>
                <w:tcPr>
                  <w:tcW w:w="919" w:type="dxa"/>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28</w:t>
                  </w:r>
                </w:p>
              </w:tc>
              <w:tc>
                <w:tcPr>
                  <w:tcW w:w="1008" w:type="dxa"/>
                  <w:vMerge w:val="continue"/>
                  <w:vAlign w:val="center"/>
                </w:tcPr>
                <w:p>
                  <w:pPr>
                    <w:adjustRightInd w:val="0"/>
                    <w:snapToGrid w:val="0"/>
                    <w:jc w:val="center"/>
                    <w:rPr>
                      <w:rFonts w:hint="default" w:ascii="Times New Roman" w:hAnsi="Times New Roman" w:cs="Times New Roman"/>
                      <w:bCs/>
                      <w:color w:val="000000"/>
                      <w:sz w:val="21"/>
                      <w:szCs w:val="21"/>
                    </w:rPr>
                  </w:pP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992" w:type="dxa"/>
                  <w:vMerge w:val="restart"/>
                  <w:tcBorders>
                    <w:right w:val="single" w:color="auto" w:sz="4" w:space="0"/>
                  </w:tcBorders>
                  <w:vAlign w:val="center"/>
                </w:tcPr>
                <w:p>
                  <w:pPr>
                    <w:adjustRightInd w:val="0"/>
                    <w:snapToGrid w:val="0"/>
                    <w:jc w:val="center"/>
                    <w:rPr>
                      <w:rFonts w:hint="eastAsia" w:ascii="Times New Roman" w:hAnsi="Times New Roman" w:eastAsia="宋体" w:cs="Times New Roman"/>
                      <w:bCs/>
                      <w:color w:val="000000"/>
                      <w:kern w:val="0"/>
                      <w:sz w:val="21"/>
                      <w:szCs w:val="21"/>
                      <w:lang w:eastAsia="zh-CN"/>
                    </w:rPr>
                  </w:pPr>
                  <w:r>
                    <w:rPr>
                      <w:rFonts w:hint="eastAsia" w:ascii="Times New Roman" w:hAnsi="Times New Roman" w:cs="Times New Roman"/>
                      <w:bCs/>
                      <w:color w:val="000000"/>
                      <w:kern w:val="0"/>
                      <w:sz w:val="21"/>
                      <w:szCs w:val="21"/>
                      <w:lang w:eastAsia="zh-CN"/>
                    </w:rPr>
                    <w:t>刘庄村</w:t>
                  </w: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铲车</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130</w:t>
                  </w:r>
                </w:p>
              </w:tc>
              <w:tc>
                <w:tcPr>
                  <w:tcW w:w="1229" w:type="dxa"/>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63</w:t>
                  </w:r>
                </w:p>
              </w:tc>
              <w:tc>
                <w:tcPr>
                  <w:tcW w:w="1069" w:type="dxa"/>
                  <w:vMerge w:val="restart"/>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50.5</w:t>
                  </w:r>
                </w:p>
              </w:tc>
              <w:tc>
                <w:tcPr>
                  <w:tcW w:w="919" w:type="dxa"/>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20.7</w:t>
                  </w:r>
                </w:p>
              </w:tc>
              <w:tc>
                <w:tcPr>
                  <w:tcW w:w="1008" w:type="dxa"/>
                  <w:vMerge w:val="restart"/>
                  <w:vAlign w:val="center"/>
                </w:tcPr>
                <w:p>
                  <w:pPr>
                    <w:adjustRightInd w:val="0"/>
                    <w:snapToGrid w:val="0"/>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50.51</w:t>
                  </w:r>
                </w:p>
              </w:tc>
              <w:tc>
                <w:tcPr>
                  <w:tcW w:w="1822" w:type="dxa"/>
                  <w:vMerge w:val="restart"/>
                  <w:vAlign w:val="center"/>
                </w:tcPr>
                <w:p>
                  <w:pPr>
                    <w:adjustRightInd w:val="0"/>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sz w:val="21"/>
                      <w:szCs w:val="21"/>
                    </w:rPr>
                    <w:t>GB</w:t>
                  </w:r>
                  <w:r>
                    <w:rPr>
                      <w:rFonts w:hint="eastAsia" w:ascii="Times New Roman" w:hAnsi="Times New Roman" w:cs="Times New Roman"/>
                      <w:bCs/>
                      <w:color w:val="000000"/>
                      <w:sz w:val="21"/>
                      <w:szCs w:val="21"/>
                      <w:lang w:val="en-US" w:eastAsia="zh-CN"/>
                    </w:rPr>
                    <w:t>3096</w:t>
                  </w:r>
                  <w:r>
                    <w:rPr>
                      <w:rFonts w:hint="default" w:ascii="Times New Roman" w:hAnsi="Times New Roman" w:cs="Times New Roman"/>
                      <w:bCs/>
                      <w:color w:val="000000"/>
                      <w:sz w:val="21"/>
                      <w:szCs w:val="21"/>
                    </w:rPr>
                    <w:t>-2008《</w:t>
                  </w:r>
                  <w:r>
                    <w:rPr>
                      <w:rFonts w:hint="eastAsia" w:ascii="Times New Roman" w:hAnsi="Times New Roman" w:cs="Times New Roman"/>
                      <w:bCs/>
                      <w:color w:val="000000"/>
                      <w:sz w:val="21"/>
                      <w:szCs w:val="21"/>
                      <w:lang w:eastAsia="zh-CN"/>
                    </w:rPr>
                    <w:t>声</w:t>
                  </w:r>
                  <w:r>
                    <w:rPr>
                      <w:rFonts w:hint="default" w:ascii="Times New Roman" w:hAnsi="Times New Roman" w:cs="Times New Roman"/>
                      <w:bCs/>
                      <w:color w:val="000000"/>
                      <w:sz w:val="21"/>
                      <w:szCs w:val="21"/>
                    </w:rPr>
                    <w:t>环境</w:t>
                  </w:r>
                  <w:r>
                    <w:rPr>
                      <w:rFonts w:hint="eastAsia" w:ascii="Times New Roman" w:hAnsi="Times New Roman" w:cs="Times New Roman"/>
                      <w:bCs/>
                      <w:color w:val="000000"/>
                      <w:sz w:val="21"/>
                      <w:szCs w:val="21"/>
                      <w:lang w:eastAsia="zh-CN"/>
                    </w:rPr>
                    <w:t>质量</w:t>
                  </w:r>
                  <w:r>
                    <w:rPr>
                      <w:rFonts w:hint="default" w:ascii="Times New Roman" w:hAnsi="Times New Roman" w:cs="Times New Roman"/>
                      <w:bCs/>
                      <w:color w:val="000000"/>
                      <w:sz w:val="21"/>
                      <w:szCs w:val="21"/>
                    </w:rPr>
                    <w:t>标准》</w:t>
                  </w:r>
                  <w:r>
                    <w:rPr>
                      <w:rFonts w:hint="eastAsia" w:ascii="Times New Roman" w:hAnsi="Times New Roman" w:cs="Times New Roman"/>
                      <w:bCs/>
                      <w:color w:val="000000"/>
                      <w:sz w:val="21"/>
                      <w:szCs w:val="21"/>
                      <w:lang w:val="en-US" w:eastAsia="zh-CN"/>
                    </w:rPr>
                    <w:t>2</w:t>
                  </w:r>
                  <w:r>
                    <w:rPr>
                      <w:rFonts w:hint="default" w:ascii="Times New Roman" w:hAnsi="Times New Roman" w:cs="Times New Roman"/>
                      <w:bCs/>
                      <w:color w:val="000000"/>
                      <w:sz w:val="21"/>
                      <w:szCs w:val="21"/>
                    </w:rPr>
                    <w:t>类昼间</w:t>
                  </w:r>
                  <w:r>
                    <w:rPr>
                      <w:rFonts w:hint="eastAsia" w:ascii="Times New Roman" w:hAnsi="Times New Roman" w:cs="Times New Roman"/>
                      <w:bCs/>
                      <w:color w:val="000000"/>
                      <w:sz w:val="21"/>
                      <w:szCs w:val="21"/>
                      <w:lang w:val="en-US" w:eastAsia="zh-CN"/>
                    </w:rPr>
                    <w:t>60，夜间50</w:t>
                  </w: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3" w:hRule="atLeast"/>
              </w:trPr>
              <w:tc>
                <w:tcPr>
                  <w:tcW w:w="992" w:type="dxa"/>
                  <w:vMerge w:val="continue"/>
                  <w:tcBorders>
                    <w:right w:val="single" w:color="auto" w:sz="4" w:space="0"/>
                  </w:tcBorders>
                  <w:vAlign w:val="center"/>
                </w:tcPr>
                <w:p>
                  <w:pPr>
                    <w:adjustRightInd w:val="0"/>
                    <w:snapToGrid w:val="0"/>
                    <w:jc w:val="center"/>
                    <w:rPr>
                      <w:rFonts w:hint="default" w:ascii="Times New Roman" w:hAnsi="Times New Roman" w:cs="Times New Roman"/>
                      <w:bCs/>
                      <w:color w:val="000000"/>
                      <w:kern w:val="0"/>
                      <w:sz w:val="21"/>
                      <w:szCs w:val="21"/>
                    </w:rPr>
                  </w:pPr>
                </w:p>
              </w:tc>
              <w:tc>
                <w:tcPr>
                  <w:tcW w:w="1426" w:type="dxa"/>
                  <w:tcBorders>
                    <w:right w:val="single" w:color="auto" w:sz="4" w:space="0"/>
                  </w:tcBorders>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eastAsia="zh-CN"/>
                    </w:rPr>
                    <w:t>水泵</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120</w:t>
                  </w:r>
                </w:p>
              </w:tc>
              <w:tc>
                <w:tcPr>
                  <w:tcW w:w="1229" w:type="dxa"/>
                  <w:vAlign w:val="center"/>
                </w:tcPr>
                <w:p>
                  <w:pPr>
                    <w:adjustRightInd w:val="0"/>
                    <w:snapToGrid w:val="0"/>
                    <w:jc w:val="center"/>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cs="Times New Roman"/>
                      <w:bCs/>
                      <w:color w:val="000000"/>
                      <w:kern w:val="0"/>
                      <w:sz w:val="21"/>
                      <w:szCs w:val="21"/>
                      <w:lang w:val="en-US" w:eastAsia="zh-CN"/>
                    </w:rPr>
                    <w:t>60</w:t>
                  </w:r>
                </w:p>
              </w:tc>
              <w:tc>
                <w:tcPr>
                  <w:tcW w:w="1069" w:type="dxa"/>
                  <w:vMerge w:val="continue"/>
                  <w:vAlign w:val="center"/>
                </w:tcPr>
                <w:p>
                  <w:pPr>
                    <w:jc w:val="center"/>
                    <w:rPr>
                      <w:rFonts w:hint="eastAsia" w:ascii="Times New Roman" w:hAnsi="Times New Roman" w:cs="Times New Roman"/>
                      <w:bCs/>
                      <w:color w:val="000000"/>
                      <w:kern w:val="0"/>
                      <w:sz w:val="21"/>
                      <w:szCs w:val="21"/>
                      <w:lang w:val="en-US" w:eastAsia="zh-CN"/>
                    </w:rPr>
                  </w:pPr>
                </w:p>
              </w:tc>
              <w:tc>
                <w:tcPr>
                  <w:tcW w:w="919" w:type="dxa"/>
                  <w:vAlign w:val="center"/>
                </w:tcPr>
                <w:p>
                  <w:pPr>
                    <w:adjustRightInd w:val="0"/>
                    <w:snapToGrid w:val="0"/>
                    <w:jc w:val="center"/>
                    <w:rPr>
                      <w:rFonts w:hint="default" w:ascii="Times New Roman" w:hAnsi="Times New Roman"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18.4</w:t>
                  </w:r>
                </w:p>
              </w:tc>
              <w:tc>
                <w:tcPr>
                  <w:tcW w:w="1008" w:type="dxa"/>
                  <w:vMerge w:val="continue"/>
                  <w:vAlign w:val="center"/>
                </w:tcPr>
                <w:p>
                  <w:pPr>
                    <w:adjustRightInd w:val="0"/>
                    <w:snapToGrid w:val="0"/>
                    <w:jc w:val="center"/>
                    <w:rPr>
                      <w:rFonts w:hint="default" w:ascii="Times New Roman" w:hAnsi="Times New Roman" w:cs="Times New Roman"/>
                      <w:bCs/>
                      <w:color w:val="000000"/>
                      <w:sz w:val="21"/>
                      <w:szCs w:val="21"/>
                    </w:rPr>
                  </w:pPr>
                </w:p>
              </w:tc>
              <w:tc>
                <w:tcPr>
                  <w:tcW w:w="182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c>
                <w:tcPr>
                  <w:tcW w:w="672" w:type="dxa"/>
                  <w:vMerge w:val="continue"/>
                  <w:vAlign w:val="center"/>
                </w:tcPr>
                <w:p>
                  <w:pPr>
                    <w:adjustRightInd w:val="0"/>
                    <w:snapToGrid w:val="0"/>
                    <w:jc w:val="center"/>
                    <w:rPr>
                      <w:rFonts w:hint="default" w:ascii="Times New Roman" w:hAnsi="Times New Roman" w:cs="Times New Roman"/>
                      <w:bCs/>
                      <w:color w:val="000000"/>
                      <w:kern w:val="0"/>
                      <w:sz w:val="21"/>
                      <w:szCs w:val="21"/>
                    </w:rPr>
                  </w:pPr>
                </w:p>
              </w:tc>
            </w:tr>
          </w:tbl>
          <w:p>
            <w:pPr>
              <w:spacing w:line="520" w:lineRule="exact"/>
              <w:ind w:firstLine="482"/>
              <w:rPr>
                <w:rFonts w:hint="eastAsia" w:ascii="Times New Roman"/>
                <w:sz w:val="21"/>
                <w:szCs w:val="21"/>
                <w:lang w:eastAsia="zh-CN"/>
              </w:rPr>
            </w:pPr>
            <w:r>
              <w:rPr>
                <w:rFonts w:hint="eastAsia" w:ascii="宋体" w:hAnsi="宋体" w:eastAsia="宋体" w:cs="宋体"/>
                <w:bCs/>
                <w:color w:val="000000"/>
                <w:sz w:val="21"/>
                <w:szCs w:val="21"/>
                <w:vertAlign w:val="superscript"/>
                <w:lang w:val="en-US" w:eastAsia="zh-CN"/>
              </w:rPr>
              <w:t>*</w:t>
            </w:r>
            <w:r>
              <w:rPr>
                <w:rFonts w:hint="eastAsia" w:ascii="Times New Roman"/>
                <w:sz w:val="21"/>
                <w:szCs w:val="21"/>
                <w:lang w:eastAsia="zh-CN"/>
              </w:rPr>
              <w:t>注：项目各厂界及敏感点预测贡献值已叠加背景值。</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经计算预测，</w:t>
            </w:r>
            <w:r>
              <w:rPr>
                <w:rFonts w:hint="eastAsia" w:ascii="Times New Roman" w:hAnsi="Times New Roman" w:cs="Times New Roman"/>
                <w:color w:val="000000"/>
                <w:sz w:val="24"/>
                <w:lang w:eastAsia="zh-CN"/>
              </w:rPr>
              <w:t>扩建</w:t>
            </w:r>
            <w:r>
              <w:rPr>
                <w:rFonts w:hint="default" w:ascii="Times New Roman" w:hAnsi="Times New Roman" w:cs="Times New Roman"/>
                <w:color w:val="000000"/>
                <w:sz w:val="24"/>
              </w:rPr>
              <w:t>项目设备噪声在采取相应的降噪措施后，东、</w:t>
            </w:r>
            <w:r>
              <w:rPr>
                <w:rFonts w:hint="eastAsia" w:ascii="Times New Roman" w:hAnsi="Times New Roman" w:cs="Times New Roman"/>
                <w:color w:val="000000"/>
                <w:sz w:val="24"/>
                <w:lang w:eastAsia="zh-CN"/>
              </w:rPr>
              <w:t>北</w:t>
            </w:r>
            <w:r>
              <w:rPr>
                <w:rFonts w:hint="default" w:ascii="Times New Roman" w:hAnsi="Times New Roman" w:cs="Times New Roman"/>
                <w:color w:val="000000"/>
                <w:sz w:val="24"/>
              </w:rPr>
              <w:t>厂界昼间噪声贡献值均满足《工业企业厂界环境噪声排放标准》（GB12348-2008）中</w:t>
            </w:r>
            <w:r>
              <w:rPr>
                <w:rFonts w:hint="eastAsia" w:ascii="Times New Roman" w:hAnsi="Times New Roman" w:cs="Times New Roman"/>
                <w:color w:val="000000"/>
                <w:sz w:val="24"/>
                <w:lang w:val="en-US" w:eastAsia="zh-CN"/>
              </w:rPr>
              <w:t>4</w:t>
            </w:r>
            <w:r>
              <w:rPr>
                <w:rFonts w:hint="default" w:ascii="Times New Roman" w:hAnsi="Times New Roman" w:cs="Times New Roman"/>
                <w:color w:val="000000"/>
                <w:sz w:val="24"/>
              </w:rPr>
              <w:t>类区排放限值要求，南</w:t>
            </w:r>
            <w:r>
              <w:rPr>
                <w:rFonts w:hint="eastAsia" w:ascii="Times New Roman" w:hAnsi="Times New Roman" w:cs="Times New Roman"/>
                <w:color w:val="000000"/>
                <w:sz w:val="24"/>
                <w:lang w:eastAsia="zh-CN"/>
              </w:rPr>
              <w:t>、西</w:t>
            </w:r>
            <w:r>
              <w:rPr>
                <w:rFonts w:hint="default" w:ascii="Times New Roman" w:hAnsi="Times New Roman" w:cs="Times New Roman"/>
                <w:color w:val="000000"/>
                <w:sz w:val="24"/>
              </w:rPr>
              <w:t>厂界昼间噪声贡献值均满足《工业企业厂界环境噪声排放标准》（GB12348-2008）中</w:t>
            </w:r>
            <w:r>
              <w:rPr>
                <w:rFonts w:hint="eastAsia" w:ascii="Times New Roman" w:hAnsi="Times New Roman" w:cs="Times New Roman"/>
                <w:color w:val="000000"/>
                <w:sz w:val="24"/>
                <w:lang w:val="en-US" w:eastAsia="zh-CN"/>
              </w:rPr>
              <w:t>2</w:t>
            </w:r>
            <w:r>
              <w:rPr>
                <w:rFonts w:hint="default" w:ascii="Times New Roman" w:hAnsi="Times New Roman" w:cs="Times New Roman"/>
                <w:color w:val="000000"/>
                <w:sz w:val="24"/>
              </w:rPr>
              <w:t>类区排放限值；</w:t>
            </w:r>
            <w:r>
              <w:rPr>
                <w:rFonts w:hint="eastAsia" w:ascii="Times New Roman" w:hAnsi="Times New Roman" w:cs="Times New Roman"/>
                <w:color w:val="000000"/>
                <w:sz w:val="24"/>
                <w:lang w:eastAsia="zh-CN"/>
              </w:rPr>
              <w:t>距离</w:t>
            </w:r>
            <w:r>
              <w:rPr>
                <w:rFonts w:hint="default" w:ascii="Times New Roman" w:hAnsi="Times New Roman" w:cs="Times New Roman"/>
                <w:color w:val="000000"/>
                <w:sz w:val="24"/>
              </w:rPr>
              <w:t>项目最近的敏感点为项目西侧</w:t>
            </w:r>
            <w:r>
              <w:rPr>
                <w:rFonts w:hint="eastAsia" w:ascii="Times New Roman" w:hAnsi="Times New Roman" w:cs="Times New Roman"/>
                <w:color w:val="000000"/>
                <w:sz w:val="24"/>
                <w:lang w:val="en-US" w:eastAsia="zh-CN"/>
              </w:rPr>
              <w:t>110</w:t>
            </w:r>
            <w:r>
              <w:rPr>
                <w:rFonts w:hint="default" w:ascii="Times New Roman" w:hAnsi="Times New Roman" w:cs="Times New Roman"/>
                <w:color w:val="000000"/>
                <w:sz w:val="24"/>
              </w:rPr>
              <w:t>米的</w:t>
            </w:r>
            <w:r>
              <w:rPr>
                <w:rFonts w:hint="eastAsia" w:ascii="Times New Roman" w:hAnsi="Times New Roman" w:cs="Times New Roman"/>
                <w:color w:val="000000"/>
                <w:sz w:val="24"/>
                <w:lang w:eastAsia="zh-CN"/>
              </w:rPr>
              <w:t>刘庄村</w:t>
            </w:r>
            <w:r>
              <w:rPr>
                <w:rFonts w:hint="default" w:ascii="Times New Roman" w:hAnsi="Times New Roman" w:cs="Times New Roman"/>
                <w:color w:val="000000"/>
                <w:sz w:val="24"/>
              </w:rPr>
              <w:t>，</w:t>
            </w:r>
            <w:r>
              <w:rPr>
                <w:rFonts w:hint="eastAsia" w:ascii="Times New Roman" w:hAnsi="Times New Roman" w:cs="Times New Roman"/>
                <w:color w:val="000000"/>
                <w:sz w:val="24"/>
                <w:lang w:eastAsia="zh-CN"/>
              </w:rPr>
              <w:t>经预测扩建项目建成后设备噪声对敏感点的贡献值满足《声环境质量标准》</w:t>
            </w:r>
            <w:r>
              <w:rPr>
                <w:rFonts w:hint="default" w:ascii="Times New Roman" w:hAnsi="Times New Roman" w:cs="Times New Roman"/>
                <w:color w:val="000000"/>
                <w:sz w:val="24"/>
              </w:rPr>
              <w:t>（GB</w:t>
            </w:r>
            <w:r>
              <w:rPr>
                <w:rFonts w:hint="eastAsia" w:ascii="Times New Roman" w:hAnsi="Times New Roman" w:cs="Times New Roman"/>
                <w:color w:val="000000"/>
                <w:sz w:val="24"/>
                <w:lang w:val="en-US" w:eastAsia="zh-CN"/>
              </w:rPr>
              <w:t>3096</w:t>
            </w:r>
            <w:r>
              <w:rPr>
                <w:rFonts w:hint="default" w:ascii="Times New Roman" w:hAnsi="Times New Roman" w:cs="Times New Roman"/>
                <w:color w:val="000000"/>
                <w:sz w:val="24"/>
              </w:rPr>
              <w:t>-2008）</w:t>
            </w:r>
            <w:r>
              <w:rPr>
                <w:rFonts w:hint="eastAsia" w:ascii="Times New Roman" w:hAnsi="Times New Roman" w:cs="Times New Roman"/>
                <w:color w:val="000000"/>
                <w:sz w:val="24"/>
                <w:lang w:eastAsia="zh-CN"/>
              </w:rPr>
              <w:t>中</w:t>
            </w:r>
            <w:r>
              <w:rPr>
                <w:rFonts w:hint="eastAsia" w:ascii="Times New Roman" w:hAnsi="Times New Roman" w:cs="Times New Roman"/>
                <w:color w:val="000000"/>
                <w:sz w:val="24"/>
                <w:lang w:val="en-US" w:eastAsia="zh-CN"/>
              </w:rPr>
              <w:t>2类标准限值</w:t>
            </w:r>
            <w:r>
              <w:rPr>
                <w:rFonts w:hint="default" w:ascii="Times New Roman" w:hAnsi="Times New Roman" w:cs="Times New Roman"/>
                <w:color w:val="000000"/>
                <w:sz w:val="24"/>
              </w:rPr>
              <w:t>。因此，</w:t>
            </w:r>
            <w:r>
              <w:rPr>
                <w:rFonts w:hint="eastAsia" w:ascii="Times New Roman" w:hAnsi="Times New Roman" w:cs="Times New Roman"/>
                <w:color w:val="000000"/>
                <w:sz w:val="24"/>
                <w:lang w:eastAsia="zh-CN"/>
              </w:rPr>
              <w:t>扩建</w:t>
            </w:r>
            <w:r>
              <w:rPr>
                <w:rFonts w:hint="default" w:ascii="Times New Roman" w:hAnsi="Times New Roman" w:cs="Times New Roman"/>
                <w:color w:val="000000"/>
                <w:sz w:val="24"/>
              </w:rPr>
              <w:t>项目运营后厂区噪声对周围环境影响较小。</w:t>
            </w:r>
          </w:p>
          <w:p>
            <w:pPr>
              <w:spacing w:line="520" w:lineRule="exact"/>
              <w:ind w:firstLine="480" w:firstLineChars="200"/>
              <w:rPr>
                <w:color w:val="000000"/>
                <w:sz w:val="24"/>
              </w:rPr>
            </w:pPr>
            <w:r>
              <w:rPr>
                <w:rFonts w:hint="eastAsia"/>
                <w:color w:val="000000"/>
                <w:sz w:val="24"/>
              </w:rPr>
              <w:t>为进一步降低营运期设备噪声对周围环境产生的影响，企业应采取下列措施：</w:t>
            </w:r>
          </w:p>
          <w:p>
            <w:pPr>
              <w:spacing w:line="520" w:lineRule="exact"/>
              <w:ind w:firstLine="482"/>
              <w:rPr>
                <w:color w:val="000000"/>
                <w:sz w:val="24"/>
              </w:rPr>
            </w:pPr>
            <w:r>
              <w:rPr>
                <w:rFonts w:hint="eastAsia"/>
                <w:color w:val="000000"/>
                <w:sz w:val="24"/>
              </w:rPr>
              <w:t>① 合理布置厂区平面，噪声设备尽量布置在生产车间中间，远离各厂界。</w:t>
            </w:r>
          </w:p>
          <w:p>
            <w:pPr>
              <w:spacing w:line="520" w:lineRule="exact"/>
              <w:ind w:firstLine="482"/>
              <w:rPr>
                <w:color w:val="000000"/>
                <w:sz w:val="24"/>
              </w:rPr>
            </w:pPr>
            <w:r>
              <w:rPr>
                <w:rFonts w:hint="eastAsia"/>
                <w:color w:val="000000"/>
                <w:sz w:val="24"/>
              </w:rPr>
              <w:t xml:space="preserve">② </w:t>
            </w:r>
            <w:r>
              <w:rPr>
                <w:color w:val="000000"/>
                <w:sz w:val="24"/>
              </w:rPr>
              <w:t>产生振动的大型设备的底座安装减振器，通过基础减振来降低噪声影响。</w:t>
            </w:r>
          </w:p>
          <w:p>
            <w:pPr>
              <w:spacing w:line="520" w:lineRule="exact"/>
              <w:ind w:firstLine="482"/>
              <w:rPr>
                <w:color w:val="000000"/>
                <w:sz w:val="24"/>
              </w:rPr>
            </w:pPr>
            <w:r>
              <w:rPr>
                <w:rFonts w:hint="eastAsia"/>
                <w:color w:val="000000"/>
                <w:sz w:val="24"/>
              </w:rPr>
              <w:t xml:space="preserve">③ </w:t>
            </w:r>
            <w:r>
              <w:rPr>
                <w:color w:val="000000"/>
                <w:sz w:val="24"/>
              </w:rPr>
              <w:t>加强维修，用弹性材料代替钢件等</w:t>
            </w:r>
            <w:r>
              <w:rPr>
                <w:rFonts w:hint="eastAsia"/>
                <w:color w:val="000000"/>
                <w:sz w:val="24"/>
              </w:rPr>
              <w:t>，</w:t>
            </w:r>
            <w:r>
              <w:rPr>
                <w:color w:val="000000"/>
                <w:sz w:val="24"/>
              </w:rPr>
              <w:t>降低松动附件撞击的噪声</w:t>
            </w:r>
            <w:r>
              <w:rPr>
                <w:rFonts w:hint="eastAsia"/>
                <w:color w:val="000000"/>
                <w:sz w:val="24"/>
              </w:rPr>
              <w:t>。</w:t>
            </w:r>
          </w:p>
          <w:p>
            <w:pPr>
              <w:spacing w:line="520" w:lineRule="exact"/>
              <w:ind w:firstLine="482"/>
              <w:rPr>
                <w:sz w:val="24"/>
              </w:rPr>
            </w:pPr>
            <w:r>
              <w:rPr>
                <w:rFonts w:hint="eastAsia"/>
                <w:color w:val="000000"/>
                <w:sz w:val="24"/>
              </w:rPr>
              <w:t>④</w:t>
            </w:r>
            <w:r>
              <w:rPr>
                <w:rFonts w:hint="eastAsia"/>
                <w:color w:val="000000"/>
                <w:sz w:val="24"/>
                <w:lang w:val="en-US" w:eastAsia="zh-CN"/>
              </w:rPr>
              <w:t xml:space="preserve"> </w:t>
            </w:r>
            <w:r>
              <w:rPr>
                <w:sz w:val="24"/>
              </w:rPr>
              <w:t>设备选用低噪声设备，从声源本身降低噪声分贝级。</w:t>
            </w:r>
          </w:p>
          <w:p>
            <w:pPr>
              <w:spacing w:line="520" w:lineRule="exact"/>
              <w:ind w:firstLine="482"/>
              <w:rPr>
                <w:color w:val="000000"/>
                <w:sz w:val="24"/>
              </w:rPr>
            </w:pPr>
            <w:r>
              <w:rPr>
                <w:rFonts w:hint="eastAsia"/>
                <w:color w:val="000000"/>
                <w:sz w:val="24"/>
              </w:rPr>
              <w:t xml:space="preserve">⑤ </w:t>
            </w:r>
            <w:r>
              <w:rPr>
                <w:color w:val="000000"/>
                <w:sz w:val="24"/>
              </w:rPr>
              <w:t>安装局部隔声罩和部分吸声结构，</w:t>
            </w:r>
            <w:r>
              <w:rPr>
                <w:rFonts w:hint="eastAsia"/>
                <w:color w:val="000000"/>
                <w:sz w:val="24"/>
              </w:rPr>
              <w:t>风机安装消声装置，</w:t>
            </w:r>
            <w:r>
              <w:rPr>
                <w:color w:val="000000"/>
                <w:sz w:val="24"/>
              </w:rPr>
              <w:t>以降低</w:t>
            </w:r>
            <w:r>
              <w:rPr>
                <w:rFonts w:hint="eastAsia"/>
                <w:color w:val="000000"/>
                <w:sz w:val="24"/>
              </w:rPr>
              <w:t>高噪声设备</w:t>
            </w:r>
            <w:r>
              <w:rPr>
                <w:color w:val="000000"/>
                <w:sz w:val="24"/>
              </w:rPr>
              <w:t>噪声传播的强度，并通过车间隔声来降低噪声传播的强度。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outlineLvl w:val="9"/>
              <w:rPr>
                <w:rFonts w:hint="eastAsia"/>
                <w:color w:val="000000"/>
                <w:sz w:val="24"/>
              </w:rPr>
            </w:pPr>
            <w:r>
              <w:rPr>
                <w:rFonts w:hint="eastAsia"/>
                <w:color w:val="000000"/>
                <w:sz w:val="24"/>
              </w:rPr>
              <w:t>⑥ 厂区周边加强绿化，在厂界周围密集种植树林，可起到良好的隔声效果。</w:t>
            </w:r>
          </w:p>
          <w:p>
            <w:pPr>
              <w:spacing w:line="520" w:lineRule="exact"/>
              <w:ind w:firstLine="482"/>
              <w:rPr>
                <w:rFonts w:hint="eastAsia" w:cs="Times New Roman"/>
                <w:color w:val="000000"/>
                <w:sz w:val="24"/>
                <w:szCs w:val="22"/>
              </w:rPr>
            </w:pPr>
            <w:r>
              <w:rPr>
                <w:rFonts w:hint="default" w:ascii="Times New Roman" w:hAnsi="Times New Roman" w:cs="Times New Roman"/>
                <w:color w:val="000000"/>
                <w:sz w:val="24"/>
                <w:szCs w:val="22"/>
              </w:rPr>
              <w:t>（2）</w:t>
            </w:r>
            <w:r>
              <w:rPr>
                <w:rFonts w:hint="eastAsia" w:cs="Times New Roman"/>
                <w:color w:val="000000"/>
                <w:sz w:val="24"/>
                <w:szCs w:val="22"/>
              </w:rPr>
              <w:t>车辆运输环境影响分析</w:t>
            </w:r>
          </w:p>
          <w:p>
            <w:pPr>
              <w:spacing w:line="520" w:lineRule="exact"/>
              <w:ind w:firstLine="482"/>
              <w:rPr>
                <w:rFonts w:hint="eastAsia" w:ascii="黑体" w:hAnsi="黑体" w:eastAsia="黑体" w:cs="黑体"/>
                <w:b w:val="0"/>
                <w:bCs/>
                <w:color w:val="000000"/>
                <w:sz w:val="24"/>
                <w:szCs w:val="24"/>
                <w:u w:val="none"/>
              </w:rPr>
            </w:pPr>
            <w:r>
              <w:rPr>
                <w:rFonts w:hint="eastAsia" w:cs="Times New Roman"/>
                <w:color w:val="000000"/>
                <w:sz w:val="24"/>
                <w:szCs w:val="22"/>
              </w:rPr>
              <w:t>本项目在运营过程中，运输车辆对环境的影响主要为产生的噪声和动力扬尘。交通噪声预测结果详见</w:t>
            </w:r>
            <w:r>
              <w:rPr>
                <w:rFonts w:hint="eastAsia" w:ascii="Times New Roman" w:hAnsi="Times New Roman" w:cs="Times New Roman"/>
                <w:color w:val="000000"/>
                <w:sz w:val="24"/>
                <w:szCs w:val="22"/>
              </w:rPr>
              <w:t>表</w:t>
            </w:r>
            <w:r>
              <w:rPr>
                <w:rFonts w:hint="eastAsia" w:ascii="Times New Roman" w:hAnsi="Times New Roman" w:cs="Times New Roman"/>
                <w:color w:val="000000"/>
                <w:sz w:val="24"/>
                <w:szCs w:val="22"/>
                <w:lang w:val="en-US" w:eastAsia="zh-CN"/>
              </w:rPr>
              <w:t>37</w:t>
            </w:r>
            <w:r>
              <w:rPr>
                <w:rFonts w:hint="eastAsia" w:ascii="Times New Roman" w:hAnsi="Times New Roman" w:cs="Times New Roman"/>
                <w:color w:val="000000"/>
                <w:sz w:val="24"/>
                <w:szCs w:val="2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outlineLvl w:val="9"/>
              <w:rPr>
                <w:rFonts w:hint="eastAsia" w:ascii="黑体" w:hAnsi="黑体" w:eastAsia="黑体" w:cs="黑体"/>
                <w:b w:val="0"/>
                <w:bCs/>
                <w:color w:val="000000"/>
                <w:sz w:val="24"/>
                <w:szCs w:val="24"/>
                <w:u w:val="none"/>
              </w:rPr>
            </w:pPr>
            <w:r>
              <w:rPr>
                <w:rFonts w:hint="eastAsia" w:ascii="黑体" w:hAnsi="黑体" w:eastAsia="黑体" w:cs="黑体"/>
                <w:b w:val="0"/>
                <w:bCs/>
                <w:color w:val="000000"/>
                <w:sz w:val="24"/>
                <w:szCs w:val="24"/>
                <w:u w:val="none"/>
              </w:rPr>
              <w:t>表</w:t>
            </w:r>
            <w:r>
              <w:rPr>
                <w:rFonts w:hint="default" w:ascii="Times New Roman" w:hAnsi="Times New Roman" w:eastAsia="黑体" w:cs="Times New Roman"/>
                <w:b w:val="0"/>
                <w:bCs/>
                <w:color w:val="000000"/>
                <w:sz w:val="24"/>
                <w:szCs w:val="24"/>
                <w:u w:val="none"/>
                <w:lang w:val="en-US" w:eastAsia="zh-CN"/>
              </w:rPr>
              <w:t>3</w:t>
            </w:r>
            <w:r>
              <w:rPr>
                <w:rFonts w:hint="eastAsia" w:ascii="Times New Roman" w:hAnsi="Times New Roman" w:eastAsia="黑体" w:cs="Times New Roman"/>
                <w:b w:val="0"/>
                <w:bCs/>
                <w:color w:val="000000"/>
                <w:sz w:val="24"/>
                <w:szCs w:val="24"/>
                <w:u w:val="none"/>
                <w:lang w:val="en-US" w:eastAsia="zh-CN"/>
              </w:rPr>
              <w:t>7</w:t>
            </w:r>
            <w:r>
              <w:rPr>
                <w:rFonts w:hint="eastAsia" w:ascii="黑体" w:hAnsi="黑体" w:eastAsia="黑体" w:cs="黑体"/>
                <w:b w:val="0"/>
                <w:bCs/>
                <w:color w:val="000000"/>
                <w:sz w:val="24"/>
                <w:szCs w:val="24"/>
                <w:u w:val="none"/>
              </w:rPr>
              <w:t xml:space="preserve"> </w:t>
            </w:r>
            <w:r>
              <w:rPr>
                <w:rFonts w:hint="eastAsia" w:ascii="黑体" w:hAnsi="黑体" w:eastAsia="黑体" w:cs="黑体"/>
                <w:b w:val="0"/>
                <w:bCs/>
                <w:color w:val="000000"/>
                <w:sz w:val="24"/>
                <w:szCs w:val="24"/>
                <w:u w:val="none"/>
                <w:lang w:val="en-US" w:eastAsia="zh-CN"/>
              </w:rPr>
              <w:t xml:space="preserve">   </w:t>
            </w:r>
            <w:r>
              <w:rPr>
                <w:rFonts w:hint="eastAsia" w:ascii="黑体" w:hAnsi="黑体" w:eastAsia="黑体" w:cs="黑体"/>
                <w:b w:val="0"/>
                <w:bCs/>
                <w:color w:val="000000"/>
                <w:sz w:val="24"/>
                <w:szCs w:val="24"/>
                <w:u w:val="none"/>
              </w:rPr>
              <w:t xml:space="preserve"> 交通噪声预测情况一览表   dB（A）</w:t>
            </w:r>
          </w:p>
          <w:tbl>
            <w:tblPr>
              <w:tblStyle w:val="27"/>
              <w:tblW w:w="917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60"/>
              <w:gridCol w:w="803"/>
              <w:gridCol w:w="719"/>
              <w:gridCol w:w="696"/>
              <w:gridCol w:w="694"/>
              <w:gridCol w:w="714"/>
              <w:gridCol w:w="692"/>
              <w:gridCol w:w="691"/>
              <w:gridCol w:w="691"/>
              <w:gridCol w:w="691"/>
              <w:gridCol w:w="6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35"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与公路距离</w:t>
                  </w:r>
                </w:p>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w:t>
                  </w:r>
                  <w:r>
                    <w:rPr>
                      <w:rFonts w:hint="eastAsia" w:ascii="Times New Roman" w:hAnsi="Times New Roman" w:cs="Times New Roman"/>
                      <w:caps/>
                      <w:color w:val="000000"/>
                      <w:kern w:val="0"/>
                      <w:sz w:val="21"/>
                      <w:szCs w:val="21"/>
                      <w:lang w:val="en-US" w:eastAsia="zh-CN"/>
                    </w:rPr>
                    <w:t>m</w:t>
                  </w:r>
                  <w:r>
                    <w:rPr>
                      <w:rFonts w:hint="default" w:ascii="Times New Roman" w:hAnsi="Times New Roman" w:cs="Times New Roman"/>
                      <w:caps/>
                      <w:color w:val="000000"/>
                      <w:kern w:val="0"/>
                      <w:sz w:val="21"/>
                      <w:szCs w:val="21"/>
                      <w:lang w:val="en-US" w:eastAsia="zh-CN"/>
                    </w:rPr>
                    <w:t>）</w:t>
                  </w:r>
                </w:p>
              </w:tc>
              <w:tc>
                <w:tcPr>
                  <w:tcW w:w="760"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0</w:t>
                  </w:r>
                </w:p>
              </w:tc>
              <w:tc>
                <w:tcPr>
                  <w:tcW w:w="803"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20</w:t>
                  </w:r>
                </w:p>
              </w:tc>
              <w:tc>
                <w:tcPr>
                  <w:tcW w:w="719"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40</w:t>
                  </w:r>
                </w:p>
              </w:tc>
              <w:tc>
                <w:tcPr>
                  <w:tcW w:w="696"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60</w:t>
                  </w:r>
                </w:p>
              </w:tc>
              <w:tc>
                <w:tcPr>
                  <w:tcW w:w="694"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80</w:t>
                  </w:r>
                </w:p>
              </w:tc>
              <w:tc>
                <w:tcPr>
                  <w:tcW w:w="714"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100</w:t>
                  </w:r>
                </w:p>
              </w:tc>
              <w:tc>
                <w:tcPr>
                  <w:tcW w:w="692"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120</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140</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160</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180</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35"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预测值</w:t>
                  </w:r>
                </w:p>
              </w:tc>
              <w:tc>
                <w:tcPr>
                  <w:tcW w:w="760"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55.29</w:t>
                  </w:r>
                </w:p>
              </w:tc>
              <w:tc>
                <w:tcPr>
                  <w:tcW w:w="803"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50.81</w:t>
                  </w:r>
                </w:p>
              </w:tc>
              <w:tc>
                <w:tcPr>
                  <w:tcW w:w="719"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48.46</w:t>
                  </w:r>
                </w:p>
              </w:tc>
              <w:tc>
                <w:tcPr>
                  <w:tcW w:w="696"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47.55</w:t>
                  </w:r>
                </w:p>
              </w:tc>
              <w:tc>
                <w:tcPr>
                  <w:tcW w:w="694"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46.55</w:t>
                  </w:r>
                </w:p>
              </w:tc>
              <w:tc>
                <w:tcPr>
                  <w:tcW w:w="714"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45.74</w:t>
                  </w:r>
                </w:p>
              </w:tc>
              <w:tc>
                <w:tcPr>
                  <w:tcW w:w="692"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45.06</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44.48</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43.96</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43.5</w:t>
                  </w:r>
                </w:p>
              </w:tc>
              <w:tc>
                <w:tcPr>
                  <w:tcW w:w="691" w:type="dxa"/>
                  <w:tcBorders>
                    <w:tl2br w:val="nil"/>
                    <w:tr2bl w:val="nil"/>
                  </w:tcBorders>
                  <w:noWrap w:val="0"/>
                  <w:vAlign w:val="center"/>
                </w:tcPr>
                <w:p>
                  <w:pPr>
                    <w:widowControl/>
                    <w:jc w:val="center"/>
                    <w:rPr>
                      <w:rFonts w:hint="default" w:ascii="Times New Roman" w:hAnsi="Times New Roman" w:cs="Times New Roman"/>
                      <w:caps/>
                      <w:color w:val="000000"/>
                      <w:kern w:val="0"/>
                      <w:sz w:val="21"/>
                      <w:szCs w:val="21"/>
                      <w:lang w:val="en-US" w:eastAsia="zh-CN"/>
                    </w:rPr>
                  </w:pPr>
                  <w:r>
                    <w:rPr>
                      <w:rFonts w:hint="default" w:ascii="Times New Roman" w:hAnsi="Times New Roman" w:cs="Times New Roman"/>
                      <w:caps/>
                      <w:color w:val="000000"/>
                      <w:kern w:val="0"/>
                      <w:sz w:val="21"/>
                      <w:szCs w:val="21"/>
                      <w:lang w:val="en-US" w:eastAsia="zh-CN"/>
                    </w:rPr>
                    <w:t>43.09</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outlineLvl w:val="9"/>
              <w:rPr>
                <w:rFonts w:ascii="Cambria"/>
                <w:b w:val="0"/>
                <w:bCs/>
                <w:color w:val="0C0C0C"/>
                <w:sz w:val="24"/>
                <w:szCs w:val="24"/>
                <w:u w:val="none"/>
              </w:rPr>
            </w:pPr>
            <w:r>
              <w:rPr>
                <w:rFonts w:hint="eastAsia"/>
                <w:b w:val="0"/>
                <w:bCs/>
                <w:color w:val="auto"/>
                <w:sz w:val="24"/>
                <w:szCs w:val="24"/>
                <w:u w:val="none"/>
                <w:lang w:eastAsia="zh-CN"/>
              </w:rPr>
              <w:t>项目</w:t>
            </w:r>
            <w:r>
              <w:rPr>
                <w:rFonts w:hint="eastAsia"/>
                <w:b w:val="0"/>
                <w:bCs/>
                <w:color w:val="auto"/>
                <w:sz w:val="24"/>
                <w:szCs w:val="24"/>
                <w:u w:val="none"/>
              </w:rPr>
              <w:t>运输线路主要</w:t>
            </w:r>
            <w:r>
              <w:rPr>
                <w:rFonts w:hint="eastAsia" w:ascii="Cambria"/>
                <w:b w:val="0"/>
                <w:bCs/>
                <w:color w:val="auto"/>
                <w:sz w:val="24"/>
                <w:szCs w:val="24"/>
                <w:u w:val="none"/>
              </w:rPr>
              <w:t>为</w:t>
            </w:r>
            <w:r>
              <w:rPr>
                <w:rFonts w:hint="eastAsia" w:ascii="Cambria"/>
                <w:b w:val="0"/>
                <w:bCs/>
                <w:color w:val="auto"/>
                <w:sz w:val="24"/>
                <w:szCs w:val="24"/>
                <w:u w:val="none"/>
                <w:lang w:eastAsia="zh-CN"/>
              </w:rPr>
              <w:t>韩梁路</w:t>
            </w:r>
            <w:r>
              <w:rPr>
                <w:rFonts w:hint="eastAsia" w:ascii="Cambria"/>
                <w:b w:val="0"/>
                <w:bCs/>
                <w:color w:val="auto"/>
                <w:sz w:val="24"/>
                <w:szCs w:val="24"/>
                <w:u w:val="none"/>
              </w:rPr>
              <w:t>，沿路两侧多为</w:t>
            </w:r>
            <w:r>
              <w:rPr>
                <w:rFonts w:hint="eastAsia" w:ascii="Cambria"/>
                <w:b w:val="0"/>
                <w:bCs/>
                <w:color w:val="auto"/>
                <w:sz w:val="24"/>
                <w:szCs w:val="24"/>
                <w:u w:val="none"/>
                <w:lang w:eastAsia="zh-CN"/>
              </w:rPr>
              <w:t>工业企业和村庄</w:t>
            </w:r>
            <w:r>
              <w:rPr>
                <w:rFonts w:hint="eastAsia" w:ascii="Cambria"/>
                <w:b w:val="0"/>
                <w:bCs/>
                <w:color w:val="auto"/>
                <w:sz w:val="24"/>
                <w:szCs w:val="24"/>
                <w:u w:val="none"/>
              </w:rPr>
              <w:t>，由上表预测结果可知，本项目车辆运输产生的噪声不会对</w:t>
            </w:r>
            <w:r>
              <w:rPr>
                <w:rFonts w:hint="eastAsia" w:ascii="Cambria"/>
                <w:b w:val="0"/>
                <w:bCs/>
                <w:color w:val="auto"/>
                <w:sz w:val="24"/>
                <w:szCs w:val="24"/>
                <w:u w:val="none"/>
                <w:lang w:eastAsia="zh-CN"/>
              </w:rPr>
              <w:t>周围敏感点</w:t>
            </w:r>
            <w:r>
              <w:rPr>
                <w:rFonts w:hint="eastAsia" w:ascii="Cambria"/>
                <w:b w:val="0"/>
                <w:bCs/>
                <w:color w:val="auto"/>
                <w:sz w:val="24"/>
                <w:szCs w:val="24"/>
                <w:u w:val="none"/>
              </w:rPr>
              <w:t>的</w:t>
            </w:r>
            <w:r>
              <w:rPr>
                <w:rFonts w:hint="eastAsia" w:ascii="Cambria"/>
                <w:b w:val="0"/>
                <w:bCs/>
                <w:color w:val="0C0C0C"/>
                <w:sz w:val="24"/>
                <w:szCs w:val="24"/>
                <w:u w:val="none"/>
              </w:rPr>
              <w:t>声环境质量造成明显影响。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outlineLvl w:val="9"/>
              <w:rPr>
                <w:b w:val="0"/>
                <w:bCs/>
                <w:color w:val="0C0C0C"/>
                <w:sz w:val="24"/>
                <w:szCs w:val="24"/>
                <w:u w:val="none"/>
              </w:rPr>
            </w:pPr>
            <w:r>
              <w:rPr>
                <w:rFonts w:hint="eastAsia" w:ascii="Cambria"/>
                <w:b w:val="0"/>
                <w:bCs/>
                <w:color w:val="0C0C0C"/>
                <w:sz w:val="24"/>
                <w:szCs w:val="24"/>
                <w:u w:val="none"/>
              </w:rPr>
              <w:t>环评建议：项目车辆在进入厂区时主要走</w:t>
            </w:r>
            <w:r>
              <w:rPr>
                <w:rFonts w:hint="eastAsia" w:ascii="Cambria"/>
                <w:b w:val="0"/>
                <w:bCs/>
                <w:color w:val="auto"/>
                <w:sz w:val="24"/>
                <w:szCs w:val="24"/>
                <w:u w:val="none"/>
                <w:lang w:eastAsia="zh-CN"/>
              </w:rPr>
              <w:t>韩梁路</w:t>
            </w:r>
            <w:r>
              <w:rPr>
                <w:rFonts w:hint="eastAsia"/>
                <w:b w:val="0"/>
                <w:bCs/>
                <w:color w:val="0C0C0C"/>
                <w:sz w:val="24"/>
                <w:szCs w:val="24"/>
                <w:u w:val="none"/>
              </w:rPr>
              <w:t>，并合理安排运输时间，避开居民出入高峰和休息时间，在运输过程中要严格限制车速，途径居民区路段要禁止鸣笛，并加强车辆维护和保养，从根本上削减交通噪声源强，减小交通噪声影响。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outlineLvl w:val="9"/>
              <w:rPr>
                <w:rFonts w:hint="eastAsia"/>
                <w:b w:val="0"/>
                <w:bCs/>
                <w:color w:val="0C0C0C"/>
                <w:sz w:val="24"/>
                <w:szCs w:val="24"/>
                <w:u w:val="none"/>
              </w:rPr>
            </w:pPr>
            <w:r>
              <w:rPr>
                <w:rFonts w:hint="eastAsia"/>
                <w:b w:val="0"/>
                <w:bCs/>
                <w:color w:val="0C0C0C"/>
                <w:sz w:val="24"/>
                <w:szCs w:val="24"/>
                <w:u w:val="none"/>
              </w:rPr>
              <w:t>另外，为了降低车辆运输产生的粉尘，环评要求项目要对车辆进行严格规范管理，所有车辆出厂必须经过清洗，保证车辆清净出厂，建筑垃圾运输车辆必须采取封闭运输形式，并限值车辆行驶速度，减少车辆震动、严格按照规定路线行驶，减少影响范围。因此，项目运营后厂区噪声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outlineLvl w:val="9"/>
              <w:rPr>
                <w:color w:val="000000"/>
                <w:sz w:val="24"/>
              </w:rPr>
            </w:pPr>
            <w:r>
              <w:rPr>
                <w:rFonts w:hint="eastAsia"/>
                <w:b w:val="0"/>
                <w:bCs/>
                <w:color w:val="0C0C0C"/>
                <w:sz w:val="24"/>
                <w:szCs w:val="24"/>
                <w:u w:val="none"/>
              </w:rPr>
              <w:t>综上所述</w:t>
            </w:r>
            <w:r>
              <w:rPr>
                <w:b w:val="0"/>
                <w:bCs/>
                <w:color w:val="0C0C0C"/>
                <w:sz w:val="24"/>
                <w:szCs w:val="24"/>
                <w:u w:val="none"/>
              </w:rPr>
              <w:t>，本项目排放的噪声</w:t>
            </w:r>
            <w:r>
              <w:rPr>
                <w:rFonts w:hint="eastAsia"/>
                <w:b w:val="0"/>
                <w:bCs/>
                <w:color w:val="0C0C0C"/>
                <w:sz w:val="24"/>
                <w:szCs w:val="24"/>
                <w:u w:val="none"/>
              </w:rPr>
              <w:t>和运输粉尘得到合理处置和有效控制，</w:t>
            </w:r>
            <w:r>
              <w:rPr>
                <w:b w:val="0"/>
                <w:bCs/>
                <w:color w:val="0C0C0C"/>
                <w:sz w:val="24"/>
                <w:szCs w:val="24"/>
                <w:u w:val="none"/>
              </w:rPr>
              <w:t>对</w:t>
            </w:r>
            <w:r>
              <w:rPr>
                <w:rFonts w:hint="eastAsia"/>
                <w:b w:val="0"/>
                <w:bCs/>
                <w:color w:val="0C0C0C"/>
                <w:sz w:val="24"/>
                <w:szCs w:val="24"/>
                <w:u w:val="none"/>
              </w:rPr>
              <w:t>周边</w:t>
            </w:r>
            <w:r>
              <w:rPr>
                <w:b w:val="0"/>
                <w:bCs/>
                <w:color w:val="0C0C0C"/>
                <w:sz w:val="24"/>
                <w:szCs w:val="24"/>
                <w:u w:val="none"/>
              </w:rPr>
              <w:t>环境影响较小。</w:t>
            </w:r>
          </w:p>
          <w:p>
            <w:pPr>
              <w:spacing w:line="520" w:lineRule="exact"/>
              <w:ind w:firstLine="482" w:firstLineChars="200"/>
              <w:rPr>
                <w:rFonts w:ascii="Times New Roman" w:hAnsi="Times New Roman"/>
                <w:b/>
                <w:color w:val="000000"/>
                <w:sz w:val="24"/>
              </w:rPr>
            </w:pPr>
            <w:r>
              <w:rPr>
                <w:rFonts w:ascii="Times New Roman" w:hAnsi="Times New Roman"/>
                <w:b/>
                <w:color w:val="000000"/>
                <w:sz w:val="24"/>
              </w:rPr>
              <w:t>4、固体废物影响分析</w:t>
            </w:r>
          </w:p>
          <w:p>
            <w:pPr>
              <w:pStyle w:val="36"/>
              <w:ind w:firstLine="560"/>
              <w:rPr>
                <w:bCs/>
                <w:color w:val="000000"/>
              </w:rPr>
            </w:pPr>
            <w:r>
              <w:rPr>
                <w:rFonts w:hint="eastAsia"/>
                <w:bCs/>
                <w:color w:val="000000"/>
                <w:lang w:eastAsia="zh-CN"/>
              </w:rPr>
              <w:t>扩建</w:t>
            </w:r>
            <w:r>
              <w:rPr>
                <w:rFonts w:hint="eastAsia"/>
                <w:bCs/>
                <w:color w:val="000000"/>
              </w:rPr>
              <w:t>项目营运期固体废物主要包括沉淀池泥沙及生活垃圾。</w:t>
            </w:r>
          </w:p>
          <w:p>
            <w:pPr>
              <w:pStyle w:val="36"/>
              <w:ind w:firstLine="560"/>
              <w:rPr>
                <w:rFonts w:ascii="Times New Roman" w:hAnsi="Times New Roman"/>
                <w:bCs/>
                <w:color w:val="000000"/>
              </w:rPr>
            </w:pPr>
            <w:r>
              <w:rPr>
                <w:rFonts w:ascii="Times New Roman" w:hAnsi="Times New Roman"/>
                <w:bCs/>
                <w:color w:val="000000"/>
              </w:rPr>
              <w:t>（1）沉淀池泥沙</w:t>
            </w:r>
          </w:p>
          <w:p>
            <w:pPr>
              <w:pStyle w:val="36"/>
              <w:ind w:firstLine="560"/>
              <w:rPr>
                <w:rFonts w:ascii="Times New Roman" w:hAnsi="Times New Roman"/>
                <w:bCs/>
                <w:color w:val="000000"/>
              </w:rPr>
            </w:pPr>
            <w:r>
              <w:rPr>
                <w:rFonts w:hint="eastAsia" w:ascii="Times New Roman" w:hAnsi="Times New Roman"/>
                <w:bCs/>
                <w:color w:val="000000"/>
                <w:lang w:eastAsia="zh-CN"/>
              </w:rPr>
              <w:t>扩建</w:t>
            </w:r>
            <w:r>
              <w:rPr>
                <w:rFonts w:ascii="Times New Roman" w:hAnsi="Times New Roman"/>
                <w:bCs/>
                <w:color w:val="000000"/>
              </w:rPr>
              <w:t>项目</w:t>
            </w:r>
            <w:r>
              <w:rPr>
                <w:rFonts w:hint="eastAsia" w:ascii="Times New Roman" w:hAnsi="Times New Roman"/>
                <w:bCs/>
                <w:color w:val="000000"/>
                <w:lang w:eastAsia="zh-CN"/>
              </w:rPr>
              <w:t>运营期</w:t>
            </w:r>
            <w:r>
              <w:rPr>
                <w:rFonts w:ascii="Times New Roman" w:hAnsi="Times New Roman"/>
                <w:bCs/>
                <w:color w:val="000000"/>
              </w:rPr>
              <w:t>车辆冲洗</w:t>
            </w:r>
            <w:r>
              <w:rPr>
                <w:rFonts w:hint="eastAsia" w:ascii="Times New Roman" w:hAnsi="Times New Roman"/>
                <w:bCs/>
                <w:color w:val="000000"/>
                <w:lang w:eastAsia="zh-CN"/>
              </w:rPr>
              <w:t>废水经水泵引入</w:t>
            </w:r>
            <w:r>
              <w:rPr>
                <w:rFonts w:ascii="Times New Roman" w:hAnsi="Times New Roman"/>
                <w:bCs/>
                <w:color w:val="000000"/>
              </w:rPr>
              <w:t>沉淀池</w:t>
            </w:r>
            <w:r>
              <w:rPr>
                <w:rFonts w:hint="eastAsia" w:ascii="Times New Roman" w:hAnsi="Times New Roman"/>
                <w:bCs/>
                <w:color w:val="000000"/>
                <w:lang w:eastAsia="zh-CN"/>
              </w:rPr>
              <w:t>进行沉淀，沉淀后</w:t>
            </w:r>
            <w:r>
              <w:rPr>
                <w:rFonts w:ascii="Times New Roman" w:hAnsi="Times New Roman"/>
                <w:bCs/>
                <w:color w:val="000000"/>
              </w:rPr>
              <w:t>会产生一定的泥沙，主要为煤渣、泥沙等</w:t>
            </w:r>
            <w:r>
              <w:rPr>
                <w:rFonts w:hint="eastAsia" w:ascii="Times New Roman" w:hAnsi="Times New Roman"/>
                <w:bCs/>
                <w:color w:val="000000"/>
                <w:lang w:eastAsia="zh-CN"/>
              </w:rPr>
              <w:t>。据估算可知，该部分泥沙</w:t>
            </w:r>
            <w:r>
              <w:rPr>
                <w:rFonts w:ascii="Times New Roman" w:hAnsi="Times New Roman"/>
                <w:bCs/>
                <w:color w:val="000000"/>
              </w:rPr>
              <w:t>产生量约为</w:t>
            </w:r>
            <w:r>
              <w:rPr>
                <w:rFonts w:hint="eastAsia" w:ascii="Times New Roman" w:hAnsi="Times New Roman"/>
                <w:bCs/>
                <w:color w:val="000000"/>
                <w:lang w:val="en-US" w:eastAsia="zh-CN"/>
              </w:rPr>
              <w:t>3</w:t>
            </w:r>
            <w:r>
              <w:rPr>
                <w:rFonts w:ascii="Times New Roman" w:hAnsi="Times New Roman"/>
                <w:bCs/>
                <w:color w:val="000000"/>
              </w:rPr>
              <w:t>t/a</w:t>
            </w:r>
            <w:r>
              <w:rPr>
                <w:rFonts w:hint="eastAsia" w:ascii="Times New Roman" w:hAnsi="Times New Roman"/>
                <w:bCs/>
                <w:color w:val="000000"/>
                <w:lang w:eastAsia="zh-CN"/>
              </w:rPr>
              <w:t>，建议企业定期清掏，并使用压滤机压滤后</w:t>
            </w:r>
            <w:r>
              <w:rPr>
                <w:rFonts w:ascii="Times New Roman" w:hAnsi="Times New Roman"/>
                <w:bCs/>
                <w:color w:val="000000"/>
              </w:rPr>
              <w:t>外售，综合利用。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ascii="Times New Roman" w:hAnsi="Times New Roman"/>
                <w:sz w:val="24"/>
              </w:rPr>
            </w:pPr>
            <w:r>
              <w:rPr>
                <w:rFonts w:ascii="Times New Roman" w:hAnsi="Times New Roman"/>
                <w:sz w:val="24"/>
              </w:rPr>
              <w:t>（2）生活垃圾</w:t>
            </w:r>
          </w:p>
          <w:p>
            <w:pPr>
              <w:widowControl/>
              <w:spacing w:line="520" w:lineRule="exact"/>
              <w:ind w:firstLine="480" w:firstLineChars="200"/>
              <w:rPr>
                <w:rFonts w:hint="eastAsia" w:ascii="Times New Roman" w:hAnsi="Times New Roman" w:eastAsia="宋体"/>
                <w:color w:val="000000"/>
                <w:sz w:val="24"/>
                <w:lang w:eastAsia="zh-CN"/>
              </w:rPr>
            </w:pPr>
            <w:r>
              <w:rPr>
                <w:rFonts w:hint="eastAsia" w:ascii="Times New Roman" w:hAnsi="Times New Roman"/>
                <w:color w:val="000000"/>
                <w:sz w:val="24"/>
                <w:lang w:eastAsia="zh-CN"/>
              </w:rPr>
              <w:t>扩建</w:t>
            </w:r>
            <w:r>
              <w:rPr>
                <w:rFonts w:ascii="Times New Roman" w:hAnsi="Times New Roman"/>
                <w:color w:val="000000"/>
                <w:sz w:val="24"/>
              </w:rPr>
              <w:t>项目营运后</w:t>
            </w:r>
            <w:r>
              <w:rPr>
                <w:rFonts w:hint="eastAsia" w:ascii="Times New Roman" w:hAnsi="Times New Roman"/>
                <w:color w:val="000000"/>
                <w:sz w:val="24"/>
                <w:lang w:eastAsia="zh-CN"/>
              </w:rPr>
              <w:t>新增</w:t>
            </w:r>
            <w:r>
              <w:rPr>
                <w:rFonts w:ascii="Times New Roman" w:hAnsi="Times New Roman"/>
                <w:color w:val="000000"/>
                <w:sz w:val="24"/>
              </w:rPr>
              <w:t>职工定员</w:t>
            </w:r>
            <w:r>
              <w:rPr>
                <w:rFonts w:hint="eastAsia" w:ascii="Times New Roman" w:hAnsi="Times New Roman"/>
                <w:color w:val="000000"/>
                <w:sz w:val="24"/>
                <w:lang w:val="en-US" w:eastAsia="zh-CN"/>
              </w:rPr>
              <w:t>10</w:t>
            </w:r>
            <w:r>
              <w:rPr>
                <w:rFonts w:ascii="Times New Roman" w:hAnsi="Times New Roman"/>
                <w:color w:val="000000"/>
                <w:sz w:val="24"/>
              </w:rPr>
              <w:t>人，</w:t>
            </w:r>
            <w:r>
              <w:rPr>
                <w:rFonts w:hint="eastAsia" w:ascii="Times New Roman" w:hAnsi="Times New Roman"/>
                <w:color w:val="000000"/>
                <w:sz w:val="24"/>
                <w:lang w:eastAsia="zh-CN"/>
              </w:rPr>
              <w:t>均不在厂区食宿。</w:t>
            </w:r>
            <w:r>
              <w:rPr>
                <w:rFonts w:ascii="Times New Roman" w:hAnsi="Times New Roman"/>
                <w:color w:val="000000"/>
                <w:sz w:val="24"/>
              </w:rPr>
              <w:t>职工生活垃圾产生量按每人每天0.5kg计，则生活垃圾产生量</w:t>
            </w:r>
            <w:r>
              <w:rPr>
                <w:rFonts w:hint="eastAsia" w:ascii="Times New Roman" w:hAnsi="Times New Roman"/>
                <w:color w:val="000000"/>
                <w:sz w:val="24"/>
                <w:lang w:eastAsia="zh-CN"/>
              </w:rPr>
              <w:t>为</w:t>
            </w:r>
            <w:r>
              <w:rPr>
                <w:rFonts w:ascii="Times New Roman" w:hAnsi="Times New Roman"/>
                <w:color w:val="000000"/>
                <w:sz w:val="24"/>
              </w:rPr>
              <w:t>5kg/d</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1.5</w:t>
            </w:r>
            <w:r>
              <w:rPr>
                <w:rFonts w:ascii="Times New Roman" w:hAnsi="Times New Roman"/>
                <w:color w:val="000000"/>
                <w:sz w:val="24"/>
              </w:rPr>
              <w:t>t/a</w:t>
            </w:r>
            <w:r>
              <w:rPr>
                <w:rFonts w:hint="eastAsia" w:ascii="Times New Roman" w:hAnsi="Times New Roman"/>
                <w:color w:val="000000"/>
                <w:sz w:val="24"/>
                <w:lang w:eastAsia="zh-CN"/>
              </w:rPr>
              <w:t>）</w:t>
            </w:r>
            <w:r>
              <w:rPr>
                <w:rFonts w:ascii="Times New Roman" w:hAnsi="Times New Roman"/>
                <w:color w:val="000000"/>
                <w:sz w:val="24"/>
              </w:rPr>
              <w:t>。</w:t>
            </w:r>
            <w:r>
              <w:rPr>
                <w:rFonts w:hint="eastAsia" w:ascii="Times New Roman" w:hAnsi="Times New Roman"/>
                <w:color w:val="000000"/>
                <w:sz w:val="24"/>
                <w:lang w:eastAsia="zh-CN"/>
              </w:rPr>
              <w:t>生活垃圾通过厂区设置的垃圾桶分类收集后，由环卫部门统一处置。</w:t>
            </w:r>
          </w:p>
          <w:p>
            <w:pPr>
              <w:spacing w:line="520" w:lineRule="exact"/>
              <w:ind w:firstLine="480" w:firstLineChars="200"/>
              <w:rPr>
                <w:rFonts w:hAnsi="宋体"/>
                <w:sz w:val="24"/>
              </w:rPr>
            </w:pPr>
            <w:r>
              <w:rPr>
                <w:rFonts w:hint="eastAsia" w:hAnsi="宋体"/>
                <w:sz w:val="24"/>
              </w:rPr>
              <w:t>通过采</w:t>
            </w:r>
            <w:r>
              <w:rPr>
                <w:rFonts w:hint="eastAsia" w:hAnsi="宋体"/>
                <w:sz w:val="24"/>
                <w:lang w:eastAsia="zh-CN"/>
              </w:rPr>
              <w:t>取以上</w:t>
            </w:r>
            <w:r>
              <w:rPr>
                <w:rFonts w:hint="eastAsia" w:hAnsi="宋体"/>
                <w:sz w:val="24"/>
              </w:rPr>
              <w:t>措施后，本项目固体废物均得到资源利用或安全处置，对周围环境影响较小。</w:t>
            </w:r>
          </w:p>
          <w:p>
            <w:pPr>
              <w:spacing w:line="520" w:lineRule="exact"/>
              <w:ind w:firstLine="482"/>
              <w:rPr>
                <w:rFonts w:ascii="Times New Roman" w:hAnsi="Times New Roman"/>
                <w:b/>
                <w:color w:val="000000"/>
                <w:sz w:val="24"/>
              </w:rPr>
            </w:pPr>
            <w:r>
              <w:rPr>
                <w:rFonts w:ascii="Times New Roman" w:hAnsi="Times New Roman"/>
                <w:b/>
                <w:color w:val="000000"/>
                <w:sz w:val="24"/>
              </w:rPr>
              <w:t>5、生态环境影响分析</w:t>
            </w:r>
          </w:p>
          <w:p>
            <w:pPr>
              <w:spacing w:line="520" w:lineRule="exact"/>
              <w:ind w:firstLine="480" w:firstLineChars="200"/>
              <w:rPr>
                <w:sz w:val="24"/>
              </w:rPr>
            </w:pPr>
            <w:r>
              <w:rPr>
                <w:rFonts w:hAnsi="宋体"/>
                <w:sz w:val="24"/>
              </w:rPr>
              <w:t>本</w:t>
            </w:r>
            <w:r>
              <w:rPr>
                <w:rFonts w:hint="eastAsia" w:hAnsi="宋体"/>
                <w:sz w:val="24"/>
              </w:rPr>
              <w:t>项目</w:t>
            </w:r>
            <w:r>
              <w:rPr>
                <w:rFonts w:hAnsi="宋体"/>
                <w:sz w:val="24"/>
              </w:rPr>
              <w:t>对生态环境的影响主要是厂区平整时破坏地表植被、改变土地利用现状，以及可能带来的水土流失等影响。但只要建设</w:t>
            </w:r>
            <w:r>
              <w:rPr>
                <w:rFonts w:hint="eastAsia" w:hAnsi="宋体"/>
                <w:sz w:val="24"/>
              </w:rPr>
              <w:t>单位</w:t>
            </w:r>
            <w:r>
              <w:rPr>
                <w:rFonts w:hAnsi="宋体"/>
                <w:sz w:val="24"/>
              </w:rPr>
              <w:t>严格按照评价所提建议重视植被的保护和加速植被恢复，</w:t>
            </w:r>
            <w:r>
              <w:rPr>
                <w:rFonts w:hint="eastAsia" w:hAnsi="宋体"/>
                <w:sz w:val="24"/>
              </w:rPr>
              <w:t>加强</w:t>
            </w:r>
            <w:r>
              <w:rPr>
                <w:rFonts w:hint="eastAsia"/>
                <w:bCs/>
                <w:sz w:val="24"/>
              </w:rPr>
              <w:t>生态的补偿机制，</w:t>
            </w:r>
            <w:r>
              <w:rPr>
                <w:rFonts w:hAnsi="宋体"/>
                <w:sz w:val="24"/>
              </w:rPr>
              <w:t>能够减轻这种不利影响。生态治理措施</w:t>
            </w:r>
            <w:r>
              <w:rPr>
                <w:rFonts w:hint="eastAsia" w:hAnsi="宋体"/>
                <w:sz w:val="24"/>
              </w:rPr>
              <w:t>如下：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（1）应做好本工程的施工组织规划工作，明确工程可能扰动和破坏的范围，要做到少占地。</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（2）加强对生产人员的环境保护知识教育，提高其环境保护意识，以减少人为因素对植被的破坏。</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（3）车辆、机械应在规划的道路上行驶，严禁随意行驶，碾压植被，严禁破坏工程区内与工程本身无关的植被，将植被损失降至最低。</w:t>
            </w:r>
          </w:p>
          <w:p>
            <w:pPr>
              <w:spacing w:line="52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（4）在厂区内空地、生产车间、办公用房周围及其它区域相交地带，种植树木、花草，形成绿化隔离带，以达到净化空气和美化厂容的目的</w:t>
            </w:r>
            <w:r>
              <w:rPr>
                <w:rFonts w:hint="eastAsia" w:ascii="Times New Roman" w:hAnsi="Times New Roman" w:cs="Times New Roman"/>
                <w:sz w:val="24"/>
                <w:lang w:eastAsia="zh-CN"/>
              </w:rPr>
              <w:t>。</w:t>
            </w:r>
          </w:p>
          <w:p>
            <w:pPr>
              <w:spacing w:line="520" w:lineRule="exact"/>
              <w:ind w:firstLine="482" w:firstLineChars="200"/>
              <w:rPr>
                <w:rFonts w:ascii="Times New Roman" w:hAnsi="Times New Roman"/>
                <w:b/>
                <w:sz w:val="24"/>
              </w:rPr>
            </w:pPr>
            <w:r>
              <w:rPr>
                <w:rFonts w:hint="eastAsia" w:ascii="Times New Roman" w:hAnsi="Times New Roman"/>
                <w:b/>
                <w:sz w:val="24"/>
                <w:lang w:val="en-US" w:eastAsia="zh-CN"/>
              </w:rPr>
              <w:t>6</w:t>
            </w:r>
            <w:r>
              <w:rPr>
                <w:rFonts w:ascii="Times New Roman" w:hAnsi="Times New Roman"/>
                <w:b/>
                <w:sz w:val="24"/>
              </w:rPr>
              <w:t>、环境风险分析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评价遵照国家环保总局环发【2005】152号文《关于防范环境风险加强环境影响评价管理的通知》的精神，以《建设项目环境风险评价技术导则》（HJ169-2018）为指导，通过对本项目进行风险识别和源项分析，进行风险评价，提出减缓风险的措施和应急预案，为环境管理提供资料和依据，达到降低危险、减少危害的目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（1）风险调查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①</w:t>
            </w:r>
            <w:r>
              <w:rPr>
                <w:rFonts w:hint="eastAsia" w:ascii="Times New Roman" w:hAnsi="Times New Roman" w:cs="Times New Roman"/>
                <w:sz w:val="24"/>
                <w:szCs w:val="24"/>
                <w:lang w:eastAsia="zh-CN"/>
              </w:rPr>
              <w:t>风险源调查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根据《建设项目环境风险评价技术导则》（</w:t>
            </w:r>
            <w:r>
              <w:rPr>
                <w:rFonts w:hint="eastAsia" w:ascii="Times New Roman" w:hAnsi="Times New Roman" w:cs="Times New Roman"/>
                <w:sz w:val="24"/>
                <w:szCs w:val="24"/>
                <w:lang w:val="en-US" w:eastAsia="zh-CN"/>
              </w:rPr>
              <w:t>HJ169-2018，以下简称HJ169</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附录B</w:t>
            </w:r>
            <w:r>
              <w:rPr>
                <w:rFonts w:hint="eastAsia" w:ascii="Times New Roman" w:hAnsi="Times New Roman" w:cs="Times New Roman"/>
                <w:sz w:val="24"/>
                <w:szCs w:val="24"/>
                <w:lang w:eastAsia="zh-CN"/>
              </w:rPr>
              <w:t>中的内容，调查本项目不涉及危险物质，但存在一定的风险源即成品砂和泥饼渗滤水以及水洗区外溢废水。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②</w:t>
            </w:r>
            <w:r>
              <w:rPr>
                <w:rFonts w:hint="eastAsia" w:ascii="Times New Roman" w:hAnsi="Times New Roman" w:cs="Times New Roman"/>
                <w:sz w:val="24"/>
                <w:szCs w:val="24"/>
                <w:lang w:eastAsia="zh-CN"/>
              </w:rPr>
              <w:t>环境敏感目标调查</w:t>
            </w:r>
          </w:p>
          <w:p>
            <w:pPr>
              <w:pStyle w:val="113"/>
              <w:keepNext w:val="0"/>
              <w:keepLines w:val="0"/>
              <w:pageBreakBefore w:val="0"/>
              <w:widowControl w:val="0"/>
              <w:kinsoku/>
              <w:wordWrap/>
              <w:overflowPunct/>
              <w:topLinePunct w:val="0"/>
              <w:autoSpaceDE/>
              <w:autoSpaceDN/>
              <w:bidi w:val="0"/>
              <w:adjustRightInd w:val="0"/>
              <w:snapToGrid w:val="0"/>
              <w:spacing w:line="5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eastAsia" w:cs="Times New Roman"/>
                <w:color w:val="auto"/>
                <w:sz w:val="24"/>
                <w:szCs w:val="24"/>
                <w:lang w:val="en-US" w:eastAsia="zh-CN"/>
              </w:rPr>
              <w:t>38</w:t>
            </w:r>
            <w:r>
              <w:rPr>
                <w:rFonts w:hint="default" w:ascii="Times New Roman" w:hAnsi="Times New Roman" w:cs="Times New Roman"/>
                <w:color w:val="auto"/>
                <w:sz w:val="24"/>
                <w:szCs w:val="24"/>
              </w:rPr>
              <w:t xml:space="preserve">    大气环境保护目标一览表</w:t>
            </w:r>
          </w:p>
          <w:tbl>
            <w:tblPr>
              <w:tblStyle w:val="27"/>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67"/>
              <w:gridCol w:w="1223"/>
              <w:gridCol w:w="1054"/>
              <w:gridCol w:w="1103"/>
              <w:gridCol w:w="1152"/>
              <w:gridCol w:w="12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54"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名称</w:t>
                  </w:r>
                </w:p>
              </w:tc>
              <w:tc>
                <w:tcPr>
                  <w:tcW w:w="2590" w:type="dxa"/>
                  <w:gridSpan w:val="2"/>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坐标</w:t>
                  </w:r>
                </w:p>
              </w:tc>
              <w:tc>
                <w:tcPr>
                  <w:tcW w:w="1054"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保护对象</w:t>
                  </w:r>
                </w:p>
              </w:tc>
              <w:tc>
                <w:tcPr>
                  <w:tcW w:w="1103"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保护内容</w:t>
                  </w:r>
                </w:p>
              </w:tc>
              <w:tc>
                <w:tcPr>
                  <w:tcW w:w="1152"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环境功能区</w:t>
                  </w:r>
                </w:p>
              </w:tc>
              <w:tc>
                <w:tcPr>
                  <w:tcW w:w="1247"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相对厂址位置</w:t>
                  </w:r>
                </w:p>
              </w:tc>
              <w:tc>
                <w:tcPr>
                  <w:tcW w:w="1096" w:type="dxa"/>
                  <w:vMerge w:val="restart"/>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54"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367"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X</w:t>
                  </w:r>
                </w:p>
              </w:tc>
              <w:tc>
                <w:tcPr>
                  <w:tcW w:w="1223"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Y</w:t>
                  </w:r>
                </w:p>
              </w:tc>
              <w:tc>
                <w:tcPr>
                  <w:tcW w:w="1054"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103"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152"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247"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c>
                <w:tcPr>
                  <w:tcW w:w="1096" w:type="dxa"/>
                  <w:vMerge w:val="continue"/>
                  <w:noWrap w:val="0"/>
                  <w:vAlign w:val="center"/>
                </w:tcPr>
                <w:p>
                  <w:pPr>
                    <w:adjustRightInd w:val="0"/>
                    <w:snapToGrid w:val="0"/>
                    <w:spacing w:line="360" w:lineRule="exact"/>
                    <w:jc w:val="center"/>
                    <w:rPr>
                      <w:rFonts w:hint="default" w:ascii="Times New Roman" w:hAnsi="Times New Roman"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eastAsia="zh-CN"/>
                    </w:rPr>
                    <w:t>刘庄村</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112.8748869</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33.8850224</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val="en-US" w:eastAsia="zh-CN"/>
                    </w:rPr>
                    <w:t>W</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110m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谢河村</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112.8736853</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33.8898825</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NW</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360m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朱家坡</w:t>
                  </w:r>
                </w:p>
              </w:tc>
              <w:tc>
                <w:tcPr>
                  <w:tcW w:w="1367"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112.8798973</w:t>
                  </w:r>
                </w:p>
              </w:tc>
              <w:tc>
                <w:tcPr>
                  <w:tcW w:w="1223" w:type="dxa"/>
                  <w:noWrap w:val="0"/>
                  <w:vAlign w:val="center"/>
                </w:tcPr>
                <w:p>
                  <w:pPr>
                    <w:adjustRightInd w:val="0"/>
                    <w:snapToGrid w:val="0"/>
                    <w:spacing w:line="360" w:lineRule="exact"/>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33.8859987</w:t>
                  </w:r>
                </w:p>
              </w:tc>
              <w:tc>
                <w:tcPr>
                  <w:tcW w:w="1054"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eastAsia="宋体" w:cs="Times New Roman"/>
                      <w:sz w:val="21"/>
                      <w:szCs w:val="21"/>
                      <w:u w:val="none"/>
                      <w:lang w:eastAsia="zh-CN"/>
                    </w:rPr>
                  </w:pPr>
                  <w:r>
                    <w:rPr>
                      <w:rFonts w:hint="eastAsia" w:ascii="Times New Roman" w:hAnsi="Times New Roman"/>
                      <w:szCs w:val="21"/>
                      <w:lang w:val="en-US" w:eastAsia="zh-CN"/>
                    </w:rPr>
                    <w:t>E</w:t>
                  </w:r>
                </w:p>
              </w:tc>
              <w:tc>
                <w:tcPr>
                  <w:tcW w:w="1096"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val="en-US" w:eastAsia="zh-CN"/>
                    </w:rPr>
                    <w:t>210m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4" w:type="dxa"/>
                  <w:noWrap w:val="0"/>
                  <w:vAlign w:val="center"/>
                </w:tcPr>
                <w:p>
                  <w:pPr>
                    <w:jc w:val="center"/>
                    <w:rPr>
                      <w:rFonts w:hint="default" w:ascii="Times New Roman" w:hAnsi="Times New Roman" w:eastAsia="宋体" w:cs="Times New Roman"/>
                      <w:sz w:val="21"/>
                      <w:szCs w:val="21"/>
                      <w:u w:val="none"/>
                      <w:lang w:val="en-US" w:eastAsia="zh-CN"/>
                    </w:rPr>
                  </w:pPr>
                  <w:r>
                    <w:rPr>
                      <w:rFonts w:hint="eastAsia" w:ascii="Times New Roman" w:hAnsi="Times New Roman"/>
                      <w:szCs w:val="21"/>
                      <w:lang w:eastAsia="zh-CN"/>
                    </w:rPr>
                    <w:t>大庄村</w:t>
                  </w:r>
                </w:p>
              </w:tc>
              <w:tc>
                <w:tcPr>
                  <w:tcW w:w="1367" w:type="dxa"/>
                  <w:noWrap w:val="0"/>
                  <w:vAlign w:val="center"/>
                </w:tcPr>
                <w:p>
                  <w:pPr>
                    <w:adjustRightInd w:val="0"/>
                    <w:snapToGrid w:val="0"/>
                    <w:spacing w:line="360" w:lineRule="exact"/>
                    <w:jc w:val="center"/>
                    <w:rPr>
                      <w:rFonts w:hint="default"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112.8814101</w:t>
                  </w:r>
                </w:p>
              </w:tc>
              <w:tc>
                <w:tcPr>
                  <w:tcW w:w="1223" w:type="dxa"/>
                  <w:noWrap w:val="0"/>
                  <w:vAlign w:val="center"/>
                </w:tcPr>
                <w:p>
                  <w:pPr>
                    <w:adjustRightInd w:val="0"/>
                    <w:snapToGrid w:val="0"/>
                    <w:spacing w:line="360" w:lineRule="exact"/>
                    <w:jc w:val="center"/>
                    <w:rPr>
                      <w:rFonts w:hint="default"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33.8759672</w:t>
                  </w:r>
                </w:p>
              </w:tc>
              <w:tc>
                <w:tcPr>
                  <w:tcW w:w="1054"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居民</w:t>
                  </w:r>
                </w:p>
              </w:tc>
              <w:tc>
                <w:tcPr>
                  <w:tcW w:w="1103"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人群</w:t>
                  </w:r>
                </w:p>
              </w:tc>
              <w:tc>
                <w:tcPr>
                  <w:tcW w:w="1152" w:type="dxa"/>
                  <w:noWrap w:val="0"/>
                  <w:vAlign w:val="center"/>
                </w:tcPr>
                <w:p>
                  <w:pPr>
                    <w:adjustRightInd w:val="0"/>
                    <w:snapToGrid w:val="0"/>
                    <w:spacing w:line="360" w:lineRule="exact"/>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二类区</w:t>
                  </w:r>
                </w:p>
              </w:tc>
              <w:tc>
                <w:tcPr>
                  <w:tcW w:w="1247" w:type="dxa"/>
                  <w:noWrap w:val="0"/>
                  <w:vAlign w:val="center"/>
                </w:tcPr>
                <w:p>
                  <w:pPr>
                    <w:jc w:val="center"/>
                    <w:rPr>
                      <w:rFonts w:hint="default" w:ascii="Times New Roman" w:hAnsi="Times New Roman" w:cs="Times New Roman"/>
                      <w:sz w:val="21"/>
                      <w:szCs w:val="21"/>
                      <w:u w:val="none"/>
                      <w:lang w:eastAsia="zh-CN"/>
                    </w:rPr>
                  </w:pPr>
                  <w:r>
                    <w:rPr>
                      <w:rFonts w:hint="eastAsia" w:ascii="Times New Roman" w:hAnsi="Times New Roman"/>
                      <w:szCs w:val="21"/>
                      <w:lang w:val="en-US" w:eastAsia="zh-CN"/>
                    </w:rPr>
                    <w:t>S</w:t>
                  </w:r>
                </w:p>
              </w:tc>
              <w:tc>
                <w:tcPr>
                  <w:tcW w:w="1096" w:type="dxa"/>
                  <w:noWrap w:val="0"/>
                  <w:vAlign w:val="center"/>
                </w:tcPr>
                <w:p>
                  <w:pPr>
                    <w:jc w:val="center"/>
                    <w:rPr>
                      <w:rFonts w:hint="default" w:ascii="Times New Roman" w:hAnsi="Times New Roman" w:cs="Times New Roman"/>
                      <w:sz w:val="21"/>
                      <w:szCs w:val="21"/>
                      <w:u w:val="none"/>
                      <w:lang w:val="en-US" w:eastAsia="zh-CN"/>
                    </w:rPr>
                  </w:pPr>
                  <w:r>
                    <w:rPr>
                      <w:rFonts w:hint="eastAsia" w:ascii="Times New Roman" w:hAnsi="Times New Roman"/>
                      <w:szCs w:val="21"/>
                      <w:lang w:val="en-US" w:eastAsia="zh-CN"/>
                    </w:rPr>
                    <w:t>800m</w:t>
                  </w:r>
                </w:p>
              </w:tc>
            </w:tr>
          </w:tbl>
          <w:p>
            <w:pPr>
              <w:pStyle w:val="113"/>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cs="Times New Roman"/>
                <w:sz w:val="24"/>
                <w:szCs w:val="24"/>
                <w:lang w:val="en-US" w:eastAsia="zh-CN"/>
              </w:rPr>
              <w:t>39</w:t>
            </w:r>
            <w:r>
              <w:rPr>
                <w:rFonts w:hint="default" w:ascii="Times New Roman" w:hAnsi="Times New Roman" w:cs="Times New Roman"/>
                <w:sz w:val="24"/>
                <w:szCs w:val="24"/>
              </w:rPr>
              <w:t xml:space="preserve">    其他环境保护目标一览表</w:t>
            </w:r>
          </w:p>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69"/>
              <w:gridCol w:w="1034"/>
              <w:gridCol w:w="901"/>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56"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保护类别</w:t>
                  </w:r>
                </w:p>
              </w:tc>
              <w:tc>
                <w:tcPr>
                  <w:tcW w:w="1669"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环境保护目标</w:t>
                  </w:r>
                </w:p>
              </w:tc>
              <w:tc>
                <w:tcPr>
                  <w:tcW w:w="1034"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方位</w:t>
                  </w:r>
                </w:p>
              </w:tc>
              <w:tc>
                <w:tcPr>
                  <w:tcW w:w="901"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距离</w:t>
                  </w:r>
                </w:p>
              </w:tc>
              <w:tc>
                <w:tcPr>
                  <w:tcW w:w="4297" w:type="dxa"/>
                  <w:noWrap w:val="0"/>
                  <w:vAlign w:val="center"/>
                </w:tcPr>
                <w:p>
                  <w:pPr>
                    <w:adjustRightInd w:val="0"/>
                    <w:snapToGrid w:val="0"/>
                    <w:spacing w:line="360" w:lineRule="exact"/>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6" w:type="dxa"/>
                  <w:noWrap w:val="0"/>
                  <w:vAlign w:val="center"/>
                </w:tcPr>
                <w:p>
                  <w:pPr>
                    <w:adjustRightInd w:val="0"/>
                    <w:snapToGrid w:val="0"/>
                    <w:spacing w:line="36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水环境</w:t>
                  </w:r>
                </w:p>
              </w:tc>
              <w:tc>
                <w:tcPr>
                  <w:tcW w:w="1669" w:type="dxa"/>
                  <w:noWrap w:val="0"/>
                  <w:vAlign w:val="center"/>
                </w:tcPr>
                <w:p>
                  <w:pPr>
                    <w:tabs>
                      <w:tab w:val="left" w:pos="1080"/>
                    </w:tabs>
                    <w:adjustRightInd w:val="0"/>
                    <w:snapToGrid w:val="0"/>
                    <w:jc w:val="center"/>
                    <w:rPr>
                      <w:rFonts w:hint="default" w:ascii="Times New Roman" w:hAnsi="Times New Roman" w:cs="Times New Roman"/>
                      <w:sz w:val="21"/>
                      <w:szCs w:val="21"/>
                      <w:u w:val="none"/>
                    </w:rPr>
                  </w:pPr>
                  <w:r>
                    <w:rPr>
                      <w:rFonts w:hint="eastAsia" w:ascii="Times New Roman" w:hAnsi="Times New Roman" w:cs="Times New Roman"/>
                      <w:bCs/>
                      <w:color w:val="000000"/>
                      <w:sz w:val="21"/>
                      <w:szCs w:val="21"/>
                      <w:u w:val="none"/>
                      <w:lang w:eastAsia="zh-CN"/>
                    </w:rPr>
                    <w:t>石龙</w:t>
                  </w:r>
                  <w:r>
                    <w:rPr>
                      <w:rFonts w:hint="default" w:ascii="Times New Roman" w:hAnsi="Times New Roman" w:cs="Times New Roman"/>
                      <w:bCs/>
                      <w:color w:val="000000"/>
                      <w:sz w:val="21"/>
                      <w:szCs w:val="21"/>
                      <w:u w:val="none"/>
                    </w:rPr>
                    <w:t>河</w:t>
                  </w:r>
                </w:p>
              </w:tc>
              <w:tc>
                <w:tcPr>
                  <w:tcW w:w="1034" w:type="dxa"/>
                  <w:noWrap w:val="0"/>
                  <w:vAlign w:val="center"/>
                </w:tcPr>
                <w:p>
                  <w:pPr>
                    <w:tabs>
                      <w:tab w:val="left" w:pos="761"/>
                    </w:tabs>
                    <w:adjustRightInd w:val="0"/>
                    <w:snapToGrid w:val="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E</w:t>
                  </w:r>
                </w:p>
              </w:tc>
              <w:tc>
                <w:tcPr>
                  <w:tcW w:w="901" w:type="dxa"/>
                  <w:noWrap w:val="0"/>
                  <w:vAlign w:val="center"/>
                </w:tcPr>
                <w:p>
                  <w:pPr>
                    <w:tabs>
                      <w:tab w:val="left" w:pos="761"/>
                    </w:tabs>
                    <w:adjustRightInd w:val="0"/>
                    <w:snapToGrid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150</w:t>
                  </w:r>
                  <w:r>
                    <w:rPr>
                      <w:rFonts w:hint="default" w:ascii="Times New Roman" w:hAnsi="Times New Roman" w:cs="Times New Roman"/>
                      <w:sz w:val="21"/>
                      <w:szCs w:val="21"/>
                      <w:u w:val="none"/>
                    </w:rPr>
                    <w:t>m</w:t>
                  </w:r>
                </w:p>
              </w:tc>
              <w:tc>
                <w:tcPr>
                  <w:tcW w:w="4297" w:type="dxa"/>
                  <w:noWrap w:val="0"/>
                  <w:vAlign w:val="center"/>
                </w:tcPr>
                <w:p>
                  <w:pPr>
                    <w:tabs>
                      <w:tab w:val="left" w:pos="761"/>
                    </w:tabs>
                    <w:adjustRightInd w:val="0"/>
                    <w:snapToGrid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56" w:type="dxa"/>
                  <w:noWrap w:val="0"/>
                  <w:vAlign w:val="center"/>
                </w:tcPr>
                <w:p>
                  <w:pPr>
                    <w:adjustRightInd w:val="0"/>
                    <w:snapToGrid w:val="0"/>
                    <w:spacing w:line="360" w:lineRule="exact"/>
                    <w:jc w:val="center"/>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sz w:val="21"/>
                      <w:szCs w:val="21"/>
                      <w:u w:val="none"/>
                      <w:lang w:eastAsia="zh-CN"/>
                    </w:rPr>
                    <w:t>声</w:t>
                  </w:r>
                  <w:r>
                    <w:rPr>
                      <w:rFonts w:hint="default" w:ascii="Times New Roman" w:hAnsi="Times New Roman" w:cs="Times New Roman"/>
                      <w:sz w:val="21"/>
                      <w:szCs w:val="21"/>
                      <w:u w:val="none"/>
                    </w:rPr>
                    <w:t>环境</w:t>
                  </w:r>
                </w:p>
              </w:tc>
              <w:tc>
                <w:tcPr>
                  <w:tcW w:w="3604" w:type="dxa"/>
                  <w:gridSpan w:val="3"/>
                  <w:noWrap w:val="0"/>
                  <w:vAlign w:val="center"/>
                </w:tcPr>
                <w:p>
                  <w:pPr>
                    <w:adjustRightInd w:val="0"/>
                    <w:snapToGrid w:val="0"/>
                    <w:spacing w:line="360" w:lineRule="exact"/>
                    <w:jc w:val="center"/>
                    <w:rPr>
                      <w:rFonts w:hint="default" w:ascii="Times New Roman" w:hAnsi="Times New Roman" w:cs="Times New Roman"/>
                      <w:sz w:val="21"/>
                      <w:szCs w:val="21"/>
                      <w:u w:val="none"/>
                      <w:lang w:val="en-US"/>
                    </w:rPr>
                  </w:pPr>
                  <w:r>
                    <w:rPr>
                      <w:rFonts w:hint="default" w:ascii="Times New Roman" w:hAnsi="Times New Roman" w:cs="Times New Roman"/>
                      <w:sz w:val="21"/>
                    </w:rPr>
                    <w:t>厂界</w:t>
                  </w:r>
                  <w:r>
                    <w:rPr>
                      <w:rFonts w:hint="default" w:ascii="Times New Roman" w:hAnsi="Times New Roman" w:eastAsia="宋体" w:cs="Times New Roman"/>
                      <w:sz w:val="21"/>
                      <w:lang w:eastAsia="zh-CN"/>
                    </w:rPr>
                    <w:t>周边</w:t>
                  </w:r>
                  <w:r>
                    <w:rPr>
                      <w:rFonts w:hint="default" w:ascii="Times New Roman" w:hAnsi="Times New Roman" w:eastAsia="宋体" w:cs="Times New Roman"/>
                      <w:sz w:val="21"/>
                      <w:lang w:val="en-US" w:eastAsia="zh-CN"/>
                    </w:rPr>
                    <w:t>200m范围内</w:t>
                  </w:r>
                </w:p>
              </w:tc>
              <w:tc>
                <w:tcPr>
                  <w:tcW w:w="4297" w:type="dxa"/>
                  <w:noWrap w:val="0"/>
                  <w:vAlign w:val="center"/>
                </w:tcPr>
                <w:p>
                  <w:pPr>
                    <w:adjustRightInd w:val="0"/>
                    <w:snapToGrid w:val="0"/>
                    <w:spacing w:line="360" w:lineRule="exact"/>
                    <w:jc w:val="center"/>
                    <w:rPr>
                      <w:rFonts w:hint="default" w:ascii="Times New Roman" w:hAnsi="Times New Roman" w:cs="Times New Roman"/>
                      <w:bCs/>
                      <w:sz w:val="21"/>
                      <w:szCs w:val="21"/>
                      <w:u w:val="none"/>
                    </w:rPr>
                  </w:pPr>
                  <w:r>
                    <w:rPr>
                      <w:rFonts w:hint="default" w:ascii="Times New Roman" w:hAnsi="Times New Roman" w:cs="Times New Roman"/>
                      <w:sz w:val="21"/>
                      <w:lang w:eastAsia="zh-CN"/>
                    </w:rPr>
                    <w:t>《声环境质量标准》（</w:t>
                  </w:r>
                  <w:r>
                    <w:rPr>
                      <w:rFonts w:hint="default" w:ascii="Times New Roman" w:hAnsi="Times New Roman" w:eastAsia="Times New Roman" w:cs="Times New Roman"/>
                      <w:sz w:val="21"/>
                      <w:lang w:eastAsia="zh-CN"/>
                    </w:rPr>
                    <w:t>GB3096-2008</w:t>
                  </w:r>
                  <w:r>
                    <w:rPr>
                      <w:rFonts w:hint="default" w:ascii="Times New Roman" w:hAnsi="Times New Roman" w:cs="Times New Roman"/>
                      <w:sz w:val="21"/>
                      <w:lang w:eastAsia="zh-CN"/>
                    </w:rPr>
                    <w:t>）</w:t>
                  </w:r>
                  <w:r>
                    <w:rPr>
                      <w:rFonts w:hint="default" w:ascii="Times New Roman" w:hAnsi="Times New Roman" w:cs="Times New Roman"/>
                      <w:sz w:val="21"/>
                      <w:highlight w:val="none"/>
                      <w:lang w:val="en-US" w:eastAsia="zh-CN"/>
                    </w:rPr>
                    <w:t>2</w:t>
                  </w:r>
                  <w:r>
                    <w:rPr>
                      <w:rFonts w:hint="default" w:ascii="Times New Roman" w:hAnsi="Times New Roman" w:cs="Times New Roman"/>
                      <w:sz w:val="21"/>
                      <w:highlight w:val="none"/>
                      <w:lang w:eastAsia="zh-CN"/>
                    </w:rPr>
                    <w:t>类</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（2）风险潜势的判断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szCs w:val="24"/>
                <w:lang w:eastAsia="zh-CN"/>
              </w:rPr>
            </w:pPr>
            <w:r>
              <w:rPr>
                <w:rFonts w:hint="default" w:ascii="Times New Roman" w:hAnsi="Times New Roman" w:eastAsia="宋体" w:cs="Times New Roman"/>
                <w:sz w:val="24"/>
                <w:szCs w:val="24"/>
              </w:rPr>
              <w:t>①</w:t>
            </w:r>
            <w:r>
              <w:rPr>
                <w:rFonts w:hint="eastAsia" w:ascii="Times New Roman" w:hAnsi="Times New Roman" w:cs="Times New Roman"/>
                <w:sz w:val="24"/>
                <w:szCs w:val="24"/>
                <w:lang w:eastAsia="zh-CN"/>
              </w:rPr>
              <w:t>危险物质数量与临界量比值（</w:t>
            </w:r>
            <w:r>
              <w:rPr>
                <w:rFonts w:hint="eastAsia" w:ascii="Times New Roman" w:hAnsi="Times New Roman" w:cs="Times New Roman"/>
                <w:i/>
                <w:iCs/>
                <w:sz w:val="24"/>
                <w:szCs w:val="24"/>
                <w:lang w:val="en-US" w:eastAsia="zh-CN"/>
              </w:rPr>
              <w:t>Q</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按照《建设项目环境风险评价技术导则》（</w:t>
            </w:r>
            <w:r>
              <w:rPr>
                <w:rFonts w:hint="eastAsia" w:ascii="Times New Roman" w:hAnsi="Times New Roman" w:cs="Times New Roman"/>
                <w:sz w:val="24"/>
                <w:szCs w:val="24"/>
                <w:lang w:val="en-US" w:eastAsia="zh-CN"/>
              </w:rPr>
              <w:t>HJ169-2018，以下简称HJ169</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附录B</w:t>
            </w:r>
            <w:r>
              <w:rPr>
                <w:rFonts w:hint="eastAsia" w:ascii="Times New Roman" w:hAnsi="Times New Roman" w:cs="Times New Roman"/>
                <w:sz w:val="24"/>
                <w:szCs w:val="24"/>
                <w:lang w:eastAsia="zh-CN"/>
              </w:rPr>
              <w:t>中的内容，确定本项目不存在风险物质，因此</w:t>
            </w:r>
            <w:r>
              <w:rPr>
                <w:rFonts w:hint="default" w:ascii="Times New Roman" w:hAnsi="Times New Roman" w:eastAsia="宋体" w:cs="Times New Roman"/>
                <w:sz w:val="24"/>
                <w:szCs w:val="24"/>
              </w:rPr>
              <w:t>根据</w:t>
            </w:r>
            <w:r>
              <w:rPr>
                <w:rFonts w:hint="eastAsia" w:ascii="Times New Roman" w:hAnsi="Times New Roman" w:cs="Times New Roman"/>
                <w:sz w:val="24"/>
                <w:szCs w:val="24"/>
                <w:lang w:val="en-US" w:eastAsia="zh-CN"/>
              </w:rPr>
              <w:t>HJ169</w:t>
            </w:r>
            <w:r>
              <w:rPr>
                <w:rFonts w:hint="default" w:ascii="Times New Roman" w:hAnsi="Times New Roman" w:eastAsia="宋体" w:cs="Times New Roman"/>
                <w:sz w:val="24"/>
                <w:szCs w:val="24"/>
              </w:rPr>
              <w:t>附录C，当</w:t>
            </w:r>
            <w:r>
              <w:rPr>
                <w:rFonts w:hint="default" w:ascii="Times New Roman" w:hAnsi="Times New Roman" w:eastAsia="宋体" w:cs="Times New Roman"/>
                <w:i/>
                <w:iCs/>
                <w:sz w:val="24"/>
                <w:szCs w:val="24"/>
              </w:rPr>
              <w:t>Q</w:t>
            </w:r>
            <w:r>
              <w:rPr>
                <w:rFonts w:hint="default" w:ascii="Times New Roman" w:hAnsi="Times New Roman" w:eastAsia="宋体" w:cs="Times New Roman"/>
                <w:sz w:val="24"/>
                <w:szCs w:val="24"/>
              </w:rPr>
              <w:t>＜1时，</w:t>
            </w:r>
            <w:r>
              <w:rPr>
                <w:rFonts w:hint="eastAsia" w:ascii="Times New Roman" w:hAnsi="Times New Roman" w:cs="Times New Roman"/>
                <w:sz w:val="24"/>
                <w:szCs w:val="24"/>
                <w:lang w:eastAsia="zh-CN"/>
              </w:rPr>
              <w:t>本项目</w:t>
            </w:r>
            <w:r>
              <w:rPr>
                <w:rFonts w:hint="default" w:ascii="Times New Roman" w:hAnsi="Times New Roman" w:eastAsia="宋体" w:cs="Times New Roman"/>
                <w:sz w:val="24"/>
                <w:szCs w:val="24"/>
              </w:rPr>
              <w:t>环境风险潜势为Ⅰ。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（3）评价等级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其评价工作等级判别见表下表：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表</w:t>
            </w:r>
            <w:r>
              <w:rPr>
                <w:rFonts w:hint="eastAsia" w:ascii="Times New Roman" w:hAnsi="Times New Roman" w:eastAsia="黑体" w:cs="Times New Roman"/>
                <w:b w:val="0"/>
                <w:bCs w:val="0"/>
                <w:sz w:val="24"/>
                <w:szCs w:val="24"/>
                <w:lang w:val="en-US" w:eastAsia="zh-CN"/>
              </w:rPr>
              <w:t>40</w:t>
            </w:r>
            <w:r>
              <w:rPr>
                <w:rFonts w:hint="eastAsia" w:ascii="黑体" w:hAnsi="黑体" w:eastAsia="黑体" w:cs="黑体"/>
                <w:b w:val="0"/>
                <w:bCs w:val="0"/>
                <w:sz w:val="24"/>
                <w:szCs w:val="24"/>
              </w:rPr>
              <w:t xml:space="preserve">   </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评价等级划分一览表</w:t>
            </w:r>
          </w:p>
          <w:tbl>
            <w:tblPr>
              <w:tblStyle w:val="27"/>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611"/>
              <w:gridCol w:w="1864"/>
              <w:gridCol w:w="1865"/>
              <w:gridCol w:w="1866"/>
              <w:gridCol w:w="18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611" w:type="dxa"/>
                  <w:tcBorders>
                    <w:top w:val="single" w:color="auto" w:sz="12" w:space="0"/>
                    <w:left w:val="nil"/>
                    <w:bottom w:val="single" w:color="auto" w:sz="4" w:space="0"/>
                    <w:right w:val="single" w:color="auto" w:sz="4" w:space="0"/>
                  </w:tcBorders>
                  <w:noWrap w:val="0"/>
                  <w:tcMar>
                    <w:top w:w="0" w:type="dxa"/>
                    <w:left w:w="113" w:type="dxa"/>
                    <w:bottom w:w="0" w:type="dxa"/>
                    <w:right w:w="113"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环境风险潜势</w:t>
                  </w:r>
                </w:p>
              </w:tc>
              <w:tc>
                <w:tcPr>
                  <w:tcW w:w="1864" w:type="dxa"/>
                  <w:tcBorders>
                    <w:top w:val="single" w:color="auto" w:sz="12"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tc>
              <w:tc>
                <w:tcPr>
                  <w:tcW w:w="186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3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III</w:t>
                  </w:r>
                  <w:r>
                    <w:rPr>
                      <w:rFonts w:hint="default" w:ascii="Times New Roman" w:hAnsi="Times New Roman" w:cs="Times New Roman"/>
                      <w:sz w:val="21"/>
                      <w:szCs w:val="21"/>
                    </w:rPr>
                    <w:fldChar w:fldCharType="end"/>
                  </w:r>
                </w:p>
              </w:tc>
              <w:tc>
                <w:tcPr>
                  <w:tcW w:w="1866"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2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w:t>
                  </w:r>
                  <w:r>
                    <w:rPr>
                      <w:rFonts w:hint="default" w:ascii="Times New Roman" w:hAnsi="Times New Roman" w:cs="Times New Roman"/>
                      <w:sz w:val="21"/>
                      <w:szCs w:val="21"/>
                    </w:rPr>
                    <w:fldChar w:fldCharType="end"/>
                  </w:r>
                </w:p>
              </w:tc>
              <w:tc>
                <w:tcPr>
                  <w:tcW w:w="1865"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1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611" w:type="dxa"/>
                  <w:tcBorders>
                    <w:top w:val="single" w:color="auto" w:sz="4" w:space="0"/>
                    <w:left w:val="nil"/>
                    <w:bottom w:val="single" w:color="auto" w:sz="4" w:space="0"/>
                    <w:right w:val="single" w:color="auto"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评价等级</w:t>
                  </w:r>
                </w:p>
              </w:tc>
              <w:tc>
                <w:tcPr>
                  <w:tcW w:w="186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13" w:type="dxa"/>
                    <w:bottom w:w="0" w:type="dxa"/>
                    <w:right w:w="113"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一</w:t>
                  </w:r>
                </w:p>
              </w:tc>
              <w:tc>
                <w:tcPr>
                  <w:tcW w:w="1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二</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三</w:t>
                  </w:r>
                </w:p>
              </w:tc>
              <w:tc>
                <w:tcPr>
                  <w:tcW w:w="1865" w:type="dxa"/>
                  <w:tcBorders>
                    <w:top w:val="single" w:color="auto" w:sz="4" w:space="0"/>
                    <w:left w:val="single" w:color="auto" w:sz="4" w:space="0"/>
                    <w:bottom w:val="single" w:color="auto" w:sz="4" w:space="0"/>
                    <w:right w:val="nil"/>
                  </w:tcBorders>
                  <w:shd w:val="clear" w:color="auto" w:fill="DBE5F1"/>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简单分析*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9071" w:type="dxa"/>
                  <w:gridSpan w:val="5"/>
                  <w:tcBorders>
                    <w:top w:val="single" w:color="auto" w:sz="4" w:space="0"/>
                    <w:left w:val="nil"/>
                    <w:bottom w:val="single" w:color="auto" w:sz="12" w:space="0"/>
                    <w:right w:val="nil"/>
                  </w:tcBorders>
                  <w:noWrap w:val="0"/>
                  <w:tcMar>
                    <w:top w:w="0" w:type="dxa"/>
                    <w:left w:w="113" w:type="dxa"/>
                    <w:bottom w:w="0" w:type="dxa"/>
                    <w:right w:w="113" w:type="dxa"/>
                  </w:tcMar>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eastAsia" w:ascii="Times New Roman" w:hAnsi="Times New Roman" w:cs="Times New Roman"/>
                <w:sz w:val="24"/>
                <w:szCs w:val="24"/>
                <w:lang w:eastAsia="zh-CN"/>
              </w:rPr>
              <w:t>环境</w:t>
            </w:r>
            <w:r>
              <w:rPr>
                <w:rFonts w:hint="default" w:ascii="Times New Roman" w:hAnsi="Times New Roman" w:eastAsia="宋体" w:cs="Times New Roman"/>
                <w:sz w:val="24"/>
                <w:szCs w:val="24"/>
              </w:rPr>
              <w:t>风险潜势为</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ROMAN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，根据上表可知，本项目</w:t>
            </w:r>
            <w:r>
              <w:rPr>
                <w:rFonts w:hint="eastAsia" w:ascii="Times New Roman" w:hAnsi="Times New Roman" w:cs="Times New Roman"/>
                <w:sz w:val="24"/>
                <w:szCs w:val="24"/>
                <w:lang w:eastAsia="zh-CN"/>
              </w:rPr>
              <w:t>环境</w:t>
            </w:r>
            <w:r>
              <w:rPr>
                <w:rFonts w:hint="default" w:ascii="Times New Roman" w:hAnsi="Times New Roman" w:eastAsia="宋体" w:cs="Times New Roman"/>
                <w:sz w:val="24"/>
                <w:szCs w:val="24"/>
              </w:rPr>
              <w:t>风险</w:t>
            </w:r>
            <w:r>
              <w:rPr>
                <w:rFonts w:hint="eastAsia" w:ascii="Times New Roman" w:hAnsi="Times New Roman" w:cs="Times New Roman"/>
                <w:sz w:val="24"/>
                <w:szCs w:val="24"/>
                <w:lang w:eastAsia="zh-CN"/>
              </w:rPr>
              <w:t>评价工作等级为</w:t>
            </w:r>
            <w:r>
              <w:rPr>
                <w:rFonts w:hint="default" w:ascii="Times New Roman" w:hAnsi="Times New Roman" w:eastAsia="宋体" w:cs="Times New Roman"/>
                <w:sz w:val="24"/>
                <w:szCs w:val="24"/>
              </w:rPr>
              <w:t>简单分析</w:t>
            </w:r>
            <w:r>
              <w:rPr>
                <w:rFonts w:hint="eastAsia" w:ascii="Times New Roman" w:hAnsi="Times New Roman" w:cs="Times New Roman"/>
                <w:sz w:val="24"/>
                <w:szCs w:val="24"/>
                <w:lang w:eastAsia="zh-CN"/>
              </w:rPr>
              <w:t>。即</w:t>
            </w:r>
            <w:r>
              <w:rPr>
                <w:rFonts w:hint="default" w:ascii="Times New Roman" w:hAnsi="Times New Roman" w:eastAsia="宋体" w:cs="Times New Roman"/>
                <w:sz w:val="24"/>
                <w:szCs w:val="24"/>
              </w:rPr>
              <w:t>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风险事故的特征及其对环境的影响包括火灾、爆炸、液（气）体化学品泄露等几个方面，根据对相关行业的调研、运营过程中各个工序的分析，针对已识别出的危险因素和风险类型，确定最大可信事故及其概率。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1、大气风险分析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①</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最大可信事故分析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根据本项目生产工艺的特点及上述确定的风险评价重点，评价单位进行了认真的资料查询，最大可信事故为</w:t>
            </w:r>
            <w:r>
              <w:rPr>
                <w:rFonts w:hint="eastAsia" w:ascii="Times New Roman" w:hAnsi="Times New Roman" w:cs="Times New Roman"/>
                <w:sz w:val="24"/>
                <w:szCs w:val="24"/>
                <w:lang w:eastAsia="zh-CN"/>
              </w:rPr>
              <w:t>煤炭</w:t>
            </w:r>
            <w:r>
              <w:rPr>
                <w:rFonts w:hint="default" w:ascii="Times New Roman" w:hAnsi="Times New Roman" w:cs="Times New Roman"/>
                <w:sz w:val="24"/>
                <w:szCs w:val="24"/>
                <w:lang w:eastAsia="zh-CN"/>
              </w:rPr>
              <w:t>自燃起火</w:t>
            </w:r>
            <w:r>
              <w:rPr>
                <w:rFonts w:hint="eastAsia" w:ascii="Times New Roman" w:hAnsi="Times New Roman" w:cs="Times New Roman"/>
                <w:sz w:val="24"/>
                <w:szCs w:val="24"/>
                <w:lang w:eastAsia="zh-CN"/>
              </w:rPr>
              <w:t>和粉尘爆炸</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②</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最大可信事故概率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最大可信事故是指：在所有预测的概率部位0的事故中，对环境（或健康）危害最严重的中大事故。项目最大可信事故为</w:t>
            </w:r>
            <w:r>
              <w:rPr>
                <w:rFonts w:hint="eastAsia" w:ascii="Times New Roman" w:hAnsi="Times New Roman" w:cs="Times New Roman"/>
                <w:sz w:val="24"/>
                <w:szCs w:val="24"/>
                <w:lang w:eastAsia="zh-CN"/>
              </w:rPr>
              <w:t>煤炭</w:t>
            </w:r>
            <w:r>
              <w:rPr>
                <w:rFonts w:hint="default" w:ascii="Times New Roman" w:hAnsi="Times New Roman" w:cs="Times New Roman"/>
                <w:sz w:val="24"/>
                <w:szCs w:val="24"/>
                <w:lang w:eastAsia="zh-CN"/>
              </w:rPr>
              <w:t>自燃起火</w:t>
            </w:r>
            <w:r>
              <w:rPr>
                <w:rFonts w:hint="eastAsia" w:ascii="Times New Roman" w:hAnsi="Times New Roman" w:cs="Times New Roman"/>
                <w:sz w:val="24"/>
                <w:szCs w:val="24"/>
                <w:lang w:eastAsia="zh-CN"/>
              </w:rPr>
              <w:t>和粉尘爆炸</w:t>
            </w:r>
            <w:r>
              <w:rPr>
                <w:rFonts w:hint="default" w:ascii="Times New Roman" w:hAnsi="Times New Roman" w:cs="Times New Roman"/>
                <w:sz w:val="24"/>
                <w:szCs w:val="24"/>
                <w:lang w:eastAsia="zh-CN"/>
              </w:rPr>
              <w:t>，其事故的发生概率不为0，对环境造成一定的危害。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2、地表水环境风险分析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项目</w:t>
            </w:r>
            <w:r>
              <w:rPr>
                <w:rFonts w:hint="eastAsia" w:ascii="Times New Roman" w:hAnsi="Times New Roman" w:cs="Times New Roman"/>
                <w:sz w:val="24"/>
                <w:szCs w:val="24"/>
                <w:lang w:eastAsia="zh-CN"/>
              </w:rPr>
              <w:t>产生的废水主要为车辆冲洗废水，通过沉淀池沉淀，并经压滤机压滤后循环使用，不外排，</w:t>
            </w:r>
            <w:r>
              <w:rPr>
                <w:rFonts w:hint="default" w:ascii="Times New Roman" w:hAnsi="Times New Roman" w:cs="Times New Roman"/>
                <w:sz w:val="24"/>
                <w:szCs w:val="24"/>
                <w:lang w:eastAsia="zh-CN"/>
              </w:rPr>
              <w:t>对附近的地表水体产生污染的概率较小，对</w:t>
            </w:r>
            <w:r>
              <w:rPr>
                <w:rFonts w:hint="eastAsia" w:ascii="Times New Roman" w:hAnsi="Times New Roman" w:cs="Times New Roman"/>
                <w:sz w:val="24"/>
                <w:szCs w:val="24"/>
                <w:lang w:eastAsia="zh-CN"/>
              </w:rPr>
              <w:t>东</w:t>
            </w:r>
            <w:r>
              <w:rPr>
                <w:rFonts w:hint="default" w:ascii="Times New Roman" w:hAnsi="Times New Roman" w:cs="Times New Roman"/>
                <w:sz w:val="24"/>
                <w:szCs w:val="24"/>
                <w:lang w:eastAsia="zh-CN"/>
              </w:rPr>
              <w:t>侧地表水体</w:t>
            </w:r>
            <w:r>
              <w:rPr>
                <w:rFonts w:hint="eastAsia" w:ascii="Times New Roman" w:hAnsi="Times New Roman" w:cs="Times New Roman"/>
                <w:sz w:val="24"/>
                <w:szCs w:val="24"/>
                <w:lang w:eastAsia="zh-CN"/>
              </w:rPr>
              <w:t>石龙</w:t>
            </w:r>
            <w:r>
              <w:rPr>
                <w:rFonts w:hint="default" w:ascii="Times New Roman" w:hAnsi="Times New Roman" w:cs="Times New Roman"/>
                <w:sz w:val="24"/>
                <w:szCs w:val="24"/>
                <w:lang w:eastAsia="zh-CN"/>
              </w:rPr>
              <w:t>河的影响不大。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3、地下水环境风险分析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本项目储煤仓库地面、厂区内运输道路</w:t>
            </w:r>
            <w:r>
              <w:rPr>
                <w:rFonts w:hint="default" w:ascii="Times New Roman" w:hAnsi="Times New Roman" w:cs="Times New Roman"/>
                <w:sz w:val="24"/>
                <w:szCs w:val="24"/>
                <w:lang w:eastAsia="zh-CN"/>
              </w:rPr>
              <w:t>均做混凝土硬化处理，混凝土防渗性能较好，可有效防止下渗；如果出现渗漏等事故，及时采取相应的事故处理措施，防止污染地下水。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eastAsia="zh-CN"/>
              </w:rPr>
              <w:t>）环境风险防范措施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szCs w:val="24"/>
                <w:lang w:eastAsia="zh-CN"/>
              </w:rPr>
            </w:pPr>
            <w:r>
              <w:rPr>
                <w:rFonts w:hint="eastAsia" w:ascii="宋体" w:hAnsi="宋体" w:eastAsia="宋体" w:cs="宋体"/>
                <w:sz w:val="24"/>
                <w:szCs w:val="24"/>
                <w:lang w:eastAsia="zh-CN"/>
              </w:rPr>
              <w:t>①</w:t>
            </w:r>
            <w:r>
              <w:rPr>
                <w:rFonts w:hint="eastAsia" w:ascii="Times New Roman" w:hAnsi="Times New Roman" w:cs="Times New Roman"/>
                <w:sz w:val="24"/>
                <w:szCs w:val="24"/>
                <w:lang w:eastAsia="zh-CN"/>
              </w:rPr>
              <w:t>建设全封闭储煤仓库，地面硬化，内部设置远程喷雾装置和覆盖整个车间的喷雾系统，煤炭装卸和储存时均开启喷雾装置，使物料保持一定的含水率，可有效降低粉尘的产生和排放量，同时不容易引起煤尘的自然和爆炸。</w:t>
            </w:r>
          </w:p>
          <w:p>
            <w:pPr>
              <w:pStyle w:val="2"/>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②</w:t>
            </w:r>
            <w:r>
              <w:rPr>
                <w:rFonts w:hint="eastAsia" w:cs="Times New Roman"/>
                <w:kern w:val="2"/>
                <w:sz w:val="24"/>
                <w:szCs w:val="24"/>
                <w:lang w:val="en-US" w:eastAsia="zh-CN" w:bidi="ar-SA"/>
              </w:rPr>
              <w:t>车辆冲洗废水沉淀池</w:t>
            </w:r>
            <w:r>
              <w:rPr>
                <w:rFonts w:hint="default" w:ascii="Times New Roman" w:hAnsi="Times New Roman" w:cs="Times New Roman"/>
                <w:sz w:val="24"/>
                <w:szCs w:val="24"/>
                <w:lang w:eastAsia="zh-CN"/>
              </w:rPr>
              <w:t>均做混凝土硬化处理，混凝土防渗性能较好</w:t>
            </w:r>
            <w:r>
              <w:rPr>
                <w:rFonts w:hint="eastAsia" w:cs="Times New Roman"/>
                <w:sz w:val="24"/>
                <w:szCs w:val="24"/>
                <w:lang w:eastAsia="zh-CN"/>
              </w:rPr>
              <w:t>，防止含煤废水外渗，经沉淀压滤后循环使用，不外排。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环境风险评价结论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本项目发生自然和煤尘爆炸的概率很小，只要企业加强管理，按照环评防范措施落实，发生事故的概率较低，环境风险处在可接受的范围内。</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宋体" w:hAnsi="宋体" w:eastAsia="宋体" w:cs="宋体"/>
                <w:b/>
                <w:bCs/>
                <w:sz w:val="24"/>
              </w:rPr>
            </w:pPr>
            <w:r>
              <w:rPr>
                <w:rFonts w:hint="eastAsia" w:ascii="黑体" w:hAnsi="黑体" w:eastAsia="黑体" w:cs="黑体"/>
                <w:b w:val="0"/>
                <w:bCs w:val="0"/>
                <w:sz w:val="24"/>
                <w:szCs w:val="24"/>
              </w:rPr>
              <w:t>表</w:t>
            </w:r>
            <w:r>
              <w:rPr>
                <w:rFonts w:hint="eastAsia" w:ascii="Times New Roman" w:hAnsi="Times New Roman" w:eastAsia="黑体" w:cs="Times New Roman"/>
                <w:b w:val="0"/>
                <w:bCs w:val="0"/>
                <w:sz w:val="24"/>
                <w:szCs w:val="24"/>
                <w:lang w:val="en-US" w:eastAsia="zh-CN"/>
              </w:rPr>
              <w:t>41</w:t>
            </w:r>
            <w:r>
              <w:rPr>
                <w:rFonts w:hint="default" w:ascii="Times New Roman" w:hAnsi="Times New Roman" w:eastAsia="黑体" w:cs="Times New Roman"/>
                <w:b w:val="0"/>
                <w:bCs w:val="0"/>
                <w:sz w:val="24"/>
                <w:szCs w:val="24"/>
              </w:rPr>
              <w:t xml:space="preserve"> </w:t>
            </w:r>
            <w:r>
              <w:rPr>
                <w:rFonts w:hint="eastAsia" w:ascii="黑体" w:hAnsi="黑体" w:eastAsia="黑体" w:cs="黑体"/>
                <w:b w:val="0"/>
                <w:bCs w:val="0"/>
                <w:sz w:val="24"/>
                <w:szCs w:val="24"/>
              </w:rPr>
              <w:t xml:space="preserve">   建设项目环境风险简单分析内容表</w:t>
            </w:r>
          </w:p>
          <w:tbl>
            <w:tblPr>
              <w:tblStyle w:val="27"/>
              <w:tblW w:w="9208"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74"/>
              <w:gridCol w:w="1096"/>
              <w:gridCol w:w="1053"/>
              <w:gridCol w:w="1608"/>
              <w:gridCol w:w="1092"/>
              <w:gridCol w:w="328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2170" w:type="dxa"/>
                  <w:gridSpan w:val="2"/>
                  <w:tcBorders>
                    <w:top w:val="single" w:color="auto" w:sz="12" w:space="0"/>
                    <w:left w:val="nil"/>
                    <w:bottom w:val="single" w:color="auto" w:sz="8" w:space="0"/>
                    <w:right w:val="single" w:color="auto" w:sz="8" w:space="0"/>
                  </w:tcBorders>
                  <w:noWrap w:val="0"/>
                  <w:vAlign w:val="center"/>
                </w:tcPr>
                <w:p>
                  <w:pPr>
                    <w:spacing w:line="360" w:lineRule="auto"/>
                    <w:jc w:val="center"/>
                    <w:rPr>
                      <w:rFonts w:ascii="Calibri" w:hAnsi="Calibri"/>
                      <w:sz w:val="21"/>
                      <w:szCs w:val="21"/>
                    </w:rPr>
                  </w:pPr>
                  <w:r>
                    <w:rPr>
                      <w:rFonts w:hint="eastAsia" w:ascii="Calibri" w:hAnsi="Calibri"/>
                      <w:sz w:val="21"/>
                      <w:szCs w:val="21"/>
                    </w:rPr>
                    <w:t>建设项目名称</w:t>
                  </w:r>
                </w:p>
              </w:tc>
              <w:tc>
                <w:tcPr>
                  <w:tcW w:w="7038" w:type="dxa"/>
                  <w:gridSpan w:val="4"/>
                  <w:tcBorders>
                    <w:top w:val="single" w:color="auto" w:sz="12" w:space="0"/>
                    <w:left w:val="single" w:color="auto" w:sz="8" w:space="0"/>
                    <w:bottom w:val="single" w:color="auto" w:sz="8" w:space="0"/>
                    <w:right w:val="nil"/>
                  </w:tcBorders>
                  <w:noWrap w:val="0"/>
                  <w:vAlign w:val="center"/>
                </w:tcPr>
                <w:p>
                  <w:pPr>
                    <w:spacing w:line="360" w:lineRule="auto"/>
                    <w:jc w:val="center"/>
                    <w:rPr>
                      <w:rFonts w:ascii="Calibri" w:hAnsi="Calibri"/>
                      <w:sz w:val="21"/>
                      <w:szCs w:val="21"/>
                    </w:rPr>
                  </w:pPr>
                  <w:r>
                    <w:rPr>
                      <w:rFonts w:hint="eastAsia" w:ascii="Calibri" w:hAnsi="Calibri"/>
                      <w:sz w:val="21"/>
                      <w:szCs w:val="21"/>
                      <w:lang w:eastAsia="zh-CN"/>
                    </w:rPr>
                    <w:t>河南百邦仓储物流有限公司二期扩建项目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2170" w:type="dxa"/>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ascii="Calibri" w:hAnsi="Calibri"/>
                      <w:sz w:val="21"/>
                      <w:szCs w:val="21"/>
                    </w:rPr>
                  </w:pPr>
                  <w:r>
                    <w:rPr>
                      <w:rFonts w:hint="eastAsia" w:ascii="Calibri" w:hAnsi="Calibri"/>
                      <w:sz w:val="21"/>
                      <w:szCs w:val="21"/>
                    </w:rPr>
                    <w:t>建设地点</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Calibri" w:hAnsi="Calibri"/>
                      <w:color w:val="auto"/>
                      <w:sz w:val="21"/>
                      <w:szCs w:val="21"/>
                    </w:rPr>
                  </w:pPr>
                  <w:r>
                    <w:rPr>
                      <w:rFonts w:hint="eastAsia" w:ascii="Calibri" w:hAnsi="Calibri"/>
                      <w:color w:val="auto"/>
                      <w:sz w:val="21"/>
                      <w:szCs w:val="21"/>
                    </w:rPr>
                    <w:t>河南省</w:t>
                  </w:r>
                </w:p>
              </w:tc>
              <w:tc>
                <w:tcPr>
                  <w:tcW w:w="1608"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平顶山市</w:t>
                  </w:r>
                </w:p>
              </w:tc>
              <w:tc>
                <w:tcPr>
                  <w:tcW w:w="109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石龙区</w:t>
                  </w:r>
                </w:p>
              </w:tc>
              <w:tc>
                <w:tcPr>
                  <w:tcW w:w="3285" w:type="dxa"/>
                  <w:tcBorders>
                    <w:top w:val="single" w:color="auto" w:sz="8" w:space="0"/>
                    <w:left w:val="single" w:color="auto" w:sz="8" w:space="0"/>
                    <w:bottom w:val="single" w:color="auto" w:sz="8" w:space="0"/>
                    <w:right w:val="nil"/>
                  </w:tcBorders>
                  <w:noWrap w:val="0"/>
                  <w:vAlign w:val="center"/>
                </w:tcPr>
                <w:p>
                  <w:pP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平顶山市石龙区刘庄社区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2170" w:type="dxa"/>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ascii="Calibri" w:hAnsi="Calibri"/>
                      <w:sz w:val="21"/>
                      <w:szCs w:val="21"/>
                    </w:rPr>
                  </w:pPr>
                  <w:r>
                    <w:rPr>
                      <w:rFonts w:hint="eastAsia" w:ascii="Calibri" w:hAnsi="Calibri"/>
                      <w:sz w:val="21"/>
                      <w:szCs w:val="21"/>
                    </w:rPr>
                    <w:t>地理坐标</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Calibri" w:hAnsi="Calibri"/>
                      <w:sz w:val="21"/>
                      <w:szCs w:val="21"/>
                    </w:rPr>
                  </w:pPr>
                  <w:r>
                    <w:rPr>
                      <w:rFonts w:hint="eastAsia" w:ascii="Calibri" w:hAnsi="Calibri"/>
                      <w:sz w:val="21"/>
                      <w:szCs w:val="21"/>
                    </w:rPr>
                    <w:t>经度</w:t>
                  </w:r>
                </w:p>
              </w:tc>
              <w:tc>
                <w:tcPr>
                  <w:tcW w:w="1608"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112.8767967°</w:t>
                  </w:r>
                </w:p>
              </w:tc>
              <w:tc>
                <w:tcPr>
                  <w:tcW w:w="1092"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纬度</w:t>
                  </w:r>
                </w:p>
              </w:tc>
              <w:tc>
                <w:tcPr>
                  <w:tcW w:w="3285" w:type="dxa"/>
                  <w:tcBorders>
                    <w:top w:val="single" w:color="auto" w:sz="8" w:space="0"/>
                    <w:left w:val="single" w:color="auto" w:sz="8" w:space="0"/>
                    <w:bottom w:val="single" w:color="auto" w:sz="8" w:space="0"/>
                    <w:right w:val="nil"/>
                  </w:tcBorders>
                  <w:noWrap w:val="0"/>
                  <w:vAlign w:val="center"/>
                </w:tcPr>
                <w:p>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33.8853871°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170" w:type="dxa"/>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ascii="Calibri" w:hAnsi="Calibri"/>
                      <w:sz w:val="21"/>
                      <w:szCs w:val="21"/>
                    </w:rPr>
                  </w:pPr>
                  <w:r>
                    <w:rPr>
                      <w:rFonts w:hint="eastAsia" w:ascii="Calibri" w:hAnsi="Calibri"/>
                      <w:sz w:val="21"/>
                      <w:szCs w:val="21"/>
                    </w:rPr>
                    <w:t>主要物质及分布</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eastAsia="宋体"/>
                      <w:sz w:val="21"/>
                      <w:szCs w:val="21"/>
                      <w:lang w:eastAsia="zh-CN"/>
                    </w:rPr>
                  </w:pPr>
                  <w:r>
                    <w:rPr>
                      <w:rFonts w:hint="eastAsia" w:eastAsia="宋体"/>
                      <w:sz w:val="21"/>
                      <w:szCs w:val="21"/>
                      <w:lang w:eastAsia="zh-CN"/>
                    </w:rPr>
                    <w:t>储煤仓库、沉淀池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8" w:hRule="atLeast"/>
              </w:trPr>
              <w:tc>
                <w:tcPr>
                  <w:tcW w:w="1074" w:type="dxa"/>
                  <w:vMerge w:val="restart"/>
                  <w:tcBorders>
                    <w:top w:val="single" w:color="auto" w:sz="8" w:space="0"/>
                    <w:left w:val="nil"/>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环境影响途径及后果</w:t>
                  </w: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大气</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eastAsia="宋体"/>
                      <w:sz w:val="21"/>
                      <w:szCs w:val="21"/>
                      <w:lang w:val="en-US" w:eastAsia="zh-CN"/>
                    </w:rPr>
                  </w:pPr>
                  <w:r>
                    <w:rPr>
                      <w:rFonts w:hint="eastAsia" w:eastAsia="宋体"/>
                      <w:sz w:val="21"/>
                      <w:szCs w:val="21"/>
                      <w:lang w:val="en-US" w:eastAsia="zh-CN"/>
                    </w:rPr>
                    <w:t>煤尘自燃、爆炸起火引起的次生灾害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2" w:hRule="atLeast"/>
              </w:trPr>
              <w:tc>
                <w:tcPr>
                  <w:tcW w:w="1074" w:type="dxa"/>
                  <w:vMerge w:val="continue"/>
                  <w:tcBorders>
                    <w:top w:val="single" w:color="auto" w:sz="8" w:space="0"/>
                    <w:left w:val="nil"/>
                    <w:bottom w:val="single" w:color="auto" w:sz="8" w:space="0"/>
                    <w:right w:val="single" w:color="auto" w:sz="8" w:space="0"/>
                  </w:tcBorders>
                  <w:noWrap w:val="0"/>
                  <w:vAlign w:val="center"/>
                </w:tcPr>
                <w:p>
                  <w:pPr>
                    <w:widowControl/>
                    <w:ind w:firstLine="420"/>
                    <w:jc w:val="left"/>
                    <w:rPr>
                      <w:rFonts w:ascii="Calibri" w:hAnsi="Calibri"/>
                      <w:sz w:val="21"/>
                      <w:szCs w:val="21"/>
                    </w:rPr>
                  </w:pP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地表水</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sz w:val="21"/>
                      <w:szCs w:val="21"/>
                    </w:rPr>
                  </w:pPr>
                  <w:r>
                    <w:rPr>
                      <w:rFonts w:hint="eastAsia"/>
                      <w:sz w:val="21"/>
                      <w:szCs w:val="21"/>
                      <w:lang w:eastAsia="zh-CN"/>
                    </w:rPr>
                    <w:t>车辆冲洗废水经沉淀、压滤后循环使用，</w:t>
                  </w:r>
                  <w:r>
                    <w:rPr>
                      <w:rFonts w:hint="eastAsia" w:ascii="Calibri" w:hAnsi="Calibri"/>
                      <w:sz w:val="21"/>
                      <w:szCs w:val="21"/>
                    </w:rPr>
                    <w:t>不会对地表水体造成环境污染。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6" w:hRule="atLeast"/>
              </w:trPr>
              <w:tc>
                <w:tcPr>
                  <w:tcW w:w="1074" w:type="dxa"/>
                  <w:vMerge w:val="continue"/>
                  <w:tcBorders>
                    <w:top w:val="single" w:color="auto" w:sz="8" w:space="0"/>
                    <w:left w:val="nil"/>
                    <w:bottom w:val="single" w:color="auto" w:sz="8" w:space="0"/>
                    <w:right w:val="single" w:color="auto" w:sz="8" w:space="0"/>
                  </w:tcBorders>
                  <w:noWrap w:val="0"/>
                  <w:vAlign w:val="center"/>
                </w:tcPr>
                <w:p>
                  <w:pPr>
                    <w:widowControl/>
                    <w:ind w:firstLine="420"/>
                    <w:jc w:val="left"/>
                    <w:rPr>
                      <w:rFonts w:ascii="Calibri" w:hAnsi="Calibri"/>
                      <w:sz w:val="21"/>
                      <w:szCs w:val="21"/>
                    </w:rPr>
                  </w:pP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地下水</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sz w:val="21"/>
                      <w:szCs w:val="21"/>
                    </w:rPr>
                  </w:pPr>
                  <w:r>
                    <w:rPr>
                      <w:rFonts w:hint="eastAsia" w:ascii="Calibri" w:hAnsi="Calibri"/>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1074" w:type="dxa"/>
                  <w:vMerge w:val="restart"/>
                  <w:tcBorders>
                    <w:top w:val="single" w:color="auto" w:sz="8" w:space="0"/>
                    <w:left w:val="nil"/>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风险防范措施要求</w:t>
                  </w: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大气</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eastAsia="宋体"/>
                      <w:sz w:val="21"/>
                      <w:szCs w:val="21"/>
                      <w:lang w:val="en-US" w:eastAsia="zh-CN"/>
                    </w:rPr>
                  </w:pPr>
                  <w:r>
                    <w:rPr>
                      <w:rFonts w:hint="eastAsia" w:ascii="Calibri" w:hAnsi="Calibri" w:eastAsia="宋体"/>
                      <w:sz w:val="21"/>
                      <w:szCs w:val="21"/>
                      <w:lang w:val="en-US" w:eastAsia="zh-CN"/>
                    </w:rPr>
                    <w:t>煤炭装卸和储存时均开启喷雾装置，使物料保持一定的含水率，可有效降低粉尘的产生和排放量，同时不容易引起煤尘的自然和爆炸。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074" w:type="dxa"/>
                  <w:vMerge w:val="continue"/>
                  <w:tcBorders>
                    <w:top w:val="single" w:color="auto" w:sz="8" w:space="0"/>
                    <w:left w:val="nil"/>
                    <w:bottom w:val="single" w:color="auto" w:sz="8" w:space="0"/>
                    <w:right w:val="single" w:color="auto" w:sz="8" w:space="0"/>
                  </w:tcBorders>
                  <w:noWrap w:val="0"/>
                  <w:vAlign w:val="center"/>
                </w:tcPr>
                <w:p>
                  <w:pPr>
                    <w:widowControl/>
                    <w:ind w:firstLine="420"/>
                    <w:jc w:val="left"/>
                    <w:rPr>
                      <w:rFonts w:ascii="Calibri" w:hAnsi="Calibri"/>
                      <w:sz w:val="21"/>
                      <w:szCs w:val="21"/>
                    </w:rPr>
                  </w:pP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地表水</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sz w:val="21"/>
                      <w:szCs w:val="21"/>
                    </w:rPr>
                  </w:pPr>
                  <w:r>
                    <w:rPr>
                      <w:rFonts w:hint="eastAsia" w:ascii="Calibri" w:hAnsi="Calibri"/>
                      <w:sz w:val="21"/>
                      <w:szCs w:val="21"/>
                    </w:rPr>
                    <w:t>厂区风险防范措施（</w:t>
                  </w:r>
                  <w:r>
                    <w:rPr>
                      <w:rFonts w:hint="eastAsia" w:ascii="Calibri" w:hAnsi="Calibri"/>
                      <w:sz w:val="21"/>
                      <w:szCs w:val="21"/>
                      <w:lang w:eastAsia="zh-CN"/>
                    </w:rPr>
                    <w:t>沉淀池防渗等</w:t>
                  </w:r>
                  <w:r>
                    <w:rPr>
                      <w:rFonts w:hint="eastAsia" w:ascii="Calibri" w:hAnsi="Calibri"/>
                      <w:sz w:val="21"/>
                      <w:szCs w:val="21"/>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074" w:type="dxa"/>
                  <w:vMerge w:val="continue"/>
                  <w:tcBorders>
                    <w:top w:val="single" w:color="auto" w:sz="8" w:space="0"/>
                    <w:left w:val="nil"/>
                    <w:bottom w:val="single" w:color="auto" w:sz="8" w:space="0"/>
                    <w:right w:val="single" w:color="auto" w:sz="8" w:space="0"/>
                  </w:tcBorders>
                  <w:noWrap w:val="0"/>
                  <w:vAlign w:val="center"/>
                </w:tcPr>
                <w:p>
                  <w:pPr>
                    <w:widowControl/>
                    <w:ind w:firstLine="420"/>
                    <w:jc w:val="left"/>
                    <w:rPr>
                      <w:rFonts w:ascii="Calibri" w:hAnsi="Calibri"/>
                      <w:sz w:val="21"/>
                      <w:szCs w:val="21"/>
                    </w:rPr>
                  </w:pPr>
                </w:p>
              </w:tc>
              <w:tc>
                <w:tcPr>
                  <w:tcW w:w="10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Calibri" w:hAnsi="Calibri"/>
                      <w:sz w:val="21"/>
                      <w:szCs w:val="21"/>
                    </w:rPr>
                  </w:pPr>
                  <w:r>
                    <w:rPr>
                      <w:rFonts w:hint="eastAsia" w:ascii="Calibri" w:hAnsi="Calibri"/>
                      <w:sz w:val="21"/>
                      <w:szCs w:val="21"/>
                    </w:rPr>
                    <w:t>地下水</w:t>
                  </w:r>
                </w:p>
              </w:tc>
              <w:tc>
                <w:tcPr>
                  <w:tcW w:w="7038" w:type="dxa"/>
                  <w:gridSpan w:val="4"/>
                  <w:tcBorders>
                    <w:top w:val="single" w:color="auto" w:sz="8" w:space="0"/>
                    <w:left w:val="single" w:color="auto" w:sz="8" w:space="0"/>
                    <w:bottom w:val="single" w:color="auto" w:sz="8" w:space="0"/>
                    <w:right w:val="nil"/>
                  </w:tcBorders>
                  <w:noWrap w:val="0"/>
                  <w:vAlign w:val="center"/>
                </w:tcPr>
                <w:p>
                  <w:pPr>
                    <w:jc w:val="center"/>
                    <w:rPr>
                      <w:rFonts w:hint="eastAsia" w:ascii="Calibri" w:hAnsi="Calibri"/>
                      <w:sz w:val="21"/>
                      <w:szCs w:val="21"/>
                    </w:rPr>
                  </w:pPr>
                  <w:r>
                    <w:rPr>
                      <w:rFonts w:hint="eastAsia" w:ascii="Calibri" w:hAnsi="Calibri"/>
                      <w:sz w:val="21"/>
                      <w:szCs w:val="21"/>
                      <w:lang w:eastAsia="zh-CN"/>
                    </w:rPr>
                    <w:t>不同区域采用不同的防渗措施，注意重点区域的重点防渗</w:t>
                  </w:r>
                </w:p>
              </w:tc>
            </w:tr>
          </w:tbl>
          <w:p>
            <w:pPr>
              <w:pStyle w:val="105"/>
              <w:ind w:firstLine="482"/>
              <w:rPr>
                <w:rFonts w:ascii="Calibri" w:hAnsi="Calibri" w:cs="Calibri"/>
                <w:b/>
                <w:bCs w:val="0"/>
              </w:rPr>
            </w:pPr>
            <w:r>
              <w:rPr>
                <w:rFonts w:hint="eastAsia" w:ascii="Times New Roman" w:hAnsi="Times New Roman" w:cs="Times New Roman"/>
                <w:b/>
                <w:bCs w:val="0"/>
                <w:lang w:val="en-US" w:eastAsia="zh-CN"/>
              </w:rPr>
              <w:t>7</w:t>
            </w:r>
            <w:r>
              <w:rPr>
                <w:rFonts w:hint="default" w:ascii="Times New Roman" w:hAnsi="Times New Roman" w:cs="Times New Roman"/>
                <w:b/>
                <w:bCs w:val="0"/>
              </w:rPr>
              <w:t>、环境</w:t>
            </w:r>
            <w:r>
              <w:rPr>
                <w:rFonts w:ascii="Calibri" w:hAnsi="Cambria" w:cs="Calibri"/>
                <w:b/>
                <w:bCs w:val="0"/>
              </w:rPr>
              <w:t>管理</w:t>
            </w:r>
          </w:p>
          <w:p>
            <w:pPr>
              <w:pStyle w:val="105"/>
              <w:ind w:firstLine="480"/>
              <w:rPr>
                <w:rFonts w:hint="default" w:ascii="Times New Roman" w:hAnsi="Times New Roman" w:cs="Times New Roman"/>
                <w:b w:val="0"/>
                <w:bCs/>
              </w:rPr>
            </w:pPr>
            <w:r>
              <w:rPr>
                <w:rFonts w:hint="default" w:ascii="Times New Roman" w:hAnsi="Times New Roman" w:cs="Times New Roman"/>
                <w:b w:val="0"/>
                <w:bCs/>
              </w:rPr>
              <w:t>（1）环境管理的目的</w:t>
            </w:r>
          </w:p>
          <w:p>
            <w:pPr>
              <w:pStyle w:val="105"/>
              <w:ind w:firstLine="480"/>
              <w:rPr>
                <w:rFonts w:hint="default" w:ascii="Times New Roman" w:hAnsi="Times New Roman" w:cs="Times New Roman"/>
                <w:b w:val="0"/>
                <w:bCs/>
              </w:rPr>
            </w:pPr>
            <w:r>
              <w:rPr>
                <w:rFonts w:hint="default" w:ascii="Times New Roman" w:hAnsi="Times New Roman" w:cs="Times New Roman"/>
                <w:b w:val="0"/>
                <w:bCs/>
              </w:rPr>
              <w:t>为了保证环保措施的切实落实，使项目的社会、经济和环境效益协调发展，必须加强环境管理，使项目建设符合国家要求经济建设、社会发展和环境建设的同步规划、同步发展和同步实施的方针。</w:t>
            </w:r>
          </w:p>
          <w:p>
            <w:pPr>
              <w:pStyle w:val="105"/>
              <w:ind w:firstLine="480"/>
              <w:rPr>
                <w:rFonts w:hint="default" w:ascii="Times New Roman" w:hAnsi="Times New Roman" w:cs="Times New Roman"/>
                <w:b w:val="0"/>
                <w:bCs/>
              </w:rPr>
            </w:pPr>
            <w:r>
              <w:rPr>
                <w:rFonts w:hint="default" w:ascii="Times New Roman" w:hAnsi="Times New Roman" w:cs="Times New Roman"/>
                <w:b w:val="0"/>
                <w:bCs/>
              </w:rPr>
              <w:t>（2）环保机构设置及职责</w:t>
            </w:r>
          </w:p>
          <w:p>
            <w:pPr>
              <w:pStyle w:val="105"/>
              <w:ind w:firstLine="480"/>
              <w:rPr>
                <w:rFonts w:ascii="Cambria" w:hAnsi="Cambria"/>
                <w:b w:val="0"/>
                <w:bCs/>
              </w:rPr>
            </w:pPr>
            <w:r>
              <w:rPr>
                <w:rFonts w:hint="eastAsia" w:ascii="Times New Roman" w:hAnsi="Times New Roman" w:cs="Times New Roman"/>
                <w:b w:val="0"/>
                <w:bCs/>
                <w:lang w:eastAsia="zh-CN"/>
              </w:rPr>
              <w:t>根据调查可知，企业现有项目已设置环保管理小组，并</w:t>
            </w:r>
            <w:r>
              <w:rPr>
                <w:rFonts w:ascii="Cambria" w:hAnsi="Cambria"/>
                <w:b w:val="0"/>
                <w:bCs/>
              </w:rPr>
              <w:t>设专人负责日常环保管理工作，具体职责如下：</w:t>
            </w:r>
          </w:p>
          <w:p>
            <w:pPr>
              <w:pStyle w:val="105"/>
              <w:ind w:firstLine="480"/>
              <w:rPr>
                <w:b w:val="0"/>
                <w:bCs/>
              </w:rPr>
            </w:pPr>
            <w:r>
              <w:rPr>
                <w:b w:val="0"/>
                <w:bCs/>
              </w:rPr>
              <w:t>①组织制定环保管理、年度实施计划和远期环保规划，并负责监督贯彻执行，以保证厂区环境优美，空气清新，感官舒适；</w:t>
            </w:r>
          </w:p>
          <w:p>
            <w:pPr>
              <w:pStyle w:val="105"/>
              <w:ind w:firstLine="480"/>
              <w:rPr>
                <w:b w:val="0"/>
                <w:bCs/>
              </w:rPr>
            </w:pPr>
            <w:r>
              <w:rPr>
                <w:b w:val="0"/>
                <w:bCs/>
              </w:rPr>
              <w:t>②组织宣传贯彻国家环保方针政策、进行员工环保知识教育；</w:t>
            </w:r>
          </w:p>
          <w:p>
            <w:pPr>
              <w:pStyle w:val="105"/>
              <w:ind w:firstLine="480"/>
              <w:rPr>
                <w:b w:val="0"/>
                <w:bCs/>
              </w:rPr>
            </w:pPr>
            <w:r>
              <w:rPr>
                <w:b w:val="0"/>
                <w:bCs/>
              </w:rPr>
              <w:t>③定期对厂区内环保设施运行状况进行全面检查；</w:t>
            </w:r>
          </w:p>
          <w:p>
            <w:pPr>
              <w:spacing w:line="520" w:lineRule="exact"/>
              <w:ind w:firstLine="480" w:firstLineChars="200"/>
              <w:rPr>
                <w:rFonts w:ascii="宋体" w:hAnsi="宋体" w:cs="宋体"/>
                <w:b w:val="0"/>
                <w:bCs/>
                <w:sz w:val="24"/>
              </w:rPr>
            </w:pPr>
            <w:r>
              <w:rPr>
                <w:rFonts w:ascii="宋体" w:hAnsi="宋体"/>
                <w:b w:val="0"/>
                <w:bCs/>
                <w:sz w:val="24"/>
                <w:szCs w:val="24"/>
              </w:rPr>
              <w:t>④</w:t>
            </w:r>
            <w:r>
              <w:rPr>
                <w:rFonts w:hint="eastAsia" w:ascii="宋体" w:hAnsi="宋体" w:cs="宋体"/>
                <w:b w:val="0"/>
                <w:bCs/>
                <w:sz w:val="24"/>
              </w:rPr>
              <w:t>保持厂区道路整洁，并及时洒水；</w:t>
            </w:r>
          </w:p>
          <w:p>
            <w:pPr>
              <w:pStyle w:val="105"/>
              <w:ind w:firstLine="480"/>
              <w:rPr>
                <w:rFonts w:ascii="Cambria" w:hAnsi="Cambria"/>
                <w:b w:val="0"/>
                <w:bCs/>
              </w:rPr>
            </w:pPr>
            <w:r>
              <w:rPr>
                <w:rFonts w:hint="eastAsia" w:cs="宋体"/>
                <w:b w:val="0"/>
                <w:bCs/>
              </w:rPr>
              <w:t>⑤</w:t>
            </w:r>
            <w:r>
              <w:rPr>
                <w:rFonts w:ascii="Cambria" w:hAnsi="Cambria"/>
                <w:b w:val="0"/>
                <w:bCs/>
              </w:rPr>
              <w:t>强化对环保设施运行的监督，加强对环保设施操作人员的技术培训和管理、建立环保设施运行、维护、维修等技术档案，确保环保设施运行正常，杜绝污染事故发生。</w:t>
            </w:r>
          </w:p>
          <w:p>
            <w:pPr>
              <w:pStyle w:val="105"/>
              <w:ind w:firstLine="480"/>
              <w:rPr>
                <w:rFonts w:hint="eastAsia" w:ascii="Times New Roman" w:hAnsi="Times New Roman" w:eastAsia="宋体" w:cs="Times New Roman"/>
                <w:b w:val="0"/>
                <w:bCs/>
                <w:lang w:eastAsia="zh-CN"/>
              </w:rPr>
            </w:pPr>
            <w:r>
              <w:rPr>
                <w:rFonts w:hint="eastAsia" w:ascii="Times New Roman" w:hAnsi="Times New Roman" w:cs="Times New Roman"/>
                <w:b w:val="0"/>
                <w:bCs/>
                <w:lang w:eastAsia="zh-CN"/>
              </w:rPr>
              <w:t>扩建项目将沿用现有环保管理小组，并加设环保管理专员，负责扩建项目的</w:t>
            </w:r>
            <w:r>
              <w:rPr>
                <w:rFonts w:ascii="Cambria" w:hAnsi="Cambria"/>
                <w:b w:val="0"/>
                <w:bCs/>
              </w:rPr>
              <w:t>日常环保管理工作</w:t>
            </w:r>
            <w:r>
              <w:rPr>
                <w:rFonts w:hint="eastAsia" w:ascii="Cambria" w:hAnsi="Cambria"/>
                <w:b w:val="0"/>
                <w:bCs/>
                <w:lang w:eastAsia="zh-CN"/>
              </w:rPr>
              <w:t>。</w:t>
            </w:r>
          </w:p>
          <w:p>
            <w:pPr>
              <w:pStyle w:val="105"/>
              <w:ind w:firstLine="480"/>
              <w:rPr>
                <w:rFonts w:hint="default" w:ascii="Times New Roman" w:hAnsi="Times New Roman" w:cs="Times New Roman"/>
                <w:b w:val="0"/>
                <w:bCs/>
              </w:rPr>
            </w:pPr>
            <w:r>
              <w:rPr>
                <w:rFonts w:hint="default" w:ascii="Times New Roman" w:hAnsi="Times New Roman" w:cs="Times New Roman"/>
                <w:b w:val="0"/>
                <w:bCs/>
              </w:rPr>
              <w:t>（3）环保管理要求</w:t>
            </w:r>
          </w:p>
          <w:p>
            <w:pPr>
              <w:pStyle w:val="105"/>
              <w:ind w:firstLine="480"/>
              <w:rPr>
                <w:rFonts w:hint="default" w:ascii="Times New Roman" w:hAnsi="Times New Roman" w:cs="Times New Roman"/>
                <w:b w:val="0"/>
                <w:bCs/>
              </w:rPr>
            </w:pPr>
            <w:r>
              <w:rPr>
                <w:rFonts w:hint="default" w:ascii="Times New Roman" w:hAnsi="Times New Roman" w:cs="Times New Roman"/>
                <w:b w:val="0"/>
                <w:bCs/>
              </w:rPr>
              <w:t>①按“三同时”原则，各项环境治理设施须与</w:t>
            </w:r>
            <w:r>
              <w:rPr>
                <w:rFonts w:hint="eastAsia" w:ascii="Times New Roman" w:hAnsi="Times New Roman" w:cs="Times New Roman"/>
                <w:b w:val="0"/>
                <w:bCs/>
                <w:lang w:eastAsia="zh-CN"/>
              </w:rPr>
              <w:t>主</w:t>
            </w:r>
            <w:r>
              <w:rPr>
                <w:rFonts w:hint="default" w:ascii="Times New Roman" w:hAnsi="Times New Roman" w:cs="Times New Roman"/>
                <w:b w:val="0"/>
                <w:bCs/>
              </w:rPr>
              <w:t>体工程同时设计，同时施工、同时投入使用；</w:t>
            </w:r>
          </w:p>
          <w:p>
            <w:pPr>
              <w:pStyle w:val="105"/>
              <w:ind w:firstLine="480"/>
              <w:rPr>
                <w:rFonts w:hint="default" w:ascii="Times New Roman" w:hAnsi="Times New Roman" w:cs="Times New Roman"/>
                <w:b w:val="0"/>
                <w:bCs/>
              </w:rPr>
            </w:pPr>
            <w:r>
              <w:rPr>
                <w:rFonts w:hint="default" w:ascii="Times New Roman" w:hAnsi="Times New Roman" w:cs="Times New Roman"/>
                <w:b w:val="0"/>
                <w:bCs/>
              </w:rPr>
              <w:t>②建立环保机构并配备相应人员，加强厂区环保管理；</w:t>
            </w:r>
          </w:p>
          <w:p>
            <w:pPr>
              <w:pStyle w:val="105"/>
              <w:ind w:firstLine="480"/>
              <w:rPr>
                <w:rFonts w:hint="default" w:ascii="Times New Roman" w:hAnsi="Times New Roman" w:cs="Times New Roman"/>
                <w:b w:val="0"/>
                <w:bCs/>
              </w:rPr>
            </w:pPr>
            <w:r>
              <w:rPr>
                <w:rFonts w:hint="default" w:ascii="Times New Roman" w:hAnsi="Times New Roman" w:cs="Times New Roman"/>
                <w:b w:val="0"/>
                <w:bCs/>
              </w:rPr>
              <w:t>③建议企业保持道路畅通，及时清扫路面，遇到连续的晴好天气又起风的情况下，对路面可采取洒水抑尘，在春、秋天做好绿化工作，使厂区内一年四季环境优美。</w:t>
            </w:r>
          </w:p>
          <w:p>
            <w:pPr>
              <w:pStyle w:val="69"/>
              <w:spacing w:line="520" w:lineRule="exact"/>
              <w:rPr>
                <w:rFonts w:hint="default" w:ascii="Times New Roman" w:hAnsi="Times New Roman" w:cs="Times New Roman"/>
                <w:b w:val="0"/>
                <w:bCs/>
              </w:rPr>
            </w:pPr>
            <w:r>
              <w:rPr>
                <w:rFonts w:hint="default" w:ascii="Times New Roman" w:hAnsi="Times New Roman" w:cs="Times New Roman"/>
                <w:b w:val="0"/>
                <w:bCs/>
              </w:rPr>
              <w:t>④ 要求建设单位加强对生产过程的全程监管与控制，不断改进和完善生产工艺，降低能耗及物耗。</w:t>
            </w:r>
          </w:p>
          <w:p>
            <w:pPr>
              <w:pStyle w:val="69"/>
              <w:spacing w:line="520" w:lineRule="exact"/>
              <w:rPr>
                <w:rFonts w:hint="default" w:ascii="Times New Roman" w:hAnsi="Times New Roman" w:cs="Times New Roman"/>
                <w:b w:val="0"/>
                <w:bCs/>
              </w:rPr>
            </w:pPr>
            <w:r>
              <w:rPr>
                <w:rFonts w:hint="default" w:ascii="Times New Roman" w:hAnsi="Times New Roman" w:cs="Times New Roman"/>
                <w:b w:val="0"/>
                <w:bCs/>
              </w:rPr>
              <w:t>⑤要求企业对生产固废进行妥善处理处置。</w:t>
            </w:r>
          </w:p>
          <w:p>
            <w:pPr>
              <w:pStyle w:val="69"/>
              <w:spacing w:line="520" w:lineRule="exact"/>
              <w:rPr>
                <w:rFonts w:hint="default" w:ascii="Times New Roman" w:hAnsi="Times New Roman" w:cs="Times New Roman"/>
                <w:b w:val="0"/>
                <w:bCs/>
              </w:rPr>
            </w:pPr>
            <w:r>
              <w:rPr>
                <w:rFonts w:hint="default" w:ascii="Times New Roman" w:hAnsi="Times New Roman" w:cs="Times New Roman"/>
                <w:b w:val="0"/>
                <w:bCs/>
              </w:rPr>
              <w:t>（4）环境管理措施</w:t>
            </w:r>
          </w:p>
          <w:p>
            <w:pPr>
              <w:spacing w:line="520" w:lineRule="exact"/>
              <w:ind w:firstLine="480" w:firstLineChars="200"/>
              <w:rPr>
                <w:rFonts w:hAnsi="宋体" w:cs="宋体"/>
                <w:b w:val="0"/>
                <w:bCs/>
                <w:sz w:val="24"/>
              </w:rPr>
            </w:pPr>
            <w:r>
              <w:rPr>
                <w:rFonts w:hint="default" w:ascii="Times New Roman" w:hAnsi="Times New Roman" w:cs="Times New Roman"/>
                <w:b w:val="0"/>
                <w:bCs/>
                <w:sz w:val="24"/>
              </w:rPr>
              <w:t>① 施工期环境</w:t>
            </w:r>
            <w:r>
              <w:rPr>
                <w:rFonts w:hint="eastAsia" w:hAnsi="宋体" w:cs="宋体"/>
                <w:b w:val="0"/>
                <w:bCs/>
                <w:sz w:val="24"/>
              </w:rPr>
              <w:t>管理措施：对施工单位实行环保职责管理，将施工期中的环保要求纳入承包合同之中，并对环保措施的施工过程实施环保监理。</w:t>
            </w:r>
          </w:p>
          <w:p>
            <w:pPr>
              <w:spacing w:line="520" w:lineRule="exact"/>
              <w:ind w:firstLine="480" w:firstLineChars="200"/>
              <w:rPr>
                <w:rFonts w:hAnsi="宋体" w:cs="宋体"/>
                <w:b w:val="0"/>
                <w:bCs/>
                <w:sz w:val="24"/>
              </w:rPr>
            </w:pPr>
            <w:r>
              <w:rPr>
                <w:rFonts w:hint="eastAsia" w:hAnsi="宋体" w:cs="宋体"/>
                <w:b w:val="0"/>
                <w:bCs/>
                <w:sz w:val="24"/>
              </w:rPr>
              <w:t>② 营运期环境管理措施：企业环保工作要纳入全面工作之中，在企业管理环节要注意环境保护，把环保工作贯穿到工厂管理的每个部分。企业环保管理机构要对环境保护工作统一管理，对环保工作定期检查，并接受政府环保部门的监督和管理，具体措施如下：</w:t>
            </w:r>
          </w:p>
          <w:p>
            <w:pPr>
              <w:pStyle w:val="69"/>
              <w:spacing w:line="520" w:lineRule="exact"/>
              <w:rPr>
                <w:rFonts w:hint="default" w:ascii="Times New Roman" w:hAnsi="Times New Roman" w:cs="Times New Roman"/>
                <w:b w:val="0"/>
                <w:bCs/>
              </w:rPr>
            </w:pPr>
            <w:r>
              <w:rPr>
                <w:rFonts w:hint="default" w:ascii="Times New Roman" w:hAnsi="Times New Roman" w:cs="Times New Roman"/>
                <w:b w:val="0"/>
                <w:bCs/>
              </w:rPr>
              <w:t>a、物料在封闭的车间内暂存，厂区不设置露天堆场。</w:t>
            </w:r>
          </w:p>
          <w:p>
            <w:pPr>
              <w:spacing w:line="520" w:lineRule="exact"/>
              <w:ind w:firstLine="480" w:firstLineChars="200"/>
              <w:rPr>
                <w:rFonts w:hint="default" w:ascii="Times New Roman" w:hAnsi="Times New Roman" w:cs="Times New Roman"/>
                <w:b w:val="0"/>
                <w:bCs/>
                <w:sz w:val="24"/>
              </w:rPr>
            </w:pPr>
            <w:r>
              <w:rPr>
                <w:rFonts w:hint="default" w:ascii="Times New Roman" w:hAnsi="Times New Roman" w:cs="Times New Roman"/>
                <w:b w:val="0"/>
                <w:bCs/>
                <w:sz w:val="24"/>
              </w:rPr>
              <w:t>b、做好本项目废气、废水、固废等排放情况的统计工作，随时了解掌握生产排污量是否正常，并及时汇报。</w:t>
            </w:r>
          </w:p>
          <w:p>
            <w:pPr>
              <w:spacing w:line="520" w:lineRule="exact"/>
              <w:ind w:firstLine="480" w:firstLineChars="200"/>
              <w:rPr>
                <w:rFonts w:hint="default" w:ascii="Times New Roman" w:hAnsi="Times New Roman" w:cs="Times New Roman"/>
                <w:b w:val="0"/>
                <w:bCs/>
                <w:sz w:val="24"/>
              </w:rPr>
            </w:pPr>
            <w:r>
              <w:rPr>
                <w:rFonts w:hint="default" w:ascii="Times New Roman" w:hAnsi="Times New Roman" w:cs="Times New Roman"/>
                <w:b w:val="0"/>
                <w:bCs/>
                <w:sz w:val="24"/>
              </w:rPr>
              <w:t>c、加强对喷淋洒水设备的维护与管理，保证正常运转，一旦发现问题应当立即停止生产，向上级报告，防止粉尘超标排放。</w:t>
            </w:r>
          </w:p>
          <w:p>
            <w:pPr>
              <w:spacing w:line="520" w:lineRule="exact"/>
              <w:ind w:firstLine="480" w:firstLineChars="200"/>
              <w:rPr>
                <w:rFonts w:hint="default" w:ascii="Times New Roman" w:hAnsi="Times New Roman" w:cs="Times New Roman"/>
                <w:b w:val="0"/>
                <w:bCs/>
                <w:sz w:val="24"/>
              </w:rPr>
            </w:pPr>
            <w:r>
              <w:rPr>
                <w:rFonts w:hint="default" w:ascii="Times New Roman" w:hAnsi="Times New Roman" w:cs="Times New Roman"/>
                <w:b w:val="0"/>
                <w:bCs/>
                <w:sz w:val="24"/>
              </w:rPr>
              <w:t>d、协助监测人员对厂区及车间实施监测。在非常情况下，厂区环保技术员可直接向企业主要领导汇报。</w:t>
            </w:r>
          </w:p>
          <w:p>
            <w:pPr>
              <w:spacing w:line="520" w:lineRule="exact"/>
              <w:ind w:firstLine="480" w:firstLineChars="200"/>
              <w:rPr>
                <w:rFonts w:hAnsi="宋体" w:cs="宋体"/>
                <w:b w:val="0"/>
                <w:bCs/>
                <w:sz w:val="24"/>
              </w:rPr>
            </w:pPr>
            <w:r>
              <w:rPr>
                <w:rFonts w:hint="default" w:ascii="Times New Roman" w:hAnsi="Times New Roman" w:cs="Times New Roman"/>
                <w:b w:val="0"/>
                <w:bCs/>
                <w:sz w:val="24"/>
              </w:rPr>
              <w:t>e、正</w:t>
            </w:r>
            <w:r>
              <w:rPr>
                <w:rFonts w:hint="eastAsia" w:hAnsi="宋体" w:cs="宋体"/>
                <w:b w:val="0"/>
                <w:bCs/>
                <w:sz w:val="24"/>
              </w:rPr>
              <w:t>确操作使用环保设施，并在使用前进行可靠性检查，工作中发现环境问题应妥善处理或向上级报告。</w:t>
            </w:r>
          </w:p>
          <w:p>
            <w:pPr>
              <w:spacing w:line="520" w:lineRule="exact"/>
              <w:ind w:firstLine="482" w:firstLineChars="200"/>
              <w:rPr>
                <w:rFonts w:hAnsi="宋体" w:cs="宋体"/>
                <w:b/>
                <w:sz w:val="24"/>
              </w:rPr>
            </w:pPr>
            <w:r>
              <w:rPr>
                <w:rFonts w:hint="default" w:ascii="Times New Roman" w:hAnsi="Times New Roman" w:cs="Times New Roman"/>
                <w:b/>
                <w:sz w:val="24"/>
                <w:lang w:val="en-US" w:eastAsia="zh-CN"/>
              </w:rPr>
              <w:t>8</w:t>
            </w:r>
            <w:r>
              <w:rPr>
                <w:rFonts w:hint="default" w:ascii="Times New Roman" w:hAnsi="Times New Roman" w:cs="Times New Roman"/>
                <w:b/>
                <w:sz w:val="24"/>
              </w:rPr>
              <w:t>、</w:t>
            </w:r>
            <w:r>
              <w:rPr>
                <w:rFonts w:hint="eastAsia" w:hAnsi="宋体" w:cs="宋体"/>
                <w:b/>
                <w:sz w:val="24"/>
              </w:rPr>
              <w:t>环境监测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（1）环境监测的目的</w:t>
            </w:r>
          </w:p>
          <w:p>
            <w:pPr>
              <w:pStyle w:val="36"/>
              <w:ind w:firstLine="560"/>
              <w:rPr>
                <w:rFonts w:hint="default" w:ascii="Times New Roman" w:hAnsi="Times New Roman" w:cs="Times New Roman"/>
              </w:rPr>
            </w:pPr>
            <w:r>
              <w:rPr>
                <w:rFonts w:hint="default" w:ascii="Times New Roman" w:hAnsi="Times New Roman" w:cs="Times New Roman"/>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（2）环境监测机构</w:t>
            </w:r>
          </w:p>
          <w:p>
            <w:pPr>
              <w:pStyle w:val="36"/>
              <w:ind w:firstLine="560"/>
              <w:rPr>
                <w:rFonts w:hint="default" w:ascii="Times New Roman" w:hAnsi="Times New Roman" w:cs="Times New Roman"/>
              </w:rPr>
            </w:pPr>
            <w:r>
              <w:rPr>
                <w:rFonts w:hint="default" w:ascii="Times New Roman" w:hAnsi="Times New Roman" w:cs="Times New Roman"/>
              </w:rPr>
              <w:t>根据项目污染因素特点，结合建设单位实际情况，本次评价建议废气、噪声委托当地环境检测机构进行监测。</w:t>
            </w:r>
          </w:p>
          <w:p>
            <w:pPr>
              <w:pStyle w:val="36"/>
              <w:ind w:firstLine="560"/>
              <w:rPr>
                <w:rFonts w:hint="default" w:ascii="Times New Roman" w:hAnsi="Times New Roman" w:cs="Times New Roman"/>
              </w:rPr>
            </w:pPr>
            <w:r>
              <w:rPr>
                <w:rFonts w:hint="default" w:ascii="Times New Roman" w:hAnsi="Times New Roman" w:cs="Times New Roman"/>
              </w:rPr>
              <w:t>（3）环境监测计划</w:t>
            </w:r>
          </w:p>
          <w:p>
            <w:pPr>
              <w:pStyle w:val="36"/>
              <w:ind w:firstLine="560"/>
              <w:rPr>
                <w:rFonts w:hAnsi="Calibri" w:eastAsia="黑体"/>
              </w:rPr>
            </w:pPr>
            <w:r>
              <w:rPr>
                <w:rFonts w:hint="default" w:ascii="Times New Roman" w:hAnsi="Times New Roman" w:cs="Times New Roman"/>
              </w:rPr>
              <w:t>公司正常运营过程中，应对公司“三废”治理设施运转情况进行定期监测，监测内容包括：废气处理设施的运行情况；厂界噪声的达标情况。根据《排污单位自行监测技术指南 总则》（HJ 819-2017），提出如下监测计划见表</w:t>
            </w:r>
            <w:r>
              <w:rPr>
                <w:rFonts w:hint="eastAsia" w:ascii="Times New Roman" w:hAnsi="Times New Roman" w:cs="Times New Roman"/>
                <w:lang w:val="en-US" w:eastAsia="zh-CN"/>
              </w:rPr>
              <w:t>42</w:t>
            </w:r>
            <w:r>
              <w:rPr>
                <w:rFonts w:hint="default" w:ascii="Times New Roman" w:hAnsi="Times New Roman" w:cs="Times New Roman"/>
              </w:rPr>
              <w:t>。</w:t>
            </w:r>
          </w:p>
          <w:p>
            <w:pPr>
              <w:pStyle w:val="36"/>
              <w:ind w:firstLine="560"/>
              <w:rPr>
                <w:rFonts w:hAnsi="Calibri"/>
              </w:rPr>
            </w:pPr>
            <w:r>
              <w:rPr>
                <w:rFonts w:hAnsi="Calibri" w:eastAsia="黑体"/>
              </w:rPr>
              <w:t>表</w:t>
            </w:r>
            <w:r>
              <w:rPr>
                <w:rFonts w:hint="eastAsia" w:ascii="Times New Roman" w:hAnsi="Times New Roman" w:eastAsia="黑体" w:cs="Times New Roman"/>
                <w:lang w:val="en-US" w:eastAsia="zh-CN"/>
              </w:rPr>
              <w:t>42</w:t>
            </w:r>
            <w:r>
              <w:rPr>
                <w:rFonts w:hAnsi="Calibri" w:eastAsia="黑体"/>
              </w:rPr>
              <w:t xml:space="preserve">         </w:t>
            </w:r>
            <w:r>
              <w:rPr>
                <w:rFonts w:hint="eastAsia" w:hAnsi="Calibri" w:eastAsia="黑体"/>
              </w:rPr>
              <w:t xml:space="preserve">    </w:t>
            </w:r>
            <w:r>
              <w:rPr>
                <w:rFonts w:hAnsi="Calibri" w:eastAsia="黑体"/>
              </w:rPr>
              <w:t>营运期环境监测内容及监测频率</w:t>
            </w:r>
          </w:p>
          <w:tbl>
            <w:tblPr>
              <w:tblStyle w:val="27"/>
              <w:tblW w:w="89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12"/>
              <w:gridCol w:w="2112"/>
              <w:gridCol w:w="1752"/>
              <w:gridCol w:w="14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项目</w:t>
                  </w:r>
                </w:p>
              </w:tc>
              <w:tc>
                <w:tcPr>
                  <w:tcW w:w="27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监测位置</w:t>
                  </w:r>
                </w:p>
              </w:tc>
              <w:tc>
                <w:tcPr>
                  <w:tcW w:w="21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17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监测频率</w:t>
                  </w:r>
                </w:p>
              </w:tc>
              <w:tc>
                <w:tcPr>
                  <w:tcW w:w="148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废气</w:t>
                  </w:r>
                </w:p>
              </w:tc>
              <w:tc>
                <w:tcPr>
                  <w:tcW w:w="2712" w:type="dxa"/>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bCs/>
                      <w:szCs w:val="21"/>
                    </w:rPr>
                    <w:t>厂界外10m范围内上风向设1个参照点，下风向3个监测点</w:t>
                  </w:r>
                </w:p>
              </w:tc>
              <w:tc>
                <w:tcPr>
                  <w:tcW w:w="21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无组织排放：颗粒物</w:t>
                  </w:r>
                </w:p>
              </w:tc>
              <w:tc>
                <w:tcPr>
                  <w:tcW w:w="17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每年1次</w:t>
                  </w:r>
                </w:p>
              </w:tc>
              <w:tc>
                <w:tcPr>
                  <w:tcW w:w="148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委托有监测资质的单位实施监测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噪声</w:t>
                  </w:r>
                </w:p>
              </w:tc>
              <w:tc>
                <w:tcPr>
                  <w:tcW w:w="2712"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rPr>
                    <w:t>厂界外1m</w:t>
                  </w:r>
                </w:p>
              </w:tc>
              <w:tc>
                <w:tcPr>
                  <w:tcW w:w="21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昼间、夜间Leq（A）</w:t>
                  </w:r>
                </w:p>
              </w:tc>
              <w:tc>
                <w:tcPr>
                  <w:tcW w:w="17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每年1次，昼夜各1次</w:t>
                  </w:r>
                </w:p>
              </w:tc>
              <w:tc>
                <w:tcPr>
                  <w:tcW w:w="1488" w:type="dxa"/>
                  <w:vMerge w:val="continue"/>
                  <w:vAlign w:val="center"/>
                </w:tcPr>
                <w:p>
                  <w:pPr>
                    <w:pStyle w:val="79"/>
                    <w:rPr>
                      <w:rFonts w:hint="default" w:ascii="Times New Roman" w:hAnsi="Times New Roman" w:cs="Times New Roman"/>
                      <w:szCs w:val="21"/>
                    </w:rPr>
                  </w:pPr>
                </w:p>
              </w:tc>
            </w:tr>
          </w:tbl>
          <w:p>
            <w:pPr>
              <w:pStyle w:val="36"/>
              <w:ind w:firstLine="560"/>
              <w:rPr>
                <w:rFonts w:hAnsi="Calibri"/>
              </w:rPr>
            </w:pPr>
            <w:r>
              <w:rPr>
                <w:rFonts w:hAnsi="Calibri"/>
              </w:rPr>
              <w:t>在监测单位出具环境监测报告之后，企业应当将监测数据归类、归档，妥善保存。对于监测结果所反映的环保问题应及时采取措施，及时纠正，确保污染物排放达标。</w:t>
            </w:r>
          </w:p>
          <w:p>
            <w:pPr>
              <w:spacing w:line="520" w:lineRule="exact"/>
              <w:ind w:firstLine="482" w:firstLineChars="200"/>
              <w:rPr>
                <w:rFonts w:ascii="Times New Roman" w:hAnsi="Times New Roman"/>
                <w:b/>
                <w:bCs/>
                <w:sz w:val="24"/>
              </w:rPr>
            </w:pPr>
            <w:r>
              <w:rPr>
                <w:rFonts w:hint="eastAsia" w:ascii="Times New Roman" w:hAnsi="Times New Roman"/>
                <w:b/>
                <w:bCs/>
                <w:sz w:val="24"/>
                <w:lang w:val="en-US" w:eastAsia="zh-CN"/>
              </w:rPr>
              <w:t>9</w:t>
            </w:r>
            <w:r>
              <w:rPr>
                <w:rFonts w:ascii="Times New Roman" w:hAnsi="Times New Roman"/>
                <w:b/>
                <w:bCs/>
                <w:sz w:val="24"/>
              </w:rPr>
              <w:t>、环境经济损益分析</w:t>
            </w:r>
          </w:p>
          <w:p>
            <w:pPr>
              <w:pStyle w:val="36"/>
              <w:ind w:firstLine="560"/>
              <w:rPr>
                <w:rFonts w:hint="default" w:ascii="Times New Roman" w:hAnsi="Times New Roman" w:cs="Times New Roman"/>
              </w:rPr>
            </w:pPr>
            <w:r>
              <w:rPr>
                <w:rFonts w:hint="default" w:ascii="Times New Roman" w:hAnsi="Times New Roman" w:cs="Times New Roman"/>
              </w:rPr>
              <w:t>（1）经济效益分析</w:t>
            </w:r>
          </w:p>
          <w:p>
            <w:pPr>
              <w:spacing w:line="520" w:lineRule="exact"/>
              <w:ind w:firstLine="482"/>
              <w:rPr>
                <w:rFonts w:hint="default" w:ascii="Times New Roman" w:hAnsi="Times New Roman" w:cs="Times New Roman"/>
                <w:sz w:val="24"/>
              </w:rPr>
            </w:pPr>
            <w:r>
              <w:rPr>
                <w:rFonts w:hint="default" w:ascii="Times New Roman" w:hAnsi="Times New Roman" w:cs="Times New Roman"/>
                <w:sz w:val="24"/>
              </w:rPr>
              <w:t>本项目估算投资总额</w:t>
            </w:r>
            <w:r>
              <w:rPr>
                <w:rFonts w:hint="eastAsia" w:ascii="Times New Roman" w:hAnsi="Times New Roman" w:cs="Times New Roman"/>
                <w:sz w:val="24"/>
                <w:lang w:val="en-US" w:eastAsia="zh-CN"/>
              </w:rPr>
              <w:t>1235</w:t>
            </w:r>
            <w:r>
              <w:rPr>
                <w:rFonts w:hint="default" w:ascii="Times New Roman" w:hAnsi="Times New Roman" w:cs="Times New Roman"/>
                <w:sz w:val="24"/>
              </w:rPr>
              <w:t>万元，营运后可实现产品年销售收入</w:t>
            </w:r>
            <w:r>
              <w:rPr>
                <w:rFonts w:hint="eastAsia" w:ascii="Times New Roman" w:hAnsi="Times New Roman" w:cs="Times New Roman"/>
                <w:sz w:val="24"/>
                <w:lang w:val="en-US" w:eastAsia="zh-CN"/>
              </w:rPr>
              <w:t>2500</w:t>
            </w:r>
            <w:r>
              <w:rPr>
                <w:rFonts w:hint="default" w:ascii="Times New Roman" w:hAnsi="Times New Roman" w:cs="Times New Roman"/>
                <w:sz w:val="24"/>
              </w:rPr>
              <w:t>万元，年利润</w:t>
            </w:r>
            <w:r>
              <w:rPr>
                <w:rFonts w:hint="eastAsia" w:ascii="Times New Roman" w:hAnsi="Times New Roman" w:cs="Times New Roman"/>
                <w:sz w:val="24"/>
                <w:lang w:val="en-US" w:eastAsia="zh-CN"/>
              </w:rPr>
              <w:t>1265</w:t>
            </w:r>
            <w:r>
              <w:rPr>
                <w:rFonts w:hint="default" w:ascii="Times New Roman" w:hAnsi="Times New Roman" w:cs="Times New Roman"/>
                <w:sz w:val="24"/>
              </w:rPr>
              <w:t>万元，具有较好的经济效益。</w:t>
            </w:r>
          </w:p>
          <w:p>
            <w:pPr>
              <w:spacing w:line="500" w:lineRule="atLeast"/>
              <w:ind w:firstLine="482"/>
              <w:rPr>
                <w:rFonts w:hint="default" w:ascii="Times New Roman" w:hAnsi="Times New Roman" w:cs="Times New Roman"/>
                <w:sz w:val="24"/>
              </w:rPr>
            </w:pPr>
            <w:r>
              <w:rPr>
                <w:rFonts w:hint="default" w:ascii="Times New Roman" w:hAnsi="Times New Roman" w:cs="Times New Roman"/>
                <w:sz w:val="24"/>
              </w:rPr>
              <w:t>（2）社会效益分析</w:t>
            </w:r>
          </w:p>
          <w:p>
            <w:pPr>
              <w:spacing w:line="520" w:lineRule="exact"/>
              <w:ind w:firstLine="470" w:firstLineChars="196"/>
              <w:rPr>
                <w:rFonts w:hint="default" w:ascii="Times New Roman" w:hAnsi="Times New Roman" w:cs="Times New Roman"/>
                <w:sz w:val="24"/>
              </w:rPr>
            </w:pPr>
            <w:r>
              <w:rPr>
                <w:rFonts w:hint="default" w:ascii="Times New Roman" w:hAnsi="Times New Roman" w:cs="Times New Roman"/>
                <w:sz w:val="24"/>
              </w:rPr>
              <w:t>本项目属于煤炭储存、集运，项目建成后有利于煤炭资源的节约及合理配置，有利于循环经济的发展和国家可持续发展能力的增强，具有较高的社会效益，而且还可以安置一部分闲散社会劳动力，减轻了当地的就业压力，增加农民的收入，具有良好的社会效益。</w:t>
            </w:r>
          </w:p>
          <w:p>
            <w:pPr>
              <w:pStyle w:val="36"/>
              <w:ind w:firstLine="560"/>
              <w:rPr>
                <w:rFonts w:hint="default" w:ascii="Times New Roman" w:hAnsi="Times New Roman" w:cs="Times New Roman"/>
              </w:rPr>
            </w:pPr>
            <w:r>
              <w:rPr>
                <w:rFonts w:hint="default" w:ascii="Times New Roman" w:hAnsi="Times New Roman" w:cs="Times New Roman"/>
              </w:rPr>
              <w:t>（3）环境损益分析</w:t>
            </w:r>
          </w:p>
          <w:p>
            <w:pPr>
              <w:spacing w:line="520" w:lineRule="exact"/>
              <w:ind w:firstLine="480" w:firstLineChars="200"/>
              <w:rPr>
                <w:rFonts w:hint="default" w:ascii="Times New Roman" w:hAnsi="Times New Roman" w:cs="Times New Roman"/>
              </w:rPr>
            </w:pPr>
            <w:r>
              <w:rPr>
                <w:rFonts w:hint="default" w:ascii="Times New Roman" w:hAnsi="Times New Roman" w:cs="Times New Roman"/>
                <w:sz w:val="24"/>
              </w:rPr>
              <w:t>为了有效的控制建设项目运营后对环境的污染，对废水、废气、高噪声设备、固废均采取了合理的治理、防治措施，本项目总投资</w:t>
            </w:r>
            <w:r>
              <w:rPr>
                <w:rFonts w:hint="eastAsia" w:ascii="Times New Roman" w:hAnsi="Times New Roman" w:cs="Times New Roman"/>
                <w:sz w:val="24"/>
                <w:lang w:val="en-US" w:eastAsia="zh-CN"/>
              </w:rPr>
              <w:t>1235</w:t>
            </w:r>
            <w:r>
              <w:rPr>
                <w:rFonts w:hint="default" w:ascii="Times New Roman" w:hAnsi="Times New Roman" w:cs="Times New Roman"/>
                <w:sz w:val="24"/>
              </w:rPr>
              <w:t>万元，环保投</w:t>
            </w:r>
            <w:r>
              <w:rPr>
                <w:rFonts w:hint="default" w:ascii="Times New Roman" w:hAnsi="Times New Roman" w:cs="Times New Roman"/>
                <w:color w:val="auto"/>
                <w:sz w:val="24"/>
              </w:rPr>
              <w:t>资</w:t>
            </w:r>
            <w:r>
              <w:rPr>
                <w:rFonts w:hint="eastAsia" w:ascii="Times New Roman" w:hAnsi="Times New Roman" w:cs="Times New Roman"/>
                <w:color w:val="000000" w:themeColor="text1"/>
                <w:sz w:val="24"/>
                <w:lang w:val="en-US" w:eastAsia="zh-CN"/>
              </w:rPr>
              <w:t>814</w:t>
            </w:r>
            <w:r>
              <w:rPr>
                <w:rFonts w:hint="default" w:ascii="Times New Roman" w:hAnsi="Times New Roman" w:cs="Times New Roman"/>
                <w:sz w:val="24"/>
              </w:rPr>
              <w:t>万元，环保工程的投入，有效的减少大气污染物的排放，并能有效控制水污染，提高水的循环利用率，做到了减低能耗、物耗，同时也大幅度减少了“三废”排放，减轻了项目对周围环境的影响。</w:t>
            </w:r>
          </w:p>
          <w:p>
            <w:pPr>
              <w:autoSpaceDE w:val="0"/>
              <w:autoSpaceDN w:val="0"/>
              <w:adjustRightInd w:val="0"/>
              <w:spacing w:line="520" w:lineRule="exact"/>
              <w:ind w:firstLine="482" w:firstLineChars="200"/>
              <w:rPr>
                <w:rFonts w:ascii="Times New Roman" w:hAnsi="Times New Roman"/>
                <w:bCs/>
                <w:sz w:val="24"/>
                <w:lang w:val="zh-CN"/>
              </w:rPr>
            </w:pPr>
            <w:r>
              <w:rPr>
                <w:rFonts w:ascii="Times New Roman" w:hAnsi="Times New Roman"/>
                <w:b/>
                <w:sz w:val="24"/>
              </w:rPr>
              <w:t>1</w:t>
            </w:r>
            <w:r>
              <w:rPr>
                <w:rFonts w:hint="eastAsia" w:ascii="Times New Roman" w:hAnsi="Times New Roman"/>
                <w:b/>
                <w:sz w:val="24"/>
                <w:lang w:val="en-US" w:eastAsia="zh-CN"/>
              </w:rPr>
              <w:t>0</w:t>
            </w:r>
            <w:r>
              <w:rPr>
                <w:rFonts w:ascii="Times New Roman" w:hAnsi="Times New Roman"/>
                <w:b/>
                <w:sz w:val="24"/>
              </w:rPr>
              <w:t>、</w:t>
            </w:r>
            <w:r>
              <w:rPr>
                <w:rFonts w:ascii="Times New Roman" w:hAnsi="Times New Roman"/>
                <w:b/>
                <w:bCs/>
                <w:sz w:val="24"/>
                <w:lang w:val="zh-CN"/>
              </w:rPr>
              <w:t>总量控制</w:t>
            </w:r>
          </w:p>
          <w:p>
            <w:pPr>
              <w:spacing w:line="520" w:lineRule="exact"/>
              <w:ind w:firstLine="480" w:firstLineChars="200"/>
              <w:rPr>
                <w:rFonts w:ascii="Times New Roman" w:hAnsi="Times New Roman"/>
                <w:sz w:val="24"/>
              </w:rPr>
            </w:pPr>
            <w:r>
              <w:rPr>
                <w:rFonts w:ascii="Times New Roman"/>
                <w:sz w:val="24"/>
              </w:rPr>
              <w:t>总量控制是国家环保部对我国各个地市污染物控制的一项指令性指标，总量控制制度对我国污染物排放的限制起了一定作用。国家环保部根据实际污染物排放情况在每一个</w:t>
            </w:r>
            <w:r>
              <w:rPr>
                <w:rFonts w:ascii="Times New Roman" w:hAnsi="Times New Roman"/>
                <w:sz w:val="24"/>
              </w:rPr>
              <w:t>“</w:t>
            </w:r>
            <w:r>
              <w:rPr>
                <w:rFonts w:ascii="Times New Roman"/>
                <w:sz w:val="24"/>
              </w:rPr>
              <w:t>五年</w:t>
            </w:r>
            <w:r>
              <w:rPr>
                <w:rFonts w:ascii="Times New Roman" w:hAnsi="Times New Roman"/>
                <w:sz w:val="24"/>
              </w:rPr>
              <w:t>”</w:t>
            </w:r>
            <w:r>
              <w:rPr>
                <w:rFonts w:ascii="Times New Roman"/>
                <w:sz w:val="24"/>
              </w:rPr>
              <w:t>计划下达不同的污染物总量控制指标。国家现行总量控制指标为</w:t>
            </w:r>
            <w:r>
              <w:rPr>
                <w:rFonts w:ascii="Times New Roman" w:hAnsi="Times New Roman"/>
                <w:sz w:val="24"/>
              </w:rPr>
              <w:t>COD</w:t>
            </w:r>
            <w:r>
              <w:rPr>
                <w:rFonts w:ascii="Times New Roman"/>
                <w:sz w:val="24"/>
              </w:rPr>
              <w:t>、</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-N</w:t>
            </w:r>
            <w:r>
              <w:rPr>
                <w:rFonts w:ascii="Times New Roman"/>
                <w:sz w:val="24"/>
              </w:rPr>
              <w:t>、</w:t>
            </w:r>
            <w:r>
              <w:rPr>
                <w:rFonts w:ascii="Times New Roman" w:hAnsi="Times New Roman"/>
                <w:sz w:val="24"/>
              </w:rPr>
              <w:t>SO</w:t>
            </w:r>
            <w:r>
              <w:rPr>
                <w:rFonts w:ascii="Times New Roman" w:hAnsi="Times New Roman"/>
                <w:sz w:val="24"/>
                <w:vertAlign w:val="subscript"/>
              </w:rPr>
              <w:t>2</w:t>
            </w:r>
            <w:r>
              <w:rPr>
                <w:rFonts w:ascii="Times New Roman"/>
                <w:sz w:val="24"/>
              </w:rPr>
              <w:t>和</w:t>
            </w:r>
            <w:r>
              <w:rPr>
                <w:rFonts w:ascii="Times New Roman" w:hAnsi="Times New Roman"/>
                <w:sz w:val="24"/>
              </w:rPr>
              <w:t>NOx</w:t>
            </w:r>
            <w:r>
              <w:rPr>
                <w:rFonts w:ascii="Times New Roman"/>
                <w:sz w:val="24"/>
              </w:rPr>
              <w:t>。</w:t>
            </w:r>
          </w:p>
          <w:p>
            <w:pPr>
              <w:spacing w:line="520" w:lineRule="exact"/>
              <w:ind w:firstLine="480" w:firstLineChars="200"/>
              <w:rPr>
                <w:rFonts w:ascii="Times New Roman" w:hAnsi="Times New Roman"/>
                <w:sz w:val="24"/>
              </w:rPr>
            </w:pPr>
            <w:r>
              <w:rPr>
                <w:rFonts w:hint="eastAsia" w:ascii="Times New Roman"/>
                <w:sz w:val="24"/>
                <w:lang w:eastAsia="zh-CN"/>
              </w:rPr>
              <w:t>扩建</w:t>
            </w:r>
            <w:r>
              <w:rPr>
                <w:rFonts w:ascii="Times New Roman"/>
                <w:sz w:val="24"/>
              </w:rPr>
              <w:t>项目营运后，无</w:t>
            </w:r>
            <w:r>
              <w:rPr>
                <w:rFonts w:ascii="Times New Roman" w:hAnsi="Times New Roman"/>
                <w:sz w:val="24"/>
              </w:rPr>
              <w:t>SO</w:t>
            </w:r>
            <w:r>
              <w:rPr>
                <w:rFonts w:ascii="Times New Roman" w:hAnsi="Times New Roman"/>
                <w:sz w:val="24"/>
                <w:vertAlign w:val="subscript"/>
              </w:rPr>
              <w:t>2</w:t>
            </w:r>
            <w:r>
              <w:rPr>
                <w:rFonts w:ascii="Times New Roman"/>
                <w:sz w:val="24"/>
              </w:rPr>
              <w:t>和</w:t>
            </w:r>
            <w:r>
              <w:rPr>
                <w:rFonts w:ascii="Times New Roman" w:hAnsi="Times New Roman"/>
                <w:sz w:val="24"/>
              </w:rPr>
              <w:t>NOx</w:t>
            </w:r>
            <w:r>
              <w:rPr>
                <w:rFonts w:ascii="Times New Roman"/>
                <w:sz w:val="24"/>
              </w:rPr>
              <w:t>产生与排放，不新增废气总量控制指标。项目车辆冲洗水经</w:t>
            </w:r>
            <w:r>
              <w:rPr>
                <w:rFonts w:hint="eastAsia" w:ascii="Times New Roman"/>
                <w:sz w:val="24"/>
                <w:lang w:eastAsia="zh-CN"/>
              </w:rPr>
              <w:t>现有</w:t>
            </w:r>
            <w:r>
              <w:rPr>
                <w:rFonts w:ascii="Times New Roman"/>
                <w:sz w:val="24"/>
              </w:rPr>
              <w:t>沉淀池沉淀后</w:t>
            </w:r>
            <w:r>
              <w:rPr>
                <w:rFonts w:hint="eastAsia" w:ascii="Times New Roman"/>
                <w:sz w:val="24"/>
                <w:lang w:eastAsia="zh-CN"/>
              </w:rPr>
              <w:t>循环使用，</w:t>
            </w:r>
            <w:r>
              <w:rPr>
                <w:rFonts w:ascii="Times New Roman"/>
                <w:sz w:val="24"/>
              </w:rPr>
              <w:t>不外排；生活污水经</w:t>
            </w:r>
            <w:r>
              <w:rPr>
                <w:rFonts w:hint="eastAsia" w:ascii="Times New Roman"/>
                <w:sz w:val="24"/>
                <w:lang w:eastAsia="zh-CN"/>
              </w:rPr>
              <w:t>现有</w:t>
            </w:r>
            <w:r>
              <w:rPr>
                <w:rFonts w:ascii="Times New Roman"/>
                <w:sz w:val="24"/>
              </w:rPr>
              <w:t>化粪池处理后，用于周边农田施肥</w:t>
            </w:r>
            <w:r>
              <w:rPr>
                <w:rFonts w:hint="eastAsia" w:ascii="Times New Roman"/>
                <w:sz w:val="24"/>
                <w:lang w:eastAsia="zh-CN"/>
              </w:rPr>
              <w:t>。因此</w:t>
            </w:r>
            <w:r>
              <w:rPr>
                <w:rFonts w:ascii="Times New Roman"/>
                <w:sz w:val="24"/>
              </w:rPr>
              <w:t>，本项目</w:t>
            </w:r>
            <w:r>
              <w:rPr>
                <w:rFonts w:hint="eastAsia" w:ascii="Times New Roman"/>
                <w:sz w:val="24"/>
                <w:lang w:eastAsia="zh-CN"/>
              </w:rPr>
              <w:t>设置总量控制指标</w:t>
            </w:r>
            <w:r>
              <w:rPr>
                <w:rFonts w:ascii="Times New Roman"/>
                <w:sz w:val="24"/>
              </w:rPr>
              <w:t>。</w:t>
            </w:r>
          </w:p>
          <w:p>
            <w:pPr>
              <w:autoSpaceDE w:val="0"/>
              <w:autoSpaceDN w:val="0"/>
              <w:adjustRightInd w:val="0"/>
              <w:spacing w:line="520" w:lineRule="exact"/>
              <w:ind w:firstLine="482" w:firstLineChars="200"/>
              <w:rPr>
                <w:rFonts w:hint="eastAsia" w:ascii="Times New Roman" w:hAnsi="Times New Roman" w:eastAsia="宋体"/>
                <w:b/>
                <w:bCs w:val="0"/>
                <w:sz w:val="24"/>
                <w:lang w:val="zh-CN" w:eastAsia="zh-CN"/>
              </w:rPr>
            </w:pPr>
            <w:r>
              <w:rPr>
                <w:rFonts w:ascii="Times New Roman" w:hAnsi="Times New Roman"/>
                <w:b/>
                <w:bCs w:val="0"/>
                <w:sz w:val="24"/>
              </w:rPr>
              <w:t>1</w:t>
            </w:r>
            <w:r>
              <w:rPr>
                <w:rFonts w:hint="eastAsia" w:ascii="Times New Roman" w:hAnsi="Times New Roman"/>
                <w:b/>
                <w:bCs w:val="0"/>
                <w:sz w:val="24"/>
                <w:lang w:val="en-US" w:eastAsia="zh-CN"/>
              </w:rPr>
              <w:t>1</w:t>
            </w:r>
            <w:r>
              <w:rPr>
                <w:rFonts w:ascii="Times New Roman" w:hAnsi="Times New Roman"/>
                <w:b/>
                <w:bCs w:val="0"/>
                <w:sz w:val="24"/>
              </w:rPr>
              <w:t>、环保投资估算</w:t>
            </w:r>
            <w:r>
              <w:rPr>
                <w:rFonts w:hint="eastAsia" w:ascii="Times New Roman" w:hAnsi="Times New Roman"/>
                <w:b/>
                <w:bCs w:val="0"/>
                <w:sz w:val="24"/>
                <w:lang w:eastAsia="zh-CN"/>
              </w:rPr>
              <w:t>及竣工验收</w:t>
            </w:r>
          </w:p>
          <w:p>
            <w:pPr>
              <w:spacing w:line="520" w:lineRule="exact"/>
              <w:ind w:firstLine="480" w:firstLineChars="200"/>
              <w:rPr>
                <w:rFonts w:ascii="黑体" w:hAnsi="黑体" w:eastAsia="黑体"/>
                <w:b w:val="0"/>
                <w:bCs/>
                <w:sz w:val="24"/>
              </w:rPr>
            </w:pPr>
            <w:r>
              <w:rPr>
                <w:rFonts w:hint="eastAsia" w:ascii="Times New Roman"/>
                <w:b w:val="0"/>
                <w:bCs/>
                <w:sz w:val="24"/>
                <w:lang w:eastAsia="zh-CN"/>
              </w:rPr>
              <w:t>扩建</w:t>
            </w:r>
            <w:r>
              <w:rPr>
                <w:rFonts w:ascii="Times New Roman"/>
                <w:b w:val="0"/>
                <w:bCs/>
                <w:sz w:val="24"/>
              </w:rPr>
              <w:t>项目总投资</w:t>
            </w:r>
            <w:r>
              <w:rPr>
                <w:rFonts w:hint="eastAsia" w:ascii="Times New Roman" w:hAnsi="Times New Roman"/>
                <w:b w:val="0"/>
                <w:bCs/>
                <w:sz w:val="24"/>
                <w:lang w:val="en-US" w:eastAsia="zh-CN"/>
              </w:rPr>
              <w:t>1235</w:t>
            </w:r>
            <w:r>
              <w:rPr>
                <w:rFonts w:ascii="Times New Roman"/>
                <w:b w:val="0"/>
                <w:bCs/>
                <w:sz w:val="24"/>
              </w:rPr>
              <w:t>万元，</w:t>
            </w:r>
            <w:r>
              <w:rPr>
                <w:rFonts w:ascii="Times New Roman" w:hAnsi="Times New Roman"/>
                <w:b w:val="0"/>
                <w:bCs/>
                <w:sz w:val="24"/>
              </w:rPr>
              <w:t>其中环保投资</w:t>
            </w:r>
            <w:r>
              <w:rPr>
                <w:rFonts w:hint="eastAsia" w:ascii="Times New Roman" w:hAnsi="Times New Roman"/>
                <w:b w:val="0"/>
                <w:bCs/>
                <w:color w:val="auto"/>
                <w:sz w:val="24"/>
                <w:lang w:val="en-US" w:eastAsia="zh-CN"/>
              </w:rPr>
              <w:t>814</w:t>
            </w:r>
            <w:r>
              <w:rPr>
                <w:rFonts w:ascii="Times New Roman"/>
                <w:b w:val="0"/>
                <w:bCs/>
                <w:sz w:val="24"/>
              </w:rPr>
              <w:t>万元</w:t>
            </w:r>
            <w:r>
              <w:rPr>
                <w:rFonts w:ascii="Times New Roman" w:hAnsi="Times New Roman"/>
                <w:b w:val="0"/>
                <w:bCs/>
                <w:sz w:val="24"/>
              </w:rPr>
              <w:t>，环保投资占总投资的</w:t>
            </w:r>
            <w:r>
              <w:rPr>
                <w:rFonts w:hint="eastAsia" w:ascii="Times New Roman" w:hAnsi="Times New Roman"/>
                <w:b w:val="0"/>
                <w:bCs/>
                <w:color w:val="auto"/>
                <w:sz w:val="24"/>
                <w:lang w:val="en-US" w:eastAsia="zh-CN"/>
              </w:rPr>
              <w:t>65.9</w:t>
            </w:r>
            <w:r>
              <w:rPr>
                <w:rFonts w:ascii="Times New Roman" w:hAnsi="Times New Roman"/>
                <w:b w:val="0"/>
                <w:bCs/>
                <w:color w:val="auto"/>
                <w:sz w:val="24"/>
              </w:rPr>
              <w:t>%</w:t>
            </w:r>
            <w:r>
              <w:rPr>
                <w:rFonts w:ascii="Times New Roman" w:hAnsi="Times New Roman"/>
                <w:b w:val="0"/>
                <w:bCs/>
                <w:sz w:val="24"/>
              </w:rPr>
              <w:t>，</w:t>
            </w:r>
            <w:r>
              <w:rPr>
                <w:rFonts w:ascii="Times New Roman"/>
                <w:b w:val="0"/>
                <w:bCs/>
                <w:sz w:val="24"/>
              </w:rPr>
              <w:t>环保投资见表</w:t>
            </w:r>
            <w:r>
              <w:rPr>
                <w:rFonts w:hint="eastAsia" w:ascii="Times New Roman" w:hAnsi="Times New Roman"/>
                <w:b w:val="0"/>
                <w:bCs/>
                <w:sz w:val="24"/>
                <w:lang w:val="en-US" w:eastAsia="zh-CN"/>
              </w:rPr>
              <w:t>43</w:t>
            </w:r>
            <w:r>
              <w:rPr>
                <w:rFonts w:ascii="Times New Roman"/>
                <w:b w:val="0"/>
                <w:bCs/>
                <w:sz w:val="24"/>
              </w:rPr>
              <w:t>。</w:t>
            </w:r>
          </w:p>
          <w:p>
            <w:pPr>
              <w:spacing w:line="360" w:lineRule="auto"/>
              <w:ind w:firstLine="600" w:firstLineChars="250"/>
              <w:jc w:val="left"/>
              <w:rPr>
                <w:rFonts w:ascii="黑体" w:hAnsi="黑体" w:eastAsia="黑体"/>
                <w:b w:val="0"/>
                <w:bCs/>
                <w:sz w:val="24"/>
              </w:rPr>
            </w:pPr>
            <w:r>
              <w:rPr>
                <w:rFonts w:ascii="黑体" w:hAnsi="黑体" w:eastAsia="黑体"/>
                <w:b w:val="0"/>
                <w:bCs/>
                <w:sz w:val="24"/>
              </w:rPr>
              <w:t>表</w:t>
            </w:r>
            <w:r>
              <w:rPr>
                <w:rFonts w:hint="eastAsia" w:ascii="Times New Roman" w:hAnsi="Times New Roman" w:eastAsia="黑体" w:cs="Times New Roman"/>
                <w:b w:val="0"/>
                <w:bCs/>
                <w:sz w:val="24"/>
                <w:lang w:val="en-US" w:eastAsia="zh-CN"/>
              </w:rPr>
              <w:t>43</w:t>
            </w:r>
            <w:r>
              <w:rPr>
                <w:rFonts w:hint="default" w:ascii="Times New Roman" w:hAnsi="Times New Roman" w:eastAsia="黑体" w:cs="Times New Roman"/>
                <w:b w:val="0"/>
                <w:bCs/>
                <w:sz w:val="24"/>
              </w:rPr>
              <w:t xml:space="preserve"> </w:t>
            </w:r>
            <w:r>
              <w:rPr>
                <w:rFonts w:ascii="黑体" w:hAnsi="黑体" w:eastAsia="黑体"/>
                <w:b w:val="0"/>
                <w:bCs/>
                <w:sz w:val="24"/>
              </w:rPr>
              <w:t xml:space="preserve">       </w:t>
            </w:r>
            <w:r>
              <w:rPr>
                <w:rFonts w:hint="eastAsia" w:ascii="黑体" w:hAnsi="黑体" w:eastAsia="黑体"/>
                <w:b w:val="0"/>
                <w:bCs/>
                <w:sz w:val="24"/>
              </w:rPr>
              <w:t xml:space="preserve">    </w:t>
            </w:r>
            <w:r>
              <w:rPr>
                <w:rFonts w:ascii="黑体" w:hAnsi="黑体" w:eastAsia="黑体"/>
                <w:b w:val="0"/>
                <w:bCs/>
                <w:sz w:val="24"/>
              </w:rPr>
              <w:t xml:space="preserve"> 环保投资及竣工验收一览表                单位：万元</w:t>
            </w:r>
          </w:p>
          <w:tbl>
            <w:tblPr>
              <w:tblStyle w:val="27"/>
              <w:tblW w:w="9158"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1189"/>
              <w:gridCol w:w="2994"/>
              <w:gridCol w:w="785"/>
              <w:gridCol w:w="2744"/>
              <w:gridCol w:w="68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2" w:hRule="atLeast"/>
              </w:trPr>
              <w:tc>
                <w:tcPr>
                  <w:tcW w:w="1948" w:type="dxa"/>
                  <w:gridSpan w:val="2"/>
                  <w:vAlign w:val="center"/>
                </w:tcPr>
                <w:p>
                  <w:pPr>
                    <w:jc w:val="center"/>
                    <w:rPr>
                      <w:rFonts w:ascii="Times New Roman" w:hAnsi="Times New Roman"/>
                      <w:b w:val="0"/>
                      <w:bCs/>
                      <w:szCs w:val="21"/>
                    </w:rPr>
                  </w:pPr>
                  <w:r>
                    <w:rPr>
                      <w:rFonts w:ascii="Times New Roman" w:hAnsi="Times New Roman"/>
                      <w:b w:val="0"/>
                      <w:bCs/>
                      <w:szCs w:val="21"/>
                    </w:rPr>
                    <w:t>污染因子</w:t>
                  </w:r>
                </w:p>
              </w:tc>
              <w:tc>
                <w:tcPr>
                  <w:tcW w:w="2994" w:type="dxa"/>
                  <w:vAlign w:val="center"/>
                </w:tcPr>
                <w:p>
                  <w:pPr>
                    <w:jc w:val="center"/>
                    <w:rPr>
                      <w:rFonts w:hint="eastAsia" w:ascii="Times New Roman" w:hAnsi="Times New Roman" w:eastAsia="宋体"/>
                      <w:b w:val="0"/>
                      <w:bCs/>
                      <w:szCs w:val="21"/>
                      <w:lang w:eastAsia="zh-CN"/>
                    </w:rPr>
                  </w:pPr>
                  <w:r>
                    <w:rPr>
                      <w:rFonts w:ascii="Times New Roman" w:hAnsi="Times New Roman"/>
                      <w:b w:val="0"/>
                      <w:bCs/>
                      <w:szCs w:val="21"/>
                    </w:rPr>
                    <w:t>环保措施</w:t>
                  </w:r>
                  <w:r>
                    <w:rPr>
                      <w:rFonts w:hint="eastAsia" w:ascii="Times New Roman" w:hAnsi="Times New Roman"/>
                      <w:b w:val="0"/>
                      <w:bCs/>
                      <w:szCs w:val="21"/>
                      <w:lang w:eastAsia="zh-CN"/>
                    </w:rPr>
                    <w:t>（设施）</w:t>
                  </w:r>
                </w:p>
              </w:tc>
              <w:tc>
                <w:tcPr>
                  <w:tcW w:w="785" w:type="dxa"/>
                  <w:vAlign w:val="center"/>
                </w:tcPr>
                <w:p>
                  <w:pPr>
                    <w:jc w:val="center"/>
                    <w:rPr>
                      <w:rFonts w:ascii="Times New Roman" w:hAnsi="Times New Roman"/>
                      <w:b w:val="0"/>
                      <w:bCs/>
                      <w:szCs w:val="21"/>
                    </w:rPr>
                  </w:pPr>
                  <w:r>
                    <w:rPr>
                      <w:rFonts w:ascii="Times New Roman" w:hAnsi="Times New Roman"/>
                      <w:b w:val="0"/>
                      <w:bCs/>
                      <w:szCs w:val="21"/>
                    </w:rPr>
                    <w:t>数量</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验收指标</w:t>
                  </w:r>
                </w:p>
              </w:tc>
              <w:tc>
                <w:tcPr>
                  <w:tcW w:w="687" w:type="dxa"/>
                  <w:vAlign w:val="center"/>
                </w:tcPr>
                <w:p>
                  <w:pPr>
                    <w:jc w:val="center"/>
                    <w:rPr>
                      <w:rFonts w:ascii="Times New Roman" w:hAnsi="Times New Roman"/>
                      <w:b w:val="0"/>
                      <w:bCs/>
                      <w:szCs w:val="21"/>
                    </w:rPr>
                  </w:pPr>
                  <w:r>
                    <w:rPr>
                      <w:rFonts w:ascii="Times New Roman" w:hAnsi="Times New Roman"/>
                      <w:b w:val="0"/>
                      <w:bCs/>
                      <w:szCs w:val="21"/>
                    </w:rPr>
                    <w:t>投资</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4" w:hRule="atLeast"/>
              </w:trPr>
              <w:tc>
                <w:tcPr>
                  <w:tcW w:w="759" w:type="dxa"/>
                  <w:vMerge w:val="restart"/>
                  <w:vAlign w:val="center"/>
                </w:tcPr>
                <w:p>
                  <w:pPr>
                    <w:jc w:val="center"/>
                    <w:rPr>
                      <w:rFonts w:ascii="Times New Roman" w:hAnsi="Times New Roman"/>
                      <w:b w:val="0"/>
                      <w:bCs/>
                      <w:szCs w:val="21"/>
                    </w:rPr>
                  </w:pPr>
                  <w:r>
                    <w:rPr>
                      <w:rFonts w:ascii="Times New Roman" w:hAnsi="Times New Roman"/>
                      <w:b w:val="0"/>
                      <w:bCs/>
                      <w:szCs w:val="21"/>
                    </w:rPr>
                    <w:t>废气</w:t>
                  </w:r>
                </w:p>
              </w:tc>
              <w:tc>
                <w:tcPr>
                  <w:tcW w:w="1189" w:type="dxa"/>
                  <w:vMerge w:val="restart"/>
                  <w:vAlign w:val="center"/>
                </w:tcPr>
                <w:p>
                  <w:pPr>
                    <w:jc w:val="center"/>
                    <w:rPr>
                      <w:rFonts w:hint="eastAsia" w:ascii="Times New Roman" w:hAnsi="Times New Roman" w:eastAsia="宋体"/>
                      <w:b w:val="0"/>
                      <w:bCs/>
                      <w:szCs w:val="21"/>
                      <w:lang w:eastAsia="zh-CN"/>
                    </w:rPr>
                  </w:pPr>
                  <w:r>
                    <w:rPr>
                      <w:rFonts w:ascii="Times New Roman" w:hAnsi="Times New Roman"/>
                      <w:b w:val="0"/>
                      <w:bCs/>
                      <w:szCs w:val="21"/>
                    </w:rPr>
                    <w:t>装卸粉尘</w:t>
                  </w:r>
                  <w:r>
                    <w:rPr>
                      <w:rFonts w:hint="eastAsia" w:ascii="Times New Roman" w:hAnsi="Times New Roman"/>
                      <w:b w:val="0"/>
                      <w:bCs/>
                      <w:szCs w:val="21"/>
                      <w:lang w:eastAsia="zh-CN"/>
                    </w:rPr>
                    <w:t>、</w:t>
                  </w:r>
                </w:p>
                <w:p>
                  <w:pPr>
                    <w:jc w:val="center"/>
                    <w:rPr>
                      <w:rFonts w:hint="eastAsia" w:ascii="Times New Roman" w:hAnsi="Times New Roman" w:eastAsia="宋体"/>
                      <w:b w:val="0"/>
                      <w:bCs/>
                      <w:szCs w:val="21"/>
                      <w:lang w:eastAsia="zh-CN"/>
                    </w:rPr>
                  </w:pPr>
                  <w:r>
                    <w:rPr>
                      <w:rFonts w:hint="eastAsia" w:ascii="Times New Roman" w:hAnsi="Times New Roman"/>
                      <w:b w:val="0"/>
                      <w:bCs/>
                      <w:szCs w:val="21"/>
                      <w:lang w:eastAsia="zh-CN"/>
                    </w:rPr>
                    <w:t>运输粉尘</w:t>
                  </w:r>
                </w:p>
              </w:tc>
              <w:tc>
                <w:tcPr>
                  <w:tcW w:w="2994"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eastAsia="zh-CN"/>
                    </w:rPr>
                    <w:t>远程喷雾器</w:t>
                  </w:r>
                </w:p>
              </w:tc>
              <w:tc>
                <w:tcPr>
                  <w:tcW w:w="785"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val="en-US" w:eastAsia="zh-CN"/>
                    </w:rPr>
                    <w:t>6台</w:t>
                  </w:r>
                </w:p>
              </w:tc>
              <w:tc>
                <w:tcPr>
                  <w:tcW w:w="2744" w:type="dxa"/>
                  <w:vMerge w:val="restart"/>
                  <w:vAlign w:val="center"/>
                </w:tcPr>
                <w:p>
                  <w:pPr>
                    <w:jc w:val="center"/>
                    <w:rPr>
                      <w:rFonts w:ascii="Times New Roman" w:hAnsi="Times New Roman"/>
                      <w:b w:val="0"/>
                      <w:bCs/>
                      <w:szCs w:val="21"/>
                    </w:rPr>
                  </w:pPr>
                  <w:r>
                    <w:rPr>
                      <w:rFonts w:ascii="Times New Roman" w:hAnsi="Times New Roman"/>
                      <w:b w:val="0"/>
                      <w:bCs/>
                      <w:szCs w:val="21"/>
                    </w:rPr>
                    <w:t>《</w:t>
                  </w:r>
                  <w:r>
                    <w:rPr>
                      <w:rFonts w:hint="eastAsia" w:ascii="Times New Roman" w:hAnsi="Times New Roman"/>
                      <w:b w:val="0"/>
                      <w:bCs/>
                      <w:szCs w:val="21"/>
                    </w:rPr>
                    <w:t>煤炭工业污染物</w:t>
                  </w:r>
                  <w:r>
                    <w:rPr>
                      <w:rFonts w:ascii="Times New Roman" w:hAnsi="Times New Roman"/>
                      <w:b w:val="0"/>
                      <w:bCs/>
                      <w:szCs w:val="21"/>
                    </w:rPr>
                    <w:t>排放标准》（GB</w:t>
                  </w:r>
                  <w:r>
                    <w:rPr>
                      <w:rFonts w:hint="eastAsia" w:ascii="Times New Roman" w:hAnsi="Times New Roman"/>
                      <w:b w:val="0"/>
                      <w:bCs/>
                      <w:szCs w:val="21"/>
                    </w:rPr>
                    <w:t>20426</w:t>
                  </w:r>
                  <w:r>
                    <w:rPr>
                      <w:rFonts w:ascii="Times New Roman" w:hAnsi="Times New Roman"/>
                      <w:b w:val="0"/>
                      <w:bCs/>
                      <w:szCs w:val="21"/>
                    </w:rPr>
                    <w:t>-</w:t>
                  </w:r>
                  <w:r>
                    <w:rPr>
                      <w:rFonts w:hint="eastAsia" w:ascii="Times New Roman" w:hAnsi="Times New Roman"/>
                      <w:b w:val="0"/>
                      <w:bCs/>
                      <w:szCs w:val="21"/>
                    </w:rPr>
                    <w:t>2006</w:t>
                  </w:r>
                  <w:r>
                    <w:rPr>
                      <w:rFonts w:ascii="Times New Roman" w:hAnsi="Times New Roman"/>
                      <w:b w:val="0"/>
                      <w:bCs/>
                      <w:szCs w:val="21"/>
                    </w:rPr>
                    <w:t>）表</w:t>
                  </w:r>
                  <w:r>
                    <w:rPr>
                      <w:rFonts w:hint="eastAsia" w:ascii="Times New Roman" w:hAnsi="Times New Roman"/>
                      <w:b w:val="0"/>
                      <w:bCs/>
                      <w:szCs w:val="21"/>
                    </w:rPr>
                    <w:t>5</w:t>
                  </w:r>
                  <w:r>
                    <w:rPr>
                      <w:rFonts w:ascii="Times New Roman" w:hAnsi="Times New Roman"/>
                      <w:b w:val="0"/>
                      <w:bCs/>
                      <w:szCs w:val="21"/>
                    </w:rPr>
                    <w:t>中</w:t>
                  </w:r>
                  <w:r>
                    <w:rPr>
                      <w:rFonts w:hint="eastAsia" w:ascii="Times New Roman" w:hAnsi="Times New Roman"/>
                      <w:b w:val="0"/>
                      <w:bCs/>
                      <w:szCs w:val="21"/>
                    </w:rPr>
                    <w:t>规定</w:t>
                  </w:r>
                  <w:r>
                    <w:rPr>
                      <w:rFonts w:ascii="Times New Roman" w:hAnsi="Times New Roman"/>
                      <w:b w:val="0"/>
                      <w:bCs/>
                      <w:szCs w:val="21"/>
                    </w:rPr>
                    <w:t>限值</w:t>
                  </w:r>
                </w:p>
              </w:tc>
              <w:tc>
                <w:tcPr>
                  <w:tcW w:w="687" w:type="dxa"/>
                  <w:vMerge w:val="restart"/>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90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4" w:hRule="atLeast"/>
              </w:trPr>
              <w:tc>
                <w:tcPr>
                  <w:tcW w:w="759" w:type="dxa"/>
                  <w:vMerge w:val="continue"/>
                  <w:vAlign w:val="center"/>
                </w:tcPr>
                <w:p>
                  <w:pPr>
                    <w:jc w:val="center"/>
                    <w:rPr>
                      <w:rFonts w:ascii="Times New Roman" w:hAnsi="Times New Roman"/>
                      <w:b w:val="0"/>
                      <w:bCs/>
                      <w:szCs w:val="21"/>
                    </w:rPr>
                  </w:pPr>
                </w:p>
              </w:tc>
              <w:tc>
                <w:tcPr>
                  <w:tcW w:w="1189" w:type="dxa"/>
                  <w:vMerge w:val="continue"/>
                  <w:vAlign w:val="center"/>
                </w:tcPr>
                <w:p>
                  <w:pPr>
                    <w:jc w:val="center"/>
                    <w:rPr>
                      <w:rFonts w:ascii="Times New Roman" w:hAnsi="Times New Roman"/>
                      <w:b w:val="0"/>
                      <w:bCs/>
                      <w:szCs w:val="21"/>
                    </w:rPr>
                  </w:pPr>
                </w:p>
              </w:tc>
              <w:tc>
                <w:tcPr>
                  <w:tcW w:w="2994" w:type="dxa"/>
                  <w:vAlign w:val="center"/>
                </w:tcPr>
                <w:p>
                  <w:pPr>
                    <w:jc w:val="center"/>
                    <w:rPr>
                      <w:rFonts w:hint="eastAsia" w:ascii="Times New Roman" w:hAnsi="Times New Roman"/>
                      <w:b w:val="0"/>
                      <w:bCs/>
                      <w:szCs w:val="21"/>
                      <w:lang w:eastAsia="zh-CN"/>
                    </w:rPr>
                  </w:pPr>
                  <w:r>
                    <w:rPr>
                      <w:rFonts w:hint="eastAsia" w:ascii="Times New Roman" w:hAnsi="Times New Roman"/>
                      <w:b w:val="0"/>
                      <w:bCs/>
                      <w:szCs w:val="21"/>
                      <w:lang w:eastAsia="zh-CN"/>
                    </w:rPr>
                    <w:t>雾化喷淋装置</w:t>
                  </w:r>
                </w:p>
              </w:tc>
              <w:tc>
                <w:tcPr>
                  <w:tcW w:w="785" w:type="dxa"/>
                  <w:vAlign w:val="center"/>
                </w:tcPr>
                <w:p>
                  <w:pPr>
                    <w:jc w:val="center"/>
                    <w:rPr>
                      <w:rFonts w:hint="eastAsia" w:ascii="Times New Roman" w:hAnsi="Times New Roman"/>
                      <w:b w:val="0"/>
                      <w:bCs/>
                      <w:szCs w:val="21"/>
                      <w:lang w:val="en-US" w:eastAsia="zh-CN"/>
                    </w:rPr>
                  </w:pPr>
                  <w:r>
                    <w:rPr>
                      <w:rFonts w:hint="eastAsia" w:ascii="Times New Roman" w:hAnsi="Times New Roman"/>
                      <w:b w:val="0"/>
                      <w:bCs/>
                      <w:szCs w:val="21"/>
                      <w:lang w:val="en-US" w:eastAsia="zh-CN"/>
                    </w:rPr>
                    <w:t>若干</w:t>
                  </w:r>
                </w:p>
              </w:tc>
              <w:tc>
                <w:tcPr>
                  <w:tcW w:w="2744" w:type="dxa"/>
                  <w:vMerge w:val="continue"/>
                  <w:vAlign w:val="center"/>
                </w:tcPr>
                <w:p>
                  <w:pPr>
                    <w:jc w:val="center"/>
                    <w:rPr>
                      <w:rFonts w:ascii="Times New Roman" w:hAnsi="Times New Roman"/>
                      <w:b w:val="0"/>
                      <w:bCs/>
                      <w:szCs w:val="21"/>
                    </w:rPr>
                  </w:pPr>
                </w:p>
              </w:tc>
              <w:tc>
                <w:tcPr>
                  <w:tcW w:w="687" w:type="dxa"/>
                  <w:vMerge w:val="continue"/>
                  <w:vAlign w:val="center"/>
                </w:tcPr>
                <w:p>
                  <w:pPr>
                    <w:jc w:val="center"/>
                    <w:rPr>
                      <w:rFonts w:hint="eastAsia" w:ascii="Times New Roman" w:hAnsi="Times New Roman"/>
                      <w:b w:val="0"/>
                      <w:bCs/>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759" w:type="dxa"/>
                  <w:vMerge w:val="continue"/>
                  <w:vAlign w:val="center"/>
                </w:tcPr>
                <w:p>
                  <w:pPr>
                    <w:jc w:val="center"/>
                    <w:rPr>
                      <w:rFonts w:ascii="Times New Roman" w:hAnsi="Times New Roman"/>
                      <w:b w:val="0"/>
                      <w:bCs/>
                      <w:szCs w:val="21"/>
                    </w:rPr>
                  </w:pPr>
                </w:p>
              </w:tc>
              <w:tc>
                <w:tcPr>
                  <w:tcW w:w="1189" w:type="dxa"/>
                  <w:vMerge w:val="continue"/>
                  <w:vAlign w:val="center"/>
                </w:tcPr>
                <w:p>
                  <w:pPr>
                    <w:jc w:val="center"/>
                    <w:rPr>
                      <w:rFonts w:ascii="Times New Roman" w:hAnsi="Times New Roman"/>
                      <w:b w:val="0"/>
                      <w:bCs/>
                      <w:szCs w:val="21"/>
                    </w:rPr>
                  </w:pPr>
                </w:p>
              </w:tc>
              <w:tc>
                <w:tcPr>
                  <w:tcW w:w="2994" w:type="dxa"/>
                  <w:vAlign w:val="center"/>
                </w:tcPr>
                <w:p>
                  <w:pPr>
                    <w:jc w:val="center"/>
                    <w:rPr>
                      <w:rFonts w:hint="eastAsia" w:ascii="Times New Roman" w:hAnsi="Times New Roman"/>
                      <w:b w:val="0"/>
                      <w:bCs/>
                      <w:szCs w:val="21"/>
                      <w:lang w:eastAsia="zh-CN"/>
                    </w:rPr>
                  </w:pPr>
                  <w:r>
                    <w:rPr>
                      <w:rFonts w:hint="eastAsia" w:ascii="Times New Roman" w:hAnsi="Times New Roman"/>
                      <w:b w:val="0"/>
                      <w:bCs/>
                      <w:szCs w:val="21"/>
                      <w:lang w:eastAsia="zh-CN"/>
                    </w:rPr>
                    <w:t>全封闭储煤仓库、地面硬化、车间出入口设卷帘门</w:t>
                  </w:r>
                </w:p>
              </w:tc>
              <w:tc>
                <w:tcPr>
                  <w:tcW w:w="785" w:type="dxa"/>
                  <w:vAlign w:val="center"/>
                </w:tcPr>
                <w:p>
                  <w:pPr>
                    <w:jc w:val="center"/>
                    <w:rPr>
                      <w:rFonts w:hint="eastAsia" w:ascii="Times New Roman" w:hAnsi="Times New Roman"/>
                      <w:b w:val="0"/>
                      <w:bCs/>
                      <w:szCs w:val="21"/>
                      <w:lang w:val="en-US" w:eastAsia="zh-CN"/>
                    </w:rPr>
                  </w:pPr>
                  <w:r>
                    <w:rPr>
                      <w:b w:val="0"/>
                      <w:bCs/>
                      <w:sz w:val="21"/>
                      <w:szCs w:val="21"/>
                    </w:rPr>
                    <w:t>---</w:t>
                  </w:r>
                </w:p>
              </w:tc>
              <w:tc>
                <w:tcPr>
                  <w:tcW w:w="2744" w:type="dxa"/>
                  <w:vMerge w:val="continue"/>
                  <w:vAlign w:val="center"/>
                </w:tcPr>
                <w:p>
                  <w:pPr>
                    <w:jc w:val="center"/>
                    <w:rPr>
                      <w:rFonts w:ascii="Times New Roman" w:hAnsi="Times New Roman"/>
                      <w:b w:val="0"/>
                      <w:bCs/>
                      <w:szCs w:val="21"/>
                    </w:rPr>
                  </w:pPr>
                </w:p>
              </w:tc>
              <w:tc>
                <w:tcPr>
                  <w:tcW w:w="687" w:type="dxa"/>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500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759" w:type="dxa"/>
                  <w:vMerge w:val="continue"/>
                  <w:vAlign w:val="center"/>
                </w:tcPr>
                <w:p>
                  <w:pPr>
                    <w:jc w:val="center"/>
                    <w:rPr>
                      <w:rFonts w:ascii="Times New Roman" w:hAnsi="Times New Roman"/>
                      <w:b w:val="0"/>
                      <w:bCs/>
                      <w:szCs w:val="21"/>
                    </w:rPr>
                  </w:pPr>
                </w:p>
              </w:tc>
              <w:tc>
                <w:tcPr>
                  <w:tcW w:w="1189" w:type="dxa"/>
                  <w:vMerge w:val="continue"/>
                  <w:vAlign w:val="center"/>
                </w:tcPr>
                <w:p>
                  <w:pPr>
                    <w:jc w:val="center"/>
                    <w:rPr>
                      <w:rFonts w:ascii="Times New Roman" w:hAnsi="Times New Roman"/>
                      <w:b w:val="0"/>
                      <w:bCs/>
                      <w:szCs w:val="21"/>
                    </w:rPr>
                  </w:pPr>
                </w:p>
              </w:tc>
              <w:tc>
                <w:tcPr>
                  <w:tcW w:w="2994" w:type="dxa"/>
                  <w:vAlign w:val="center"/>
                </w:tcPr>
                <w:p>
                  <w:pPr>
                    <w:jc w:val="center"/>
                    <w:rPr>
                      <w:rFonts w:hint="eastAsia" w:ascii="Times New Roman" w:hAnsi="Times New Roman"/>
                      <w:b w:val="0"/>
                      <w:bCs/>
                      <w:szCs w:val="21"/>
                      <w:lang w:eastAsia="zh-CN"/>
                    </w:rPr>
                  </w:pPr>
                  <w:r>
                    <w:rPr>
                      <w:rFonts w:hint="eastAsia" w:ascii="Times New Roman" w:hAnsi="Times New Roman"/>
                      <w:b w:val="0"/>
                      <w:bCs/>
                      <w:szCs w:val="21"/>
                      <w:lang w:eastAsia="zh-CN"/>
                    </w:rPr>
                    <w:t>依托现有车辆冲洗装置</w:t>
                  </w:r>
                </w:p>
              </w:tc>
              <w:tc>
                <w:tcPr>
                  <w:tcW w:w="785" w:type="dxa"/>
                  <w:vAlign w:val="center"/>
                </w:tcPr>
                <w:p>
                  <w:pPr>
                    <w:jc w:val="center"/>
                    <w:rPr>
                      <w:b w:val="0"/>
                      <w:bCs/>
                      <w:sz w:val="21"/>
                      <w:szCs w:val="21"/>
                    </w:rPr>
                  </w:pPr>
                  <w:r>
                    <w:rPr>
                      <w:b w:val="0"/>
                      <w:bCs/>
                      <w:sz w:val="21"/>
                      <w:szCs w:val="21"/>
                    </w:rPr>
                    <w:t>---</w:t>
                  </w:r>
                </w:p>
              </w:tc>
              <w:tc>
                <w:tcPr>
                  <w:tcW w:w="2744" w:type="dxa"/>
                  <w:vMerge w:val="continue"/>
                  <w:vAlign w:val="center"/>
                </w:tcPr>
                <w:p>
                  <w:pPr>
                    <w:jc w:val="center"/>
                    <w:rPr>
                      <w:rFonts w:ascii="Times New Roman" w:hAnsi="Times New Roman"/>
                      <w:b w:val="0"/>
                      <w:bCs/>
                      <w:szCs w:val="21"/>
                    </w:rPr>
                  </w:pPr>
                </w:p>
              </w:tc>
              <w:tc>
                <w:tcPr>
                  <w:tcW w:w="687" w:type="dxa"/>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759" w:type="dxa"/>
                  <w:vMerge w:val="restart"/>
                  <w:vAlign w:val="center"/>
                </w:tcPr>
                <w:p>
                  <w:pPr>
                    <w:jc w:val="center"/>
                    <w:rPr>
                      <w:rFonts w:ascii="Times New Roman" w:hAnsi="Times New Roman"/>
                      <w:b w:val="0"/>
                      <w:bCs/>
                      <w:szCs w:val="21"/>
                    </w:rPr>
                  </w:pPr>
                  <w:r>
                    <w:rPr>
                      <w:rFonts w:ascii="Times New Roman" w:hAnsi="Times New Roman"/>
                      <w:b w:val="0"/>
                      <w:bCs/>
                      <w:szCs w:val="21"/>
                    </w:rPr>
                    <w:t>废水</w:t>
                  </w:r>
                </w:p>
              </w:tc>
              <w:tc>
                <w:tcPr>
                  <w:tcW w:w="1189" w:type="dxa"/>
                  <w:vAlign w:val="center"/>
                </w:tcPr>
                <w:p>
                  <w:pPr>
                    <w:jc w:val="center"/>
                    <w:rPr>
                      <w:rFonts w:ascii="Times New Roman" w:hAnsi="Times New Roman"/>
                      <w:b w:val="0"/>
                      <w:bCs/>
                      <w:szCs w:val="21"/>
                    </w:rPr>
                  </w:pPr>
                  <w:r>
                    <w:rPr>
                      <w:rFonts w:ascii="Times New Roman" w:hAnsi="Times New Roman"/>
                      <w:b w:val="0"/>
                      <w:bCs/>
                      <w:szCs w:val="21"/>
                    </w:rPr>
                    <w:t>生活污水</w:t>
                  </w:r>
                </w:p>
              </w:tc>
              <w:tc>
                <w:tcPr>
                  <w:tcW w:w="2994" w:type="dxa"/>
                  <w:vAlign w:val="center"/>
                </w:tcPr>
                <w:p>
                  <w:pPr>
                    <w:jc w:val="center"/>
                    <w:rPr>
                      <w:rFonts w:hint="eastAsia" w:ascii="Times New Roman" w:hAnsi="Times New Roman" w:eastAsia="宋体"/>
                      <w:b w:val="0"/>
                      <w:bCs/>
                      <w:szCs w:val="21"/>
                      <w:lang w:eastAsia="zh-CN"/>
                    </w:rPr>
                  </w:pPr>
                  <w:r>
                    <w:rPr>
                      <w:rFonts w:hint="eastAsia" w:ascii="Times New Roman" w:hAnsi="Times New Roman"/>
                      <w:b w:val="0"/>
                      <w:bCs/>
                      <w:color w:val="000000"/>
                      <w:szCs w:val="21"/>
                      <w:lang w:eastAsia="zh-CN"/>
                    </w:rPr>
                    <w:t>依托现有</w:t>
                  </w:r>
                  <w:r>
                    <w:rPr>
                      <w:rFonts w:ascii="Times New Roman" w:hAnsi="Times New Roman"/>
                      <w:b w:val="0"/>
                      <w:bCs/>
                      <w:color w:val="000000"/>
                      <w:szCs w:val="21"/>
                    </w:rPr>
                    <w:t>化粪池</w:t>
                  </w:r>
                  <w:r>
                    <w:rPr>
                      <w:rFonts w:hint="eastAsia" w:ascii="Times New Roman" w:hAnsi="Times New Roman"/>
                      <w:b w:val="0"/>
                      <w:bCs/>
                      <w:color w:val="000000"/>
                      <w:szCs w:val="21"/>
                      <w:lang w:eastAsia="zh-CN"/>
                    </w:rPr>
                    <w:t>（</w:t>
                  </w:r>
                  <w:r>
                    <w:rPr>
                      <w:rFonts w:hint="eastAsia" w:ascii="Times New Roman" w:hAnsi="Times New Roman"/>
                      <w:b w:val="0"/>
                      <w:bCs/>
                      <w:color w:val="000000"/>
                      <w:szCs w:val="21"/>
                      <w:lang w:val="en-US" w:eastAsia="zh-CN"/>
                    </w:rPr>
                    <w:t>5m</w:t>
                  </w:r>
                  <w:r>
                    <w:rPr>
                      <w:rFonts w:hint="eastAsia" w:ascii="Times New Roman" w:hAnsi="Times New Roman"/>
                      <w:b w:val="0"/>
                      <w:bCs/>
                      <w:color w:val="000000"/>
                      <w:szCs w:val="21"/>
                      <w:vertAlign w:val="superscript"/>
                      <w:lang w:val="en-US" w:eastAsia="zh-CN"/>
                    </w:rPr>
                    <w:t>3</w:t>
                  </w:r>
                  <w:r>
                    <w:rPr>
                      <w:rFonts w:hint="eastAsia" w:ascii="Times New Roman" w:hAnsi="Times New Roman"/>
                      <w:b w:val="0"/>
                      <w:bCs/>
                      <w:color w:val="000000"/>
                      <w:szCs w:val="21"/>
                      <w:lang w:eastAsia="zh-CN"/>
                    </w:rPr>
                    <w:t>）</w:t>
                  </w:r>
                </w:p>
              </w:tc>
              <w:tc>
                <w:tcPr>
                  <w:tcW w:w="785" w:type="dxa"/>
                  <w:vAlign w:val="center"/>
                </w:tcPr>
                <w:p>
                  <w:pPr>
                    <w:jc w:val="center"/>
                    <w:rPr>
                      <w:rFonts w:ascii="Times New Roman" w:hAnsi="Times New Roman"/>
                      <w:b w:val="0"/>
                      <w:bCs/>
                      <w:szCs w:val="21"/>
                    </w:rPr>
                  </w:pPr>
                  <w:r>
                    <w:rPr>
                      <w:rFonts w:ascii="Times New Roman" w:hAnsi="Times New Roman"/>
                      <w:b w:val="0"/>
                      <w:bCs/>
                      <w:szCs w:val="21"/>
                    </w:rPr>
                    <w:t>1座</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综合利用，不外排</w:t>
                  </w:r>
                </w:p>
              </w:tc>
              <w:tc>
                <w:tcPr>
                  <w:tcW w:w="687" w:type="dxa"/>
                  <w:vAlign w:val="center"/>
                </w:tcPr>
                <w:p>
                  <w:pPr>
                    <w:jc w:val="center"/>
                    <w:rPr>
                      <w:rFonts w:hint="eastAsia" w:ascii="Times New Roman" w:hAnsi="Times New Roman" w:eastAsia="宋体"/>
                      <w:b w:val="0"/>
                      <w:bCs/>
                      <w:szCs w:val="21"/>
                      <w:lang w:eastAsia="zh-CN"/>
                    </w:rPr>
                  </w:pPr>
                  <w:r>
                    <w:rPr>
                      <w:rFonts w:hint="eastAsia" w:ascii="Times New Roman" w:hAnsi="Times New Roman"/>
                      <w:b w:val="0"/>
                      <w:bCs/>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64" w:hRule="atLeast"/>
              </w:trPr>
              <w:tc>
                <w:tcPr>
                  <w:tcW w:w="759" w:type="dxa"/>
                  <w:vMerge w:val="continue"/>
                  <w:tcBorders/>
                  <w:vAlign w:val="center"/>
                </w:tcPr>
                <w:p>
                  <w:pPr>
                    <w:jc w:val="center"/>
                    <w:rPr>
                      <w:rFonts w:ascii="Times New Roman" w:hAnsi="Times New Roman"/>
                      <w:b w:val="0"/>
                      <w:bCs/>
                      <w:szCs w:val="21"/>
                    </w:rPr>
                  </w:pPr>
                </w:p>
              </w:tc>
              <w:tc>
                <w:tcPr>
                  <w:tcW w:w="1189" w:type="dxa"/>
                  <w:vAlign w:val="center"/>
                </w:tcPr>
                <w:p>
                  <w:pPr>
                    <w:jc w:val="center"/>
                    <w:rPr>
                      <w:rFonts w:ascii="Times New Roman" w:hAnsi="Times New Roman"/>
                      <w:b w:val="0"/>
                      <w:bCs/>
                      <w:szCs w:val="21"/>
                    </w:rPr>
                  </w:pPr>
                  <w:r>
                    <w:rPr>
                      <w:rFonts w:ascii="Times New Roman" w:hAnsi="Times New Roman"/>
                      <w:b w:val="0"/>
                      <w:bCs/>
                      <w:szCs w:val="21"/>
                    </w:rPr>
                    <w:t>车辆冲洗废水</w:t>
                  </w:r>
                </w:p>
              </w:tc>
              <w:tc>
                <w:tcPr>
                  <w:tcW w:w="2994" w:type="dxa"/>
                  <w:vAlign w:val="center"/>
                </w:tcPr>
                <w:p>
                  <w:pPr>
                    <w:jc w:val="center"/>
                    <w:rPr>
                      <w:rFonts w:hint="eastAsia" w:ascii="Times New Roman" w:hAnsi="Times New Roman" w:eastAsia="宋体"/>
                      <w:b w:val="0"/>
                      <w:bCs/>
                      <w:szCs w:val="21"/>
                      <w:vertAlign w:val="baseline"/>
                      <w:lang w:val="en-US" w:eastAsia="zh-CN"/>
                    </w:rPr>
                  </w:pPr>
                  <w:r>
                    <w:rPr>
                      <w:rFonts w:hint="eastAsia" w:ascii="Times New Roman" w:hAnsi="Times New Roman"/>
                      <w:b w:val="0"/>
                      <w:bCs/>
                      <w:color w:val="000000"/>
                      <w:szCs w:val="21"/>
                      <w:lang w:eastAsia="zh-CN"/>
                    </w:rPr>
                    <w:t>依托现有沉淀池（</w:t>
                  </w:r>
                  <w:r>
                    <w:rPr>
                      <w:rFonts w:hint="eastAsia" w:ascii="Times New Roman" w:hAnsi="Times New Roman"/>
                      <w:b w:val="0"/>
                      <w:bCs/>
                      <w:color w:val="000000"/>
                      <w:szCs w:val="21"/>
                      <w:lang w:val="en-US" w:eastAsia="zh-CN"/>
                    </w:rPr>
                    <w:t>2座，共计350m</w:t>
                  </w:r>
                  <w:r>
                    <w:rPr>
                      <w:rFonts w:hint="eastAsia" w:ascii="Times New Roman" w:hAnsi="Times New Roman"/>
                      <w:b w:val="0"/>
                      <w:bCs/>
                      <w:color w:val="000000"/>
                      <w:szCs w:val="21"/>
                      <w:vertAlign w:val="superscript"/>
                      <w:lang w:val="en-US" w:eastAsia="zh-CN"/>
                    </w:rPr>
                    <w:t>3</w:t>
                  </w:r>
                  <w:r>
                    <w:rPr>
                      <w:rFonts w:hint="eastAsia" w:ascii="Times New Roman" w:hAnsi="Times New Roman"/>
                      <w:b w:val="0"/>
                      <w:bCs/>
                      <w:color w:val="000000"/>
                      <w:szCs w:val="21"/>
                      <w:lang w:eastAsia="zh-CN"/>
                    </w:rPr>
                    <w:t>）和清水池（</w:t>
                  </w:r>
                  <w:r>
                    <w:rPr>
                      <w:rFonts w:hint="eastAsia" w:ascii="Times New Roman" w:hAnsi="Times New Roman"/>
                      <w:b w:val="0"/>
                      <w:bCs/>
                      <w:color w:val="000000"/>
                      <w:szCs w:val="21"/>
                      <w:lang w:val="en-US" w:eastAsia="zh-CN"/>
                    </w:rPr>
                    <w:t>1座120m</w:t>
                  </w:r>
                  <w:r>
                    <w:rPr>
                      <w:rFonts w:hint="eastAsia" w:ascii="Times New Roman" w:hAnsi="Times New Roman"/>
                      <w:b w:val="0"/>
                      <w:bCs/>
                      <w:color w:val="000000"/>
                      <w:szCs w:val="21"/>
                      <w:vertAlign w:val="superscript"/>
                      <w:lang w:val="en-US" w:eastAsia="zh-CN"/>
                    </w:rPr>
                    <w:t>3</w:t>
                  </w:r>
                  <w:r>
                    <w:rPr>
                      <w:rFonts w:hint="eastAsia" w:ascii="Times New Roman" w:hAnsi="Times New Roman"/>
                      <w:b w:val="0"/>
                      <w:bCs/>
                      <w:color w:val="000000"/>
                      <w:szCs w:val="21"/>
                      <w:lang w:eastAsia="zh-CN"/>
                    </w:rPr>
                    <w:t>）</w:t>
                  </w:r>
                </w:p>
              </w:tc>
              <w:tc>
                <w:tcPr>
                  <w:tcW w:w="785"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val="en-US" w:eastAsia="zh-CN"/>
                    </w:rPr>
                    <w:t>3座</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综合利用，不外排</w:t>
                  </w:r>
                </w:p>
              </w:tc>
              <w:tc>
                <w:tcPr>
                  <w:tcW w:w="687"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759" w:type="dxa"/>
                  <w:vMerge w:val="continue"/>
                  <w:tcBorders/>
                  <w:vAlign w:val="center"/>
                </w:tcPr>
                <w:p>
                  <w:pPr>
                    <w:jc w:val="center"/>
                    <w:rPr>
                      <w:rFonts w:ascii="Times New Roman" w:hAnsi="Times New Roman"/>
                      <w:b w:val="0"/>
                      <w:bCs/>
                      <w:szCs w:val="21"/>
                    </w:rPr>
                  </w:pPr>
                </w:p>
              </w:tc>
              <w:tc>
                <w:tcPr>
                  <w:tcW w:w="1189"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val="en-US" w:eastAsia="zh-CN"/>
                    </w:rPr>
                    <w:t>初期雨水</w:t>
                  </w:r>
                </w:p>
              </w:tc>
              <w:tc>
                <w:tcPr>
                  <w:tcW w:w="2994" w:type="dxa"/>
                  <w:vAlign w:val="center"/>
                </w:tcPr>
                <w:p>
                  <w:pPr>
                    <w:jc w:val="center"/>
                    <w:rPr>
                      <w:rFonts w:hint="default" w:ascii="Times New Roman" w:hAnsi="Times New Roman"/>
                      <w:b w:val="0"/>
                      <w:bCs/>
                      <w:color w:val="000000"/>
                      <w:szCs w:val="21"/>
                      <w:lang w:val="en-US" w:eastAsia="zh-CN"/>
                    </w:rPr>
                  </w:pPr>
                  <w:r>
                    <w:rPr>
                      <w:rFonts w:hint="eastAsia" w:ascii="Times New Roman" w:hAnsi="Times New Roman"/>
                      <w:b w:val="0"/>
                      <w:bCs/>
                      <w:color w:val="000000"/>
                      <w:szCs w:val="21"/>
                      <w:lang w:eastAsia="zh-CN"/>
                    </w:rPr>
                    <w:t>初期雨水收集池</w:t>
                  </w:r>
                  <w:r>
                    <w:rPr>
                      <w:rFonts w:hint="eastAsia" w:ascii="Times New Roman" w:hAnsi="Times New Roman"/>
                      <w:b w:val="0"/>
                      <w:bCs/>
                      <w:color w:val="000000"/>
                      <w:szCs w:val="21"/>
                      <w:lang w:val="en-US" w:eastAsia="zh-CN"/>
                    </w:rPr>
                    <w:t>200m</w:t>
                  </w:r>
                  <w:r>
                    <w:rPr>
                      <w:rFonts w:hint="eastAsia" w:ascii="Times New Roman" w:hAnsi="Times New Roman"/>
                      <w:b w:val="0"/>
                      <w:bCs/>
                      <w:color w:val="000000"/>
                      <w:szCs w:val="21"/>
                      <w:vertAlign w:val="superscript"/>
                      <w:lang w:val="en-US" w:eastAsia="zh-CN"/>
                    </w:rPr>
                    <w:t>3</w:t>
                  </w:r>
                  <w:bookmarkStart w:id="6" w:name="_GoBack"/>
                  <w:bookmarkEnd w:id="6"/>
                </w:p>
              </w:tc>
              <w:tc>
                <w:tcPr>
                  <w:tcW w:w="785" w:type="dxa"/>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1座</w:t>
                  </w:r>
                </w:p>
              </w:tc>
              <w:tc>
                <w:tcPr>
                  <w:tcW w:w="2744" w:type="dxa"/>
                  <w:vAlign w:val="center"/>
                </w:tcPr>
                <w:p>
                  <w:pPr>
                    <w:jc w:val="center"/>
                    <w:rPr>
                      <w:rFonts w:hint="eastAsia" w:ascii="Times New Roman" w:hAnsi="Times New Roman" w:eastAsia="宋体"/>
                      <w:b w:val="0"/>
                      <w:bCs/>
                      <w:szCs w:val="21"/>
                      <w:lang w:eastAsia="zh-CN"/>
                    </w:rPr>
                  </w:pPr>
                  <w:r>
                    <w:rPr>
                      <w:rFonts w:ascii="Times New Roman" w:hAnsi="Times New Roman"/>
                      <w:b w:val="0"/>
                      <w:bCs/>
                      <w:szCs w:val="21"/>
                    </w:rPr>
                    <w:t>综合利用，不外排</w:t>
                  </w:r>
                </w:p>
              </w:tc>
              <w:tc>
                <w:tcPr>
                  <w:tcW w:w="687" w:type="dxa"/>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64" w:hRule="atLeast"/>
              </w:trPr>
              <w:tc>
                <w:tcPr>
                  <w:tcW w:w="759" w:type="dxa"/>
                  <w:vAlign w:val="center"/>
                </w:tcPr>
                <w:p>
                  <w:pPr>
                    <w:jc w:val="center"/>
                    <w:rPr>
                      <w:rFonts w:ascii="Times New Roman" w:hAnsi="Times New Roman"/>
                      <w:b w:val="0"/>
                      <w:bCs/>
                      <w:szCs w:val="21"/>
                    </w:rPr>
                  </w:pPr>
                  <w:r>
                    <w:rPr>
                      <w:rFonts w:ascii="Times New Roman" w:hAnsi="Times New Roman"/>
                      <w:b w:val="0"/>
                      <w:bCs/>
                      <w:szCs w:val="21"/>
                    </w:rPr>
                    <w:t>噪声</w:t>
                  </w:r>
                </w:p>
              </w:tc>
              <w:tc>
                <w:tcPr>
                  <w:tcW w:w="1189" w:type="dxa"/>
                  <w:vAlign w:val="center"/>
                </w:tcPr>
                <w:p>
                  <w:pPr>
                    <w:jc w:val="center"/>
                    <w:rPr>
                      <w:rFonts w:ascii="Times New Roman" w:hAnsi="Times New Roman"/>
                      <w:b w:val="0"/>
                      <w:bCs/>
                      <w:szCs w:val="21"/>
                    </w:rPr>
                  </w:pPr>
                  <w:r>
                    <w:rPr>
                      <w:rFonts w:ascii="Times New Roman" w:hAnsi="Times New Roman"/>
                      <w:b w:val="0"/>
                      <w:bCs/>
                      <w:szCs w:val="21"/>
                    </w:rPr>
                    <w:t>设备噪声</w:t>
                  </w:r>
                </w:p>
              </w:tc>
              <w:tc>
                <w:tcPr>
                  <w:tcW w:w="2994" w:type="dxa"/>
                  <w:vAlign w:val="center"/>
                </w:tcPr>
                <w:p>
                  <w:pPr>
                    <w:jc w:val="center"/>
                    <w:rPr>
                      <w:rFonts w:hint="eastAsia" w:ascii="Times New Roman" w:hAnsi="Times New Roman" w:eastAsia="宋体"/>
                      <w:b w:val="0"/>
                      <w:bCs/>
                      <w:szCs w:val="21"/>
                      <w:lang w:eastAsia="zh-CN"/>
                    </w:rPr>
                  </w:pPr>
                  <w:r>
                    <w:rPr>
                      <w:rFonts w:hint="eastAsia" w:ascii="Times New Roman" w:hAnsi="Times New Roman"/>
                      <w:b w:val="0"/>
                      <w:bCs/>
                      <w:szCs w:val="21"/>
                      <w:lang w:eastAsia="zh-CN"/>
                    </w:rPr>
                    <w:t>全封闭车间，消声、隔声</w:t>
                  </w:r>
                </w:p>
              </w:tc>
              <w:tc>
                <w:tcPr>
                  <w:tcW w:w="785" w:type="dxa"/>
                  <w:vAlign w:val="center"/>
                </w:tcPr>
                <w:p>
                  <w:pPr>
                    <w:pStyle w:val="106"/>
                    <w:snapToGrid w:val="0"/>
                    <w:spacing w:line="240" w:lineRule="auto"/>
                    <w:ind w:firstLine="0" w:firstLineChars="0"/>
                    <w:jc w:val="center"/>
                    <w:rPr>
                      <w:b w:val="0"/>
                      <w:bCs/>
                      <w:sz w:val="21"/>
                      <w:szCs w:val="21"/>
                    </w:rPr>
                  </w:pPr>
                  <w:r>
                    <w:rPr>
                      <w:b w:val="0"/>
                      <w:bCs/>
                      <w:sz w:val="21"/>
                      <w:szCs w:val="21"/>
                    </w:rPr>
                    <w:t>---</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《工业企业厂界环境噪声排放标准》2类、4类标准限值</w:t>
                  </w:r>
                </w:p>
              </w:tc>
              <w:tc>
                <w:tcPr>
                  <w:tcW w:w="687" w:type="dxa"/>
                  <w:vAlign w:val="center"/>
                </w:tcPr>
                <w:p>
                  <w:pPr>
                    <w:jc w:val="center"/>
                    <w:rPr>
                      <w:rFonts w:hint="eastAsia" w:ascii="Times New Roman" w:hAnsi="Times New Roman" w:eastAsia="宋体"/>
                      <w:b w:val="0"/>
                      <w:bCs/>
                      <w:szCs w:val="21"/>
                      <w:lang w:val="en-US" w:eastAsia="zh-CN"/>
                    </w:rPr>
                  </w:pPr>
                  <w:r>
                    <w:rPr>
                      <w:rFonts w:hint="eastAsia" w:ascii="Times New Roman" w:hAnsi="Times New Roman"/>
                      <w:b w:val="0"/>
                      <w:bCs/>
                      <w:szCs w:val="21"/>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759" w:type="dxa"/>
                  <w:vMerge w:val="restart"/>
                  <w:vAlign w:val="center"/>
                </w:tcPr>
                <w:p>
                  <w:pPr>
                    <w:jc w:val="center"/>
                    <w:rPr>
                      <w:rFonts w:ascii="Times New Roman" w:hAnsi="Times New Roman"/>
                      <w:b w:val="0"/>
                      <w:bCs/>
                      <w:szCs w:val="21"/>
                    </w:rPr>
                  </w:pPr>
                  <w:r>
                    <w:rPr>
                      <w:rFonts w:ascii="Times New Roman" w:hAnsi="Times New Roman"/>
                      <w:b w:val="0"/>
                      <w:bCs/>
                      <w:szCs w:val="21"/>
                    </w:rPr>
                    <w:t>固体</w:t>
                  </w:r>
                </w:p>
                <w:p>
                  <w:pPr>
                    <w:jc w:val="center"/>
                    <w:rPr>
                      <w:rFonts w:ascii="Times New Roman" w:hAnsi="Times New Roman"/>
                      <w:b w:val="0"/>
                      <w:bCs/>
                      <w:szCs w:val="21"/>
                    </w:rPr>
                  </w:pPr>
                  <w:r>
                    <w:rPr>
                      <w:rFonts w:ascii="Times New Roman" w:hAnsi="Times New Roman"/>
                      <w:b w:val="0"/>
                      <w:bCs/>
                      <w:szCs w:val="21"/>
                    </w:rPr>
                    <w:t>废物</w:t>
                  </w:r>
                </w:p>
              </w:tc>
              <w:tc>
                <w:tcPr>
                  <w:tcW w:w="1189" w:type="dxa"/>
                  <w:vAlign w:val="center"/>
                </w:tcPr>
                <w:p>
                  <w:pPr>
                    <w:jc w:val="center"/>
                    <w:rPr>
                      <w:rFonts w:ascii="Times New Roman" w:hAnsi="Times New Roman"/>
                      <w:b w:val="0"/>
                      <w:bCs/>
                      <w:szCs w:val="21"/>
                    </w:rPr>
                  </w:pPr>
                  <w:r>
                    <w:rPr>
                      <w:rFonts w:ascii="Times New Roman" w:hAnsi="Times New Roman"/>
                      <w:b w:val="0"/>
                      <w:bCs/>
                      <w:szCs w:val="21"/>
                    </w:rPr>
                    <w:t>生活</w:t>
                  </w:r>
                </w:p>
                <w:p>
                  <w:pPr>
                    <w:jc w:val="center"/>
                    <w:rPr>
                      <w:rFonts w:ascii="Times New Roman" w:hAnsi="Times New Roman"/>
                      <w:b w:val="0"/>
                      <w:bCs/>
                      <w:szCs w:val="21"/>
                    </w:rPr>
                  </w:pPr>
                  <w:r>
                    <w:rPr>
                      <w:rFonts w:ascii="Times New Roman" w:hAnsi="Times New Roman"/>
                      <w:b w:val="0"/>
                      <w:bCs/>
                      <w:szCs w:val="21"/>
                    </w:rPr>
                    <w:t>垃圾</w:t>
                  </w:r>
                </w:p>
              </w:tc>
              <w:tc>
                <w:tcPr>
                  <w:tcW w:w="2994" w:type="dxa"/>
                  <w:vAlign w:val="center"/>
                </w:tcPr>
                <w:p>
                  <w:pPr>
                    <w:ind w:firstLine="210" w:firstLineChars="100"/>
                    <w:rPr>
                      <w:rFonts w:ascii="Times New Roman" w:hAnsi="Times New Roman"/>
                      <w:b w:val="0"/>
                      <w:bCs/>
                      <w:szCs w:val="21"/>
                    </w:rPr>
                  </w:pPr>
                  <w:r>
                    <w:rPr>
                      <w:rFonts w:ascii="Times New Roman" w:hAnsi="Times New Roman"/>
                      <w:b w:val="0"/>
                      <w:bCs/>
                      <w:szCs w:val="21"/>
                    </w:rPr>
                    <w:t>设置分类垃圾收集箱</w:t>
                  </w:r>
                </w:p>
              </w:tc>
              <w:tc>
                <w:tcPr>
                  <w:tcW w:w="785" w:type="dxa"/>
                  <w:vAlign w:val="center"/>
                </w:tcPr>
                <w:p>
                  <w:pPr>
                    <w:jc w:val="center"/>
                    <w:rPr>
                      <w:rFonts w:ascii="Times New Roman" w:hAnsi="Times New Roman"/>
                      <w:b w:val="0"/>
                      <w:bCs/>
                      <w:szCs w:val="21"/>
                    </w:rPr>
                  </w:pPr>
                  <w:r>
                    <w:rPr>
                      <w:rFonts w:ascii="Times New Roman" w:hAnsi="Times New Roman"/>
                      <w:b w:val="0"/>
                      <w:bCs/>
                      <w:szCs w:val="21"/>
                    </w:rPr>
                    <w:t>---</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环卫部门集中进行处置，不外排</w:t>
                  </w:r>
                </w:p>
              </w:tc>
              <w:tc>
                <w:tcPr>
                  <w:tcW w:w="687" w:type="dxa"/>
                  <w:vAlign w:val="center"/>
                </w:tcPr>
                <w:p>
                  <w:pPr>
                    <w:jc w:val="center"/>
                    <w:rPr>
                      <w:rFonts w:ascii="Times New Roman" w:hAnsi="Times New Roman"/>
                      <w:b w:val="0"/>
                      <w:bCs/>
                      <w:szCs w:val="21"/>
                    </w:rPr>
                  </w:pPr>
                  <w:r>
                    <w:rPr>
                      <w:rFonts w:ascii="Times New Roman" w:hAnsi="Times New Roman"/>
                      <w:b w:val="0"/>
                      <w:bCs/>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759" w:type="dxa"/>
                  <w:vMerge w:val="continue"/>
                  <w:vAlign w:val="center"/>
                </w:tcPr>
                <w:p>
                  <w:pPr>
                    <w:jc w:val="center"/>
                    <w:rPr>
                      <w:rFonts w:ascii="Times New Roman" w:hAnsi="Times New Roman"/>
                      <w:b w:val="0"/>
                      <w:bCs/>
                      <w:szCs w:val="21"/>
                    </w:rPr>
                  </w:pPr>
                </w:p>
              </w:tc>
              <w:tc>
                <w:tcPr>
                  <w:tcW w:w="1189" w:type="dxa"/>
                  <w:vAlign w:val="center"/>
                </w:tcPr>
                <w:p>
                  <w:pPr>
                    <w:jc w:val="center"/>
                    <w:rPr>
                      <w:rFonts w:ascii="Times New Roman" w:hAnsi="Times New Roman"/>
                      <w:b w:val="0"/>
                      <w:bCs/>
                      <w:szCs w:val="21"/>
                    </w:rPr>
                  </w:pPr>
                  <w:r>
                    <w:rPr>
                      <w:rFonts w:ascii="Times New Roman" w:hAnsi="Times New Roman"/>
                      <w:b w:val="0"/>
                      <w:bCs/>
                      <w:szCs w:val="21"/>
                    </w:rPr>
                    <w:t>一般固废</w:t>
                  </w:r>
                </w:p>
              </w:tc>
              <w:tc>
                <w:tcPr>
                  <w:tcW w:w="2994" w:type="dxa"/>
                  <w:vAlign w:val="center"/>
                </w:tcPr>
                <w:p>
                  <w:pPr>
                    <w:jc w:val="center"/>
                    <w:rPr>
                      <w:rFonts w:hint="eastAsia" w:ascii="Times New Roman" w:hAnsi="Times New Roman" w:eastAsia="宋体"/>
                      <w:b w:val="0"/>
                      <w:bCs/>
                      <w:szCs w:val="21"/>
                      <w:lang w:eastAsia="zh-CN"/>
                    </w:rPr>
                  </w:pPr>
                  <w:r>
                    <w:rPr>
                      <w:rFonts w:ascii="Times New Roman" w:hAnsi="Times New Roman"/>
                      <w:b w:val="0"/>
                      <w:bCs/>
                      <w:szCs w:val="21"/>
                    </w:rPr>
                    <w:t>厂区设置暂存</w:t>
                  </w:r>
                  <w:r>
                    <w:rPr>
                      <w:rFonts w:hint="eastAsia" w:ascii="Times New Roman" w:hAnsi="Times New Roman"/>
                      <w:b w:val="0"/>
                      <w:bCs/>
                      <w:szCs w:val="21"/>
                      <w:lang w:eastAsia="zh-CN"/>
                    </w:rPr>
                    <w:t>场</w:t>
                  </w:r>
                </w:p>
              </w:tc>
              <w:tc>
                <w:tcPr>
                  <w:tcW w:w="785" w:type="dxa"/>
                  <w:vAlign w:val="center"/>
                </w:tcPr>
                <w:p>
                  <w:pPr>
                    <w:jc w:val="center"/>
                    <w:rPr>
                      <w:rFonts w:ascii="Times New Roman" w:hAnsi="Times New Roman"/>
                      <w:b w:val="0"/>
                      <w:bCs/>
                      <w:szCs w:val="21"/>
                    </w:rPr>
                  </w:pPr>
                  <w:r>
                    <w:rPr>
                      <w:rFonts w:ascii="Times New Roman" w:hAnsi="Times New Roman"/>
                      <w:b w:val="0"/>
                      <w:bCs/>
                      <w:szCs w:val="21"/>
                    </w:rPr>
                    <w:t>---</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合理处置</w:t>
                  </w:r>
                </w:p>
              </w:tc>
              <w:tc>
                <w:tcPr>
                  <w:tcW w:w="687" w:type="dxa"/>
                  <w:vAlign w:val="center"/>
                </w:tcPr>
                <w:p>
                  <w:pPr>
                    <w:jc w:val="center"/>
                    <w:rPr>
                      <w:rFonts w:ascii="Times New Roman" w:hAnsi="Times New Roman"/>
                      <w:b w:val="0"/>
                      <w:bCs/>
                      <w:szCs w:val="21"/>
                    </w:rPr>
                  </w:pPr>
                  <w:r>
                    <w:rPr>
                      <w:rFonts w:ascii="Times New Roman" w:hAnsi="Times New Roman"/>
                      <w:b w:val="0"/>
                      <w:bCs/>
                      <w:szCs w:val="21"/>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948" w:type="dxa"/>
                  <w:gridSpan w:val="2"/>
                  <w:vAlign w:val="center"/>
                </w:tcPr>
                <w:p>
                  <w:pPr>
                    <w:jc w:val="center"/>
                    <w:rPr>
                      <w:rFonts w:ascii="Times New Roman" w:hAnsi="Times New Roman"/>
                      <w:b w:val="0"/>
                      <w:bCs/>
                      <w:szCs w:val="21"/>
                    </w:rPr>
                  </w:pPr>
                  <w:r>
                    <w:rPr>
                      <w:rFonts w:ascii="Times New Roman" w:hAnsi="Times New Roman"/>
                      <w:b w:val="0"/>
                      <w:bCs/>
                      <w:szCs w:val="21"/>
                    </w:rPr>
                    <w:t>生态保护</w:t>
                  </w:r>
                </w:p>
              </w:tc>
              <w:tc>
                <w:tcPr>
                  <w:tcW w:w="2994" w:type="dxa"/>
                  <w:vAlign w:val="center"/>
                </w:tcPr>
                <w:p>
                  <w:pPr>
                    <w:jc w:val="center"/>
                    <w:rPr>
                      <w:rFonts w:ascii="Times New Roman" w:hAnsi="Times New Roman"/>
                      <w:b w:val="0"/>
                      <w:bCs/>
                      <w:szCs w:val="21"/>
                    </w:rPr>
                  </w:pPr>
                  <w:r>
                    <w:rPr>
                      <w:rFonts w:ascii="Times New Roman" w:hAnsi="Times New Roman"/>
                      <w:b w:val="0"/>
                      <w:bCs/>
                      <w:szCs w:val="21"/>
                    </w:rPr>
                    <w:t>厂区内植树种草、加大绿化面积</w:t>
                  </w:r>
                </w:p>
              </w:tc>
              <w:tc>
                <w:tcPr>
                  <w:tcW w:w="785" w:type="dxa"/>
                  <w:vAlign w:val="center"/>
                </w:tcPr>
                <w:p>
                  <w:pPr>
                    <w:jc w:val="center"/>
                    <w:rPr>
                      <w:rFonts w:ascii="Times New Roman" w:hAnsi="Times New Roman"/>
                      <w:b w:val="0"/>
                      <w:bCs/>
                      <w:szCs w:val="21"/>
                    </w:rPr>
                  </w:pPr>
                  <w:r>
                    <w:rPr>
                      <w:rFonts w:ascii="Times New Roman" w:hAnsi="Times New Roman"/>
                      <w:b w:val="0"/>
                      <w:bCs/>
                      <w:szCs w:val="21"/>
                    </w:rPr>
                    <w:t>---</w:t>
                  </w:r>
                </w:p>
              </w:tc>
              <w:tc>
                <w:tcPr>
                  <w:tcW w:w="2744" w:type="dxa"/>
                  <w:vAlign w:val="center"/>
                </w:tcPr>
                <w:p>
                  <w:pPr>
                    <w:jc w:val="center"/>
                    <w:rPr>
                      <w:rFonts w:ascii="Times New Roman" w:hAnsi="Times New Roman"/>
                      <w:b w:val="0"/>
                      <w:bCs/>
                      <w:szCs w:val="21"/>
                    </w:rPr>
                  </w:pPr>
                  <w:r>
                    <w:rPr>
                      <w:rFonts w:ascii="Times New Roman" w:hAnsi="Times New Roman"/>
                      <w:b w:val="0"/>
                      <w:bCs/>
                      <w:szCs w:val="21"/>
                    </w:rPr>
                    <w:t>加强绿化</w:t>
                  </w:r>
                </w:p>
              </w:tc>
              <w:tc>
                <w:tcPr>
                  <w:tcW w:w="687" w:type="dxa"/>
                  <w:vAlign w:val="center"/>
                </w:tcPr>
                <w:p>
                  <w:pPr>
                    <w:jc w:val="center"/>
                    <w:rPr>
                      <w:rFonts w:hint="default" w:ascii="Times New Roman" w:hAnsi="Times New Roman" w:eastAsia="宋体"/>
                      <w:b w:val="0"/>
                      <w:bCs/>
                      <w:szCs w:val="21"/>
                      <w:lang w:val="en-US" w:eastAsia="zh-CN"/>
                    </w:rPr>
                  </w:pPr>
                  <w:r>
                    <w:rPr>
                      <w:rFonts w:hint="eastAsia" w:ascii="Times New Roman" w:hAnsi="Times New Roman"/>
                      <w:b w:val="0"/>
                      <w:bCs/>
                      <w:szCs w:val="21"/>
                      <w:lang w:val="en-US" w:eastAsia="zh-CN"/>
                    </w:rPr>
                    <w:t>160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98" w:hRule="atLeast"/>
              </w:trPr>
              <w:tc>
                <w:tcPr>
                  <w:tcW w:w="8471" w:type="dxa"/>
                  <w:gridSpan w:val="5"/>
                  <w:vAlign w:val="center"/>
                </w:tcPr>
                <w:p>
                  <w:pPr>
                    <w:jc w:val="center"/>
                    <w:rPr>
                      <w:rFonts w:hint="eastAsia" w:ascii="Times New Roman" w:hAnsi="Times New Roman" w:eastAsia="宋体"/>
                      <w:b w:val="0"/>
                      <w:bCs/>
                      <w:szCs w:val="21"/>
                      <w:lang w:eastAsia="zh-CN"/>
                    </w:rPr>
                  </w:pPr>
                  <w:r>
                    <w:rPr>
                      <w:rFonts w:hint="eastAsia" w:ascii="Times New Roman" w:hAnsi="Times New Roman"/>
                      <w:b w:val="0"/>
                      <w:bCs/>
                      <w:szCs w:val="21"/>
                      <w:lang w:eastAsia="zh-CN"/>
                    </w:rPr>
                    <w:t>合计</w:t>
                  </w:r>
                </w:p>
              </w:tc>
              <w:tc>
                <w:tcPr>
                  <w:tcW w:w="687" w:type="dxa"/>
                  <w:vAlign w:val="center"/>
                </w:tcPr>
                <w:p>
                  <w:pPr>
                    <w:jc w:val="center"/>
                    <w:rPr>
                      <w:rFonts w:hint="default" w:ascii="Times New Roman" w:hAnsi="Times New Roman"/>
                      <w:b w:val="0"/>
                      <w:bCs/>
                      <w:szCs w:val="21"/>
                      <w:lang w:val="en-US" w:eastAsia="zh-CN"/>
                    </w:rPr>
                  </w:pPr>
                  <w:r>
                    <w:rPr>
                      <w:rFonts w:hint="eastAsia" w:ascii="Times New Roman" w:hAnsi="Times New Roman"/>
                      <w:b w:val="0"/>
                      <w:bCs/>
                      <w:szCs w:val="21"/>
                      <w:lang w:val="en-US" w:eastAsia="zh-CN"/>
                    </w:rPr>
                    <w:t>814</w:t>
                  </w:r>
                </w:p>
              </w:tc>
            </w:tr>
          </w:tbl>
          <w:p>
            <w:pPr>
              <w:spacing w:line="500" w:lineRule="exact"/>
              <w:rPr>
                <w:rFonts w:ascii="Times New Roman" w:hAnsi="Times New Roman"/>
                <w:b/>
                <w:bCs/>
                <w:sz w:val="24"/>
              </w:rPr>
            </w:pPr>
          </w:p>
          <w:p>
            <w:pPr>
              <w:spacing w:line="500" w:lineRule="exact"/>
              <w:rPr>
                <w:rFonts w:ascii="Times New Roman" w:hAnsi="Times New Roman"/>
                <w:b/>
                <w:bCs/>
                <w:sz w:val="24"/>
              </w:rPr>
            </w:pPr>
          </w:p>
        </w:tc>
      </w:tr>
    </w:tbl>
    <w:p>
      <w:pPr>
        <w:rPr>
          <w:b/>
          <w:sz w:val="28"/>
        </w:rPr>
      </w:pPr>
    </w:p>
    <w:p>
      <w:pPr>
        <w:rPr>
          <w:b/>
          <w:sz w:val="28"/>
        </w:rPr>
      </w:pPr>
    </w:p>
    <w:p>
      <w:pPr>
        <w:rPr>
          <w:b/>
          <w:sz w:val="28"/>
        </w:rPr>
      </w:pPr>
      <w:r>
        <w:rPr>
          <w:b/>
          <w:sz w:val="28"/>
        </w:rPr>
        <w:t>建设项目拟采取的防治措施及预期治理效果</w:t>
      </w:r>
    </w:p>
    <w:tbl>
      <w:tblPr>
        <w:tblStyle w:val="27"/>
        <w:tblW w:w="9519"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
        <w:gridCol w:w="1286"/>
        <w:gridCol w:w="1275"/>
        <w:gridCol w:w="3828"/>
        <w:gridCol w:w="21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946" w:type="dxa"/>
          </w:tcPr>
          <w:p>
            <w:pPr>
              <w:jc w:val="right"/>
              <w:rPr>
                <w:rFonts w:ascii="Cambria" w:hAnsi="Cambria"/>
                <w:b/>
                <w:color w:val="000000"/>
                <w:sz w:val="24"/>
              </w:rPr>
            </w:pPr>
            <w:r>
              <w:rPr>
                <w:rFonts w:ascii="Cambria" w:hAnsi="Cambria"/>
                <w:b/>
                <w:color w:val="000000"/>
                <w:sz w:val="24"/>
              </w:rPr>
              <w:t>内容</w:t>
            </w:r>
          </w:p>
          <w:p>
            <w:pPr>
              <w:rPr>
                <w:rFonts w:ascii="Cambria" w:hAnsi="Cambria"/>
                <w:b/>
                <w:color w:val="000000"/>
                <w:sz w:val="24"/>
              </w:rPr>
            </w:pPr>
            <w:r>
              <w:rPr>
                <w:rFonts w:ascii="Cambria" w:hAnsi="Cambria"/>
                <w:b/>
                <w:color w:val="000000"/>
                <w:sz w:val="24"/>
              </w:rPr>
              <w:t>类型</w:t>
            </w:r>
          </w:p>
        </w:tc>
        <w:tc>
          <w:tcPr>
            <w:tcW w:w="1286" w:type="dxa"/>
            <w:vAlign w:val="center"/>
          </w:tcPr>
          <w:p>
            <w:pPr>
              <w:jc w:val="center"/>
              <w:rPr>
                <w:rFonts w:ascii="Cambria" w:hAnsi="Cambria"/>
                <w:b/>
                <w:color w:val="000000"/>
                <w:sz w:val="24"/>
              </w:rPr>
            </w:pPr>
            <w:r>
              <w:rPr>
                <w:rFonts w:ascii="Cambria" w:hAnsi="Cambria"/>
                <w:b/>
                <w:color w:val="000000"/>
                <w:sz w:val="24"/>
              </w:rPr>
              <w:t>排放源</w:t>
            </w:r>
          </w:p>
          <w:p>
            <w:pPr>
              <w:jc w:val="center"/>
              <w:rPr>
                <w:rFonts w:ascii="Cambria" w:hAnsi="Cambria"/>
                <w:b/>
                <w:color w:val="000000"/>
                <w:sz w:val="24"/>
              </w:rPr>
            </w:pPr>
          </w:p>
        </w:tc>
        <w:tc>
          <w:tcPr>
            <w:tcW w:w="1275" w:type="dxa"/>
            <w:vAlign w:val="center"/>
          </w:tcPr>
          <w:p>
            <w:pPr>
              <w:jc w:val="center"/>
              <w:rPr>
                <w:rFonts w:ascii="Cambria" w:hAnsi="Cambria"/>
                <w:b/>
                <w:color w:val="000000"/>
                <w:sz w:val="24"/>
              </w:rPr>
            </w:pPr>
            <w:r>
              <w:rPr>
                <w:rFonts w:ascii="Cambria" w:hAnsi="Cambria"/>
                <w:b/>
                <w:color w:val="000000"/>
                <w:sz w:val="24"/>
              </w:rPr>
              <w:t>污染物</w:t>
            </w:r>
          </w:p>
          <w:p>
            <w:pPr>
              <w:jc w:val="center"/>
              <w:rPr>
                <w:rFonts w:ascii="Cambria" w:hAnsi="Cambria"/>
                <w:b/>
                <w:color w:val="000000"/>
                <w:sz w:val="24"/>
              </w:rPr>
            </w:pPr>
            <w:r>
              <w:rPr>
                <w:rFonts w:ascii="Cambria" w:hAnsi="Cambria"/>
                <w:b/>
                <w:color w:val="000000"/>
                <w:sz w:val="24"/>
              </w:rPr>
              <w:t>名称</w:t>
            </w:r>
          </w:p>
        </w:tc>
        <w:tc>
          <w:tcPr>
            <w:tcW w:w="3828" w:type="dxa"/>
            <w:vAlign w:val="center"/>
          </w:tcPr>
          <w:p>
            <w:pPr>
              <w:jc w:val="center"/>
              <w:rPr>
                <w:rFonts w:ascii="Cambria" w:hAnsi="Cambria"/>
                <w:b/>
                <w:color w:val="000000"/>
                <w:sz w:val="24"/>
              </w:rPr>
            </w:pPr>
            <w:r>
              <w:rPr>
                <w:rFonts w:ascii="Cambria" w:hAnsi="Cambria"/>
                <w:b/>
                <w:color w:val="000000"/>
                <w:sz w:val="24"/>
              </w:rPr>
              <w:t>防治措施</w:t>
            </w:r>
          </w:p>
        </w:tc>
        <w:tc>
          <w:tcPr>
            <w:tcW w:w="2184" w:type="dxa"/>
            <w:vAlign w:val="center"/>
          </w:tcPr>
          <w:p>
            <w:pPr>
              <w:jc w:val="center"/>
              <w:rPr>
                <w:rFonts w:ascii="Cambria" w:hAnsi="Cambria"/>
                <w:b/>
                <w:color w:val="000000"/>
                <w:sz w:val="24"/>
              </w:rPr>
            </w:pPr>
            <w:r>
              <w:rPr>
                <w:rFonts w:ascii="Cambria" w:hAnsi="Cambria"/>
                <w:b/>
                <w:color w:val="000000"/>
                <w:sz w:val="24"/>
              </w:rPr>
              <w:t>预期治理</w:t>
            </w:r>
          </w:p>
          <w:p>
            <w:pPr>
              <w:jc w:val="center"/>
              <w:rPr>
                <w:rFonts w:ascii="Cambria" w:hAnsi="Cambria"/>
                <w:b/>
                <w:color w:val="000000"/>
                <w:sz w:val="24"/>
              </w:rPr>
            </w:pPr>
            <w:r>
              <w:rPr>
                <w:rFonts w:ascii="Cambria" w:hAnsi="Cambria"/>
                <w:b/>
                <w:color w:val="000000"/>
                <w:sz w:val="24"/>
              </w:rPr>
              <w:t>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946" w:type="dxa"/>
            <w:vMerge w:val="restart"/>
            <w:vAlign w:val="center"/>
          </w:tcPr>
          <w:p>
            <w:pPr>
              <w:jc w:val="center"/>
              <w:rPr>
                <w:rFonts w:ascii="宋体" w:hAnsi="宋体"/>
                <w:b/>
                <w:bCs/>
                <w:color w:val="000000"/>
                <w:sz w:val="24"/>
              </w:rPr>
            </w:pPr>
            <w:r>
              <w:rPr>
                <w:rFonts w:hint="eastAsia" w:ascii="宋体" w:hAnsi="宋体"/>
                <w:b/>
                <w:bCs/>
                <w:color w:val="000000"/>
                <w:sz w:val="24"/>
              </w:rPr>
              <w:t>大</w:t>
            </w:r>
          </w:p>
          <w:p>
            <w:pPr>
              <w:jc w:val="center"/>
              <w:rPr>
                <w:rFonts w:ascii="宋体" w:hAnsi="宋体"/>
                <w:b/>
                <w:bCs/>
                <w:color w:val="000000"/>
                <w:sz w:val="24"/>
              </w:rPr>
            </w:pPr>
            <w:r>
              <w:rPr>
                <w:rFonts w:hint="eastAsia" w:ascii="宋体" w:hAnsi="宋体"/>
                <w:b/>
                <w:bCs/>
                <w:color w:val="000000"/>
                <w:sz w:val="24"/>
              </w:rPr>
              <w:t>气</w:t>
            </w:r>
          </w:p>
          <w:p>
            <w:pPr>
              <w:jc w:val="center"/>
              <w:rPr>
                <w:rFonts w:ascii="宋体" w:hAnsi="宋体"/>
                <w:b/>
                <w:bCs/>
                <w:color w:val="000000"/>
                <w:sz w:val="24"/>
              </w:rPr>
            </w:pPr>
            <w:r>
              <w:rPr>
                <w:rFonts w:hint="eastAsia" w:ascii="宋体" w:hAnsi="宋体"/>
                <w:b/>
                <w:bCs/>
                <w:color w:val="000000"/>
                <w:sz w:val="24"/>
              </w:rPr>
              <w:t>污</w:t>
            </w:r>
          </w:p>
          <w:p>
            <w:pPr>
              <w:jc w:val="center"/>
              <w:rPr>
                <w:rFonts w:ascii="黑体" w:hAnsi="黑体" w:eastAsia="黑体"/>
                <w:b/>
                <w:color w:val="000000"/>
                <w:sz w:val="24"/>
              </w:rPr>
            </w:pPr>
            <w:r>
              <w:rPr>
                <w:rFonts w:hint="eastAsia" w:ascii="宋体" w:hAnsi="宋体"/>
                <w:b/>
                <w:bCs/>
                <w:color w:val="000000"/>
                <w:sz w:val="24"/>
              </w:rPr>
              <w:t>染</w:t>
            </w:r>
          </w:p>
        </w:tc>
        <w:tc>
          <w:tcPr>
            <w:tcW w:w="1286" w:type="dxa"/>
            <w:vAlign w:val="center"/>
          </w:tcPr>
          <w:p>
            <w:pPr>
              <w:jc w:val="center"/>
              <w:rPr>
                <w:rFonts w:ascii="宋体" w:hAnsi="宋体"/>
                <w:sz w:val="21"/>
                <w:szCs w:val="21"/>
              </w:rPr>
            </w:pPr>
            <w:r>
              <w:rPr>
                <w:rFonts w:hint="eastAsia" w:ascii="宋体" w:hAnsi="宋体"/>
                <w:sz w:val="21"/>
                <w:szCs w:val="21"/>
              </w:rPr>
              <w:t>装卸工序</w:t>
            </w:r>
          </w:p>
        </w:tc>
        <w:tc>
          <w:tcPr>
            <w:tcW w:w="1275" w:type="dxa"/>
            <w:vAlign w:val="center"/>
          </w:tcPr>
          <w:p>
            <w:pPr>
              <w:jc w:val="center"/>
              <w:rPr>
                <w:rFonts w:ascii="宋体" w:hAnsi="宋体"/>
                <w:sz w:val="21"/>
                <w:szCs w:val="21"/>
              </w:rPr>
            </w:pPr>
            <w:r>
              <w:rPr>
                <w:rFonts w:hint="eastAsia" w:ascii="宋体" w:hAnsi="宋体"/>
                <w:sz w:val="21"/>
                <w:szCs w:val="21"/>
              </w:rPr>
              <w:t>颗粒物</w:t>
            </w:r>
          </w:p>
        </w:tc>
        <w:tc>
          <w:tcPr>
            <w:tcW w:w="3828" w:type="dxa"/>
            <w:vAlign w:val="center"/>
          </w:tcPr>
          <w:p>
            <w:pPr>
              <w:pStyle w:val="36"/>
              <w:spacing w:line="240" w:lineRule="auto"/>
              <w:ind w:firstLine="0"/>
              <w:rPr>
                <w:rFonts w:hint="eastAsia" w:ascii="黑体" w:hAnsi="黑体" w:eastAsia="宋体"/>
                <w:b/>
                <w:color w:val="FF0000"/>
                <w:sz w:val="21"/>
                <w:szCs w:val="21"/>
                <w:lang w:val="en-US" w:eastAsia="zh-CN"/>
              </w:rPr>
            </w:pPr>
            <w:r>
              <w:rPr>
                <w:rFonts w:hint="eastAsia" w:hAnsi="Calibri"/>
                <w:sz w:val="21"/>
                <w:szCs w:val="21"/>
                <w:lang w:eastAsia="zh-CN"/>
              </w:rPr>
              <w:t>建设全封闭的储煤仓库，</w:t>
            </w:r>
            <w:r>
              <w:rPr>
                <w:rFonts w:hint="eastAsia" w:hAnsi="Calibri"/>
                <w:sz w:val="21"/>
                <w:szCs w:val="21"/>
              </w:rPr>
              <w:t>安装</w:t>
            </w:r>
            <w:r>
              <w:rPr>
                <w:rFonts w:hint="eastAsia" w:hAnsi="Calibri"/>
                <w:sz w:val="21"/>
                <w:szCs w:val="21"/>
                <w:lang w:eastAsia="zh-CN"/>
              </w:rPr>
              <w:t>旋转式远程喷雾器，装卸时开启装置，喷淋降尘；仓库内安装喷雾装置，覆盖整个车间；车间车辆出入口安装卷帘门</w:t>
            </w:r>
          </w:p>
        </w:tc>
        <w:tc>
          <w:tcPr>
            <w:tcW w:w="2184" w:type="dxa"/>
            <w:vMerge w:val="restart"/>
            <w:vAlign w:val="center"/>
          </w:tcPr>
          <w:p>
            <w:pPr>
              <w:jc w:val="center"/>
              <w:rPr>
                <w:rFonts w:ascii="黑体" w:hAnsi="黑体" w:eastAsia="黑体"/>
                <w:b/>
                <w:sz w:val="21"/>
                <w:szCs w:val="21"/>
              </w:rPr>
            </w:pPr>
            <w:r>
              <w:rPr>
                <w:rFonts w:hint="eastAsia" w:ascii="Times New Roman"/>
                <w:color w:val="000000"/>
                <w:sz w:val="21"/>
                <w:szCs w:val="21"/>
                <w:lang w:eastAsia="zh-CN"/>
              </w:rPr>
              <w:t>满足</w:t>
            </w:r>
            <w:r>
              <w:rPr>
                <w:rFonts w:ascii="Times New Roman"/>
                <w:color w:val="000000"/>
                <w:sz w:val="21"/>
                <w:szCs w:val="21"/>
              </w:rPr>
              <w:t>《</w:t>
            </w:r>
            <w:r>
              <w:rPr>
                <w:rFonts w:hint="eastAsia" w:ascii="Times New Roman"/>
                <w:color w:val="000000"/>
                <w:sz w:val="21"/>
                <w:szCs w:val="21"/>
              </w:rPr>
              <w:t>煤炭工业污染物</w:t>
            </w:r>
            <w:r>
              <w:rPr>
                <w:rFonts w:ascii="Times New Roman"/>
                <w:color w:val="000000"/>
                <w:sz w:val="21"/>
                <w:szCs w:val="21"/>
              </w:rPr>
              <w:t>排放标准》（GB</w:t>
            </w:r>
            <w:r>
              <w:rPr>
                <w:rFonts w:hint="eastAsia" w:ascii="Times New Roman"/>
                <w:color w:val="000000"/>
                <w:sz w:val="21"/>
                <w:szCs w:val="21"/>
              </w:rPr>
              <w:t>20426</w:t>
            </w:r>
            <w:r>
              <w:rPr>
                <w:rFonts w:ascii="Times New Roman"/>
                <w:color w:val="000000"/>
                <w:sz w:val="21"/>
                <w:szCs w:val="21"/>
              </w:rPr>
              <w:t>-</w:t>
            </w:r>
            <w:r>
              <w:rPr>
                <w:rFonts w:hint="eastAsia" w:ascii="Times New Roman"/>
                <w:color w:val="000000"/>
                <w:sz w:val="21"/>
                <w:szCs w:val="21"/>
              </w:rPr>
              <w:t>2006</w:t>
            </w:r>
            <w:r>
              <w:rPr>
                <w:rFonts w:ascii="Times New Roman"/>
                <w:color w:val="000000"/>
                <w:sz w:val="21"/>
                <w:szCs w:val="21"/>
              </w:rPr>
              <w:t>）表</w:t>
            </w:r>
            <w:r>
              <w:rPr>
                <w:rFonts w:hint="eastAsia" w:ascii="Times New Roman"/>
                <w:color w:val="000000"/>
                <w:sz w:val="21"/>
                <w:szCs w:val="21"/>
              </w:rPr>
              <w:t>5</w:t>
            </w:r>
            <w:r>
              <w:rPr>
                <w:rFonts w:ascii="Times New Roman"/>
                <w:color w:val="000000"/>
                <w:sz w:val="21"/>
                <w:szCs w:val="21"/>
              </w:rPr>
              <w:t>中</w:t>
            </w:r>
            <w:r>
              <w:rPr>
                <w:rFonts w:hint="eastAsia" w:ascii="Times New Roman"/>
                <w:color w:val="000000"/>
                <w:sz w:val="21"/>
                <w:szCs w:val="21"/>
              </w:rPr>
              <w:t>规定</w:t>
            </w:r>
            <w:r>
              <w:rPr>
                <w:rFonts w:ascii="Times New Roman"/>
                <w:color w:val="000000"/>
                <w:sz w:val="21"/>
                <w:szCs w:val="21"/>
              </w:rPr>
              <w:t>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946" w:type="dxa"/>
            <w:vMerge w:val="continue"/>
            <w:vAlign w:val="center"/>
          </w:tcPr>
          <w:p>
            <w:pPr>
              <w:jc w:val="center"/>
              <w:rPr>
                <w:rFonts w:ascii="黑体" w:hAnsi="黑体" w:eastAsia="黑体"/>
                <w:b/>
                <w:color w:val="000000"/>
                <w:sz w:val="24"/>
              </w:rPr>
            </w:pPr>
          </w:p>
        </w:tc>
        <w:tc>
          <w:tcPr>
            <w:tcW w:w="1286" w:type="dxa"/>
            <w:vAlign w:val="center"/>
          </w:tcPr>
          <w:p>
            <w:pPr>
              <w:jc w:val="center"/>
              <w:rPr>
                <w:rFonts w:ascii="宋体" w:hAnsi="宋体"/>
                <w:sz w:val="21"/>
                <w:szCs w:val="21"/>
              </w:rPr>
            </w:pPr>
            <w:r>
              <w:rPr>
                <w:rFonts w:hint="eastAsia" w:ascii="宋体" w:hAnsi="宋体"/>
                <w:sz w:val="21"/>
                <w:szCs w:val="21"/>
              </w:rPr>
              <w:t>车辆运输</w:t>
            </w:r>
          </w:p>
        </w:tc>
        <w:tc>
          <w:tcPr>
            <w:tcW w:w="1275" w:type="dxa"/>
            <w:vAlign w:val="center"/>
          </w:tcPr>
          <w:p>
            <w:pPr>
              <w:jc w:val="center"/>
              <w:rPr>
                <w:rFonts w:ascii="宋体" w:hAnsi="宋体"/>
                <w:sz w:val="21"/>
                <w:szCs w:val="21"/>
              </w:rPr>
            </w:pPr>
            <w:r>
              <w:rPr>
                <w:rFonts w:hint="eastAsia" w:ascii="宋体" w:hAnsi="宋体"/>
                <w:sz w:val="21"/>
                <w:szCs w:val="21"/>
              </w:rPr>
              <w:t>颗粒物</w:t>
            </w:r>
          </w:p>
        </w:tc>
        <w:tc>
          <w:tcPr>
            <w:tcW w:w="3828" w:type="dxa"/>
            <w:vAlign w:val="center"/>
          </w:tcPr>
          <w:p>
            <w:pPr>
              <w:pStyle w:val="36"/>
              <w:spacing w:line="240" w:lineRule="auto"/>
              <w:ind w:firstLine="0"/>
              <w:rPr>
                <w:rFonts w:hint="eastAsia" w:hAnsi="Calibri" w:eastAsia="宋体"/>
                <w:sz w:val="21"/>
                <w:szCs w:val="21"/>
                <w:lang w:eastAsia="zh-CN"/>
              </w:rPr>
            </w:pPr>
            <w:r>
              <w:rPr>
                <w:rFonts w:hint="eastAsia" w:hAnsi="Calibri"/>
                <w:sz w:val="21"/>
                <w:szCs w:val="21"/>
                <w:lang w:eastAsia="zh-CN"/>
              </w:rPr>
              <w:t>车间地面及运输道路硬化，定时</w:t>
            </w:r>
            <w:r>
              <w:rPr>
                <w:rFonts w:hint="eastAsia" w:hAnsi="Calibri"/>
                <w:sz w:val="21"/>
                <w:szCs w:val="21"/>
              </w:rPr>
              <w:t>洒水降尘</w:t>
            </w:r>
            <w:r>
              <w:rPr>
                <w:rFonts w:hint="eastAsia" w:hAnsi="Calibri"/>
                <w:sz w:val="21"/>
                <w:szCs w:val="21"/>
                <w:lang w:eastAsia="zh-CN"/>
              </w:rPr>
              <w:t>，车辆出入冲洗</w:t>
            </w:r>
          </w:p>
        </w:tc>
        <w:tc>
          <w:tcPr>
            <w:tcW w:w="2184" w:type="dxa"/>
            <w:vMerge w:val="continue"/>
            <w:vAlign w:val="center"/>
          </w:tcPr>
          <w:p>
            <w:pPr>
              <w:jc w:val="center"/>
              <w:rPr>
                <w:rFonts w:ascii="黑体" w:hAnsi="黑体" w:eastAsia="黑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946" w:type="dxa"/>
            <w:vMerge w:val="restart"/>
            <w:vAlign w:val="center"/>
          </w:tcPr>
          <w:p>
            <w:pPr>
              <w:jc w:val="center"/>
              <w:rPr>
                <w:rFonts w:ascii="Cambria" w:hAnsi="Cambria"/>
                <w:b/>
                <w:bCs/>
                <w:color w:val="000000"/>
                <w:sz w:val="24"/>
              </w:rPr>
            </w:pPr>
            <w:r>
              <w:rPr>
                <w:rFonts w:ascii="Cambria" w:hAnsi="Cambria"/>
                <w:b/>
                <w:bCs/>
                <w:color w:val="000000"/>
                <w:sz w:val="24"/>
              </w:rPr>
              <w:t>水</w:t>
            </w:r>
          </w:p>
          <w:p>
            <w:pPr>
              <w:jc w:val="center"/>
              <w:rPr>
                <w:rFonts w:ascii="Cambria" w:hAnsi="Cambria"/>
                <w:b/>
                <w:bCs/>
                <w:color w:val="000000"/>
                <w:sz w:val="24"/>
              </w:rPr>
            </w:pPr>
            <w:r>
              <w:rPr>
                <w:rFonts w:ascii="Cambria" w:hAnsi="Cambria"/>
                <w:b/>
                <w:bCs/>
                <w:color w:val="000000"/>
                <w:sz w:val="24"/>
              </w:rPr>
              <w:t>污</w:t>
            </w:r>
          </w:p>
          <w:p>
            <w:pPr>
              <w:jc w:val="center"/>
              <w:rPr>
                <w:rFonts w:ascii="Cambria" w:hAnsi="Cambria"/>
                <w:b/>
                <w:bCs/>
                <w:color w:val="000000"/>
                <w:sz w:val="24"/>
              </w:rPr>
            </w:pPr>
            <w:r>
              <w:rPr>
                <w:rFonts w:ascii="Cambria" w:hAnsi="Cambria"/>
                <w:b/>
                <w:bCs/>
                <w:color w:val="000000"/>
                <w:sz w:val="24"/>
              </w:rPr>
              <w:t>染</w:t>
            </w:r>
          </w:p>
          <w:p>
            <w:pPr>
              <w:jc w:val="center"/>
              <w:rPr>
                <w:rFonts w:ascii="Cambria" w:hAnsi="Cambria"/>
                <w:b/>
                <w:color w:val="000000"/>
                <w:sz w:val="24"/>
              </w:rPr>
            </w:pPr>
            <w:r>
              <w:rPr>
                <w:rFonts w:ascii="Cambria" w:hAnsi="Cambria"/>
                <w:b/>
                <w:bCs/>
                <w:color w:val="000000"/>
                <w:sz w:val="24"/>
              </w:rPr>
              <w:t>物</w:t>
            </w:r>
          </w:p>
        </w:tc>
        <w:tc>
          <w:tcPr>
            <w:tcW w:w="1286" w:type="dxa"/>
            <w:vAlign w:val="center"/>
          </w:tcPr>
          <w:p>
            <w:pPr>
              <w:jc w:val="center"/>
              <w:rPr>
                <w:rFonts w:ascii="Cambria" w:hAnsi="Cambria"/>
                <w:sz w:val="21"/>
                <w:szCs w:val="21"/>
              </w:rPr>
            </w:pPr>
            <w:r>
              <w:rPr>
                <w:rFonts w:ascii="Cambria" w:hAnsi="Cambria"/>
                <w:sz w:val="21"/>
                <w:szCs w:val="21"/>
              </w:rPr>
              <w:t>职工生活</w:t>
            </w:r>
          </w:p>
        </w:tc>
        <w:tc>
          <w:tcPr>
            <w:tcW w:w="1275" w:type="dxa"/>
            <w:vAlign w:val="center"/>
          </w:tcPr>
          <w:p>
            <w:pPr>
              <w:jc w:val="center"/>
              <w:rPr>
                <w:rFonts w:ascii="Cambria" w:hAnsi="Cambria"/>
                <w:sz w:val="21"/>
                <w:szCs w:val="21"/>
              </w:rPr>
            </w:pPr>
            <w:r>
              <w:rPr>
                <w:rFonts w:ascii="Cambria" w:hAnsi="Cambria"/>
                <w:sz w:val="21"/>
                <w:szCs w:val="21"/>
              </w:rPr>
              <w:t>生活污水</w:t>
            </w:r>
          </w:p>
        </w:tc>
        <w:tc>
          <w:tcPr>
            <w:tcW w:w="3828" w:type="dxa"/>
            <w:vAlign w:val="center"/>
          </w:tcPr>
          <w:p>
            <w:pPr>
              <w:pStyle w:val="36"/>
              <w:spacing w:line="240" w:lineRule="auto"/>
              <w:ind w:firstLine="0"/>
              <w:rPr>
                <w:rFonts w:hint="eastAsia" w:ascii="Cambria" w:hAnsi="Cambria" w:eastAsia="宋体"/>
                <w:color w:val="FF0000"/>
                <w:sz w:val="21"/>
                <w:szCs w:val="21"/>
                <w:lang w:eastAsia="zh-CN"/>
              </w:rPr>
            </w:pPr>
            <w:r>
              <w:rPr>
                <w:rFonts w:hint="eastAsia" w:ascii="Cambria" w:hAnsi="Cambria"/>
                <w:sz w:val="21"/>
                <w:szCs w:val="21"/>
              </w:rPr>
              <w:t>经厂区</w:t>
            </w:r>
            <w:r>
              <w:rPr>
                <w:rFonts w:hint="eastAsia" w:ascii="Cambria" w:hAnsi="Cambria"/>
                <w:sz w:val="21"/>
                <w:szCs w:val="21"/>
                <w:lang w:eastAsia="zh-CN"/>
              </w:rPr>
              <w:t>现有</w:t>
            </w:r>
            <w:r>
              <w:rPr>
                <w:rFonts w:hint="eastAsia" w:ascii="Cambria" w:hAnsi="Cambria"/>
                <w:sz w:val="21"/>
                <w:szCs w:val="21"/>
              </w:rPr>
              <w:t>化粪池处理后，用于周边农田施肥</w:t>
            </w:r>
            <w:r>
              <w:rPr>
                <w:rFonts w:hint="eastAsia" w:ascii="Cambria" w:hAnsi="Cambria"/>
                <w:sz w:val="21"/>
                <w:szCs w:val="21"/>
                <w:lang w:eastAsia="zh-CN"/>
              </w:rPr>
              <w:t>，不外排</w:t>
            </w:r>
          </w:p>
        </w:tc>
        <w:tc>
          <w:tcPr>
            <w:tcW w:w="2184" w:type="dxa"/>
            <w:vAlign w:val="center"/>
          </w:tcPr>
          <w:p>
            <w:pPr>
              <w:jc w:val="center"/>
              <w:rPr>
                <w:rFonts w:ascii="Cambria" w:hAnsi="Cambria"/>
                <w:sz w:val="21"/>
                <w:szCs w:val="21"/>
              </w:rPr>
            </w:pPr>
            <w:r>
              <w:rPr>
                <w:rFonts w:hint="eastAsia" w:ascii="Cambria" w:hAnsi="Cambria"/>
                <w:sz w:val="21"/>
                <w:szCs w:val="21"/>
                <w:lang w:eastAsia="zh-CN"/>
              </w:rPr>
              <w:t>资源化利用</w:t>
            </w:r>
            <w:r>
              <w:rPr>
                <w:rFonts w:hint="eastAsia" w:ascii="Cambria" w:hAnsi="Cambria"/>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946" w:type="dxa"/>
            <w:vMerge w:val="continue"/>
            <w:vAlign w:val="center"/>
          </w:tcPr>
          <w:p>
            <w:pPr>
              <w:jc w:val="center"/>
              <w:rPr>
                <w:rFonts w:ascii="Cambria" w:hAnsi="Cambria"/>
                <w:color w:val="000000"/>
                <w:sz w:val="24"/>
              </w:rPr>
            </w:pPr>
          </w:p>
        </w:tc>
        <w:tc>
          <w:tcPr>
            <w:tcW w:w="1286" w:type="dxa"/>
            <w:vAlign w:val="center"/>
          </w:tcPr>
          <w:p>
            <w:pPr>
              <w:jc w:val="center"/>
              <w:rPr>
                <w:rFonts w:hint="eastAsia" w:ascii="Cambria" w:hAnsi="Cambria" w:eastAsia="宋体"/>
                <w:sz w:val="21"/>
                <w:szCs w:val="21"/>
                <w:lang w:eastAsia="zh-CN"/>
              </w:rPr>
            </w:pPr>
            <w:r>
              <w:rPr>
                <w:rFonts w:hint="eastAsia" w:ascii="Cambria" w:hAnsi="Cambria"/>
                <w:sz w:val="21"/>
                <w:szCs w:val="21"/>
                <w:lang w:eastAsia="zh-CN"/>
              </w:rPr>
              <w:t>车辆冲洗</w:t>
            </w:r>
          </w:p>
        </w:tc>
        <w:tc>
          <w:tcPr>
            <w:tcW w:w="1275" w:type="dxa"/>
            <w:vAlign w:val="center"/>
          </w:tcPr>
          <w:p>
            <w:pPr>
              <w:jc w:val="center"/>
              <w:rPr>
                <w:rFonts w:hint="eastAsia" w:ascii="Cambria" w:hAnsi="Cambria" w:eastAsia="宋体"/>
                <w:sz w:val="21"/>
                <w:szCs w:val="21"/>
                <w:lang w:eastAsia="zh-CN"/>
              </w:rPr>
            </w:pPr>
            <w:r>
              <w:rPr>
                <w:rFonts w:hint="eastAsia" w:ascii="Cambria" w:hAnsi="Cambria"/>
                <w:sz w:val="21"/>
                <w:szCs w:val="21"/>
                <w:lang w:eastAsia="zh-CN"/>
              </w:rPr>
              <w:t>冲洗废水</w:t>
            </w:r>
          </w:p>
        </w:tc>
        <w:tc>
          <w:tcPr>
            <w:tcW w:w="3828" w:type="dxa"/>
            <w:vAlign w:val="center"/>
          </w:tcPr>
          <w:p>
            <w:pPr>
              <w:pStyle w:val="36"/>
              <w:spacing w:line="240" w:lineRule="auto"/>
              <w:ind w:firstLine="0"/>
              <w:rPr>
                <w:rFonts w:hint="eastAsia" w:ascii="Cambria" w:hAnsi="Cambria" w:eastAsia="宋体"/>
                <w:sz w:val="21"/>
                <w:szCs w:val="21"/>
                <w:lang w:eastAsia="zh-CN"/>
              </w:rPr>
            </w:pPr>
            <w:r>
              <w:rPr>
                <w:rFonts w:hint="eastAsia" w:ascii="Cambria" w:hAnsi="Cambria"/>
                <w:sz w:val="21"/>
                <w:szCs w:val="21"/>
                <w:lang w:eastAsia="zh-CN"/>
              </w:rPr>
              <w:t>经现有沉淀池沉淀，并经压滤机压滤后循环使用，不外排</w:t>
            </w:r>
          </w:p>
        </w:tc>
        <w:tc>
          <w:tcPr>
            <w:tcW w:w="2184" w:type="dxa"/>
            <w:vAlign w:val="center"/>
          </w:tcPr>
          <w:p>
            <w:pPr>
              <w:jc w:val="center"/>
              <w:rPr>
                <w:rFonts w:hint="eastAsia" w:ascii="Cambria" w:hAnsi="Cambria" w:eastAsia="宋体"/>
                <w:sz w:val="21"/>
                <w:szCs w:val="21"/>
                <w:lang w:val="en-US" w:eastAsia="zh-CN"/>
              </w:rPr>
            </w:pPr>
            <w:r>
              <w:rPr>
                <w:rFonts w:hint="eastAsia" w:ascii="Cambria" w:hAnsi="Cambria"/>
                <w:sz w:val="21"/>
                <w:szCs w:val="21"/>
                <w:lang w:eastAsia="zh-CN"/>
              </w:rPr>
              <w:t>综合利用，不外排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946" w:type="dxa"/>
            <w:vMerge w:val="restart"/>
            <w:vAlign w:val="center"/>
          </w:tcPr>
          <w:p>
            <w:pPr>
              <w:jc w:val="center"/>
              <w:rPr>
                <w:rFonts w:ascii="Cambria" w:hAnsi="Cambria"/>
                <w:b/>
                <w:bCs/>
                <w:color w:val="000000"/>
                <w:sz w:val="24"/>
              </w:rPr>
            </w:pPr>
            <w:r>
              <w:rPr>
                <w:rFonts w:ascii="Cambria" w:hAnsi="Cambria"/>
                <w:b/>
                <w:bCs/>
                <w:color w:val="000000"/>
                <w:sz w:val="24"/>
              </w:rPr>
              <w:t>固</w:t>
            </w:r>
          </w:p>
          <w:p>
            <w:pPr>
              <w:jc w:val="center"/>
              <w:rPr>
                <w:rFonts w:ascii="Cambria" w:hAnsi="Cambria"/>
                <w:b/>
                <w:bCs/>
                <w:color w:val="000000"/>
                <w:sz w:val="24"/>
              </w:rPr>
            </w:pPr>
            <w:r>
              <w:rPr>
                <w:rFonts w:ascii="Cambria" w:hAnsi="Cambria"/>
                <w:b/>
                <w:bCs/>
                <w:color w:val="000000"/>
                <w:sz w:val="24"/>
              </w:rPr>
              <w:t>体</w:t>
            </w:r>
          </w:p>
          <w:p>
            <w:pPr>
              <w:jc w:val="center"/>
              <w:rPr>
                <w:rFonts w:ascii="Cambria" w:hAnsi="Cambria"/>
                <w:b/>
                <w:bCs/>
                <w:color w:val="000000"/>
                <w:sz w:val="24"/>
              </w:rPr>
            </w:pPr>
            <w:r>
              <w:rPr>
                <w:rFonts w:ascii="Cambria" w:hAnsi="Cambria"/>
                <w:b/>
                <w:bCs/>
                <w:color w:val="000000"/>
                <w:sz w:val="24"/>
              </w:rPr>
              <w:t>废</w:t>
            </w:r>
          </w:p>
          <w:p>
            <w:pPr>
              <w:jc w:val="center"/>
              <w:rPr>
                <w:rFonts w:ascii="Cambria" w:hAnsi="Cambria"/>
                <w:b/>
                <w:color w:val="000000"/>
                <w:sz w:val="24"/>
              </w:rPr>
            </w:pPr>
            <w:r>
              <w:rPr>
                <w:rFonts w:ascii="Cambria" w:hAnsi="Cambria"/>
                <w:b/>
                <w:bCs/>
                <w:color w:val="000000"/>
                <w:sz w:val="24"/>
              </w:rPr>
              <w:t>物</w:t>
            </w:r>
          </w:p>
        </w:tc>
        <w:tc>
          <w:tcPr>
            <w:tcW w:w="1286" w:type="dxa"/>
            <w:vAlign w:val="center"/>
          </w:tcPr>
          <w:p>
            <w:pPr>
              <w:jc w:val="center"/>
              <w:rPr>
                <w:rFonts w:ascii="Cambria" w:hAnsi="Cambria"/>
                <w:sz w:val="21"/>
                <w:szCs w:val="21"/>
              </w:rPr>
            </w:pPr>
            <w:r>
              <w:rPr>
                <w:rFonts w:ascii="Cambria" w:hAnsi="Cambria"/>
                <w:sz w:val="21"/>
                <w:szCs w:val="21"/>
              </w:rPr>
              <w:t>职工生活</w:t>
            </w:r>
          </w:p>
        </w:tc>
        <w:tc>
          <w:tcPr>
            <w:tcW w:w="1275" w:type="dxa"/>
            <w:vAlign w:val="center"/>
          </w:tcPr>
          <w:p>
            <w:pPr>
              <w:rPr>
                <w:rFonts w:ascii="Cambria" w:hAnsi="Cambria"/>
                <w:sz w:val="21"/>
                <w:szCs w:val="21"/>
              </w:rPr>
            </w:pPr>
            <w:r>
              <w:rPr>
                <w:rFonts w:ascii="Cambria" w:hAnsi="Cambria"/>
                <w:sz w:val="21"/>
                <w:szCs w:val="21"/>
              </w:rPr>
              <w:t>生活垃圾</w:t>
            </w:r>
          </w:p>
        </w:tc>
        <w:tc>
          <w:tcPr>
            <w:tcW w:w="3828" w:type="dxa"/>
            <w:vAlign w:val="center"/>
          </w:tcPr>
          <w:p>
            <w:pPr>
              <w:jc w:val="center"/>
              <w:rPr>
                <w:rFonts w:ascii="Cambria" w:hAnsi="Cambria"/>
                <w:sz w:val="21"/>
                <w:szCs w:val="21"/>
              </w:rPr>
            </w:pPr>
            <w:r>
              <w:rPr>
                <w:rFonts w:ascii="Cambria" w:hAnsi="Cambria"/>
                <w:sz w:val="21"/>
                <w:szCs w:val="21"/>
              </w:rPr>
              <w:t>由当地环卫部门统一集中处置</w:t>
            </w:r>
          </w:p>
        </w:tc>
        <w:tc>
          <w:tcPr>
            <w:tcW w:w="2184" w:type="dxa"/>
            <w:vAlign w:val="center"/>
          </w:tcPr>
          <w:p>
            <w:pPr>
              <w:jc w:val="center"/>
              <w:rPr>
                <w:rFonts w:ascii="Cambria" w:hAnsi="Cambria"/>
                <w:sz w:val="21"/>
                <w:szCs w:val="21"/>
              </w:rPr>
            </w:pPr>
            <w:r>
              <w:rPr>
                <w:rFonts w:ascii="Cambria" w:hAnsi="Cambria"/>
                <w:sz w:val="21"/>
                <w:szCs w:val="21"/>
              </w:rPr>
              <w:t>卫生填埋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946" w:type="dxa"/>
            <w:vMerge w:val="continue"/>
          </w:tcPr>
          <w:p>
            <w:pPr>
              <w:jc w:val="center"/>
              <w:rPr>
                <w:rFonts w:ascii="Cambria" w:hAnsi="Cambria"/>
                <w:b/>
                <w:color w:val="000000"/>
                <w:sz w:val="24"/>
              </w:rPr>
            </w:pPr>
          </w:p>
        </w:tc>
        <w:tc>
          <w:tcPr>
            <w:tcW w:w="1286" w:type="dxa"/>
            <w:vAlign w:val="center"/>
          </w:tcPr>
          <w:p>
            <w:pPr>
              <w:jc w:val="center"/>
              <w:rPr>
                <w:rFonts w:ascii="Cambria" w:hAnsi="Cambria"/>
                <w:sz w:val="21"/>
                <w:szCs w:val="21"/>
              </w:rPr>
            </w:pPr>
            <w:r>
              <w:rPr>
                <w:rFonts w:hint="eastAsia" w:ascii="Cambria" w:hAnsi="Cambria"/>
                <w:sz w:val="21"/>
                <w:szCs w:val="21"/>
              </w:rPr>
              <w:t>沉淀池</w:t>
            </w:r>
          </w:p>
        </w:tc>
        <w:tc>
          <w:tcPr>
            <w:tcW w:w="1275" w:type="dxa"/>
            <w:vAlign w:val="center"/>
          </w:tcPr>
          <w:p>
            <w:pPr>
              <w:jc w:val="center"/>
              <w:rPr>
                <w:rFonts w:hint="eastAsia" w:ascii="Cambria" w:hAnsi="Cambria" w:eastAsia="宋体"/>
                <w:sz w:val="21"/>
                <w:szCs w:val="21"/>
                <w:lang w:eastAsia="zh-CN"/>
              </w:rPr>
            </w:pPr>
            <w:r>
              <w:rPr>
                <w:rFonts w:ascii="宋体" w:hAnsi="宋体"/>
                <w:sz w:val="21"/>
                <w:szCs w:val="21"/>
              </w:rPr>
              <w:t>泥</w:t>
            </w:r>
            <w:r>
              <w:rPr>
                <w:rFonts w:hint="eastAsia" w:ascii="宋体" w:hAnsi="宋体"/>
                <w:sz w:val="21"/>
                <w:szCs w:val="21"/>
                <w:lang w:eastAsia="zh-CN"/>
              </w:rPr>
              <w:t>沙</w:t>
            </w:r>
          </w:p>
        </w:tc>
        <w:tc>
          <w:tcPr>
            <w:tcW w:w="3828" w:type="dxa"/>
            <w:vAlign w:val="center"/>
          </w:tcPr>
          <w:p>
            <w:pPr>
              <w:jc w:val="center"/>
              <w:rPr>
                <w:rFonts w:ascii="Cambria" w:hAnsi="Cambria"/>
                <w:sz w:val="21"/>
                <w:szCs w:val="21"/>
              </w:rPr>
            </w:pPr>
            <w:r>
              <w:rPr>
                <w:rFonts w:hint="eastAsia" w:ascii="Cambria" w:hAnsi="Cambria"/>
                <w:sz w:val="21"/>
                <w:szCs w:val="21"/>
                <w:lang w:eastAsia="zh-CN"/>
              </w:rPr>
              <w:t>压滤机压滤后</w:t>
            </w:r>
            <w:r>
              <w:rPr>
                <w:rFonts w:hint="eastAsia" w:ascii="Cambria" w:hAnsi="Cambria"/>
                <w:sz w:val="21"/>
                <w:szCs w:val="21"/>
              </w:rPr>
              <w:t>，</w:t>
            </w:r>
            <w:r>
              <w:rPr>
                <w:rFonts w:hint="eastAsia" w:ascii="宋体" w:hAnsi="宋体"/>
                <w:sz w:val="21"/>
                <w:szCs w:val="21"/>
              </w:rPr>
              <w:t>外售</w:t>
            </w:r>
          </w:p>
        </w:tc>
        <w:tc>
          <w:tcPr>
            <w:tcW w:w="2184" w:type="dxa"/>
            <w:vAlign w:val="center"/>
          </w:tcPr>
          <w:p>
            <w:pPr>
              <w:jc w:val="center"/>
              <w:rPr>
                <w:rFonts w:ascii="Cambria" w:hAnsi="Cambria"/>
                <w:sz w:val="21"/>
                <w:szCs w:val="21"/>
              </w:rPr>
            </w:pPr>
            <w:r>
              <w:rPr>
                <w:rFonts w:hint="eastAsia" w:ascii="Cambria" w:hAnsi="Cambria"/>
                <w:sz w:val="21"/>
                <w:szCs w:val="21"/>
              </w:rPr>
              <w:t>合理处置，不随意外排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trPr>
        <w:tc>
          <w:tcPr>
            <w:tcW w:w="946" w:type="dxa"/>
            <w:vAlign w:val="center"/>
          </w:tcPr>
          <w:p>
            <w:pPr>
              <w:jc w:val="center"/>
              <w:rPr>
                <w:rFonts w:ascii="Cambria" w:hAnsi="Cambria"/>
                <w:b/>
                <w:color w:val="000000"/>
                <w:sz w:val="24"/>
              </w:rPr>
            </w:pPr>
            <w:r>
              <w:rPr>
                <w:rFonts w:ascii="Cambria" w:hAnsi="Cambria"/>
                <w:b/>
                <w:color w:val="000000"/>
                <w:sz w:val="24"/>
              </w:rPr>
              <w:t>噪</w:t>
            </w:r>
          </w:p>
          <w:p>
            <w:pPr>
              <w:jc w:val="center"/>
              <w:rPr>
                <w:rFonts w:ascii="Cambria" w:hAnsi="Cambria"/>
                <w:b/>
                <w:color w:val="000000"/>
                <w:sz w:val="24"/>
              </w:rPr>
            </w:pPr>
            <w:r>
              <w:rPr>
                <w:rFonts w:ascii="Cambria" w:hAnsi="Cambria"/>
                <w:b/>
                <w:color w:val="000000"/>
                <w:sz w:val="24"/>
              </w:rPr>
              <w:t>声</w:t>
            </w:r>
          </w:p>
        </w:tc>
        <w:tc>
          <w:tcPr>
            <w:tcW w:w="8573" w:type="dxa"/>
            <w:gridSpan w:val="4"/>
            <w:vAlign w:val="center"/>
          </w:tcPr>
          <w:p>
            <w:pPr>
              <w:spacing w:line="400" w:lineRule="exact"/>
              <w:rPr>
                <w:sz w:val="21"/>
                <w:szCs w:val="21"/>
              </w:rPr>
            </w:pPr>
            <w:r>
              <w:rPr>
                <w:bCs/>
                <w:kern w:val="0"/>
                <w:sz w:val="21"/>
                <w:szCs w:val="21"/>
              </w:rPr>
              <w:t>运营期噪声来源于</w:t>
            </w:r>
            <w:r>
              <w:rPr>
                <w:color w:val="000000"/>
                <w:sz w:val="21"/>
                <w:szCs w:val="21"/>
              </w:rPr>
              <w:t>铲车、</w:t>
            </w:r>
            <w:r>
              <w:rPr>
                <w:rFonts w:hint="eastAsia"/>
                <w:color w:val="000000"/>
                <w:sz w:val="21"/>
                <w:szCs w:val="21"/>
                <w:lang w:eastAsia="zh-CN"/>
              </w:rPr>
              <w:t>水泵</w:t>
            </w:r>
            <w:r>
              <w:rPr>
                <w:color w:val="000000"/>
                <w:sz w:val="21"/>
                <w:szCs w:val="21"/>
              </w:rPr>
              <w:t>等生产机械运转的噪声和</w:t>
            </w:r>
            <w:r>
              <w:rPr>
                <w:rFonts w:hint="eastAsia"/>
                <w:color w:val="000000"/>
                <w:sz w:val="21"/>
                <w:szCs w:val="21"/>
                <w:lang w:eastAsia="zh-CN"/>
              </w:rPr>
              <w:t>物料</w:t>
            </w:r>
            <w:r>
              <w:rPr>
                <w:color w:val="000000"/>
                <w:sz w:val="21"/>
                <w:szCs w:val="21"/>
              </w:rPr>
              <w:t>运输的车辆噪声，</w:t>
            </w:r>
            <w:r>
              <w:rPr>
                <w:bCs/>
                <w:kern w:val="0"/>
                <w:sz w:val="21"/>
                <w:szCs w:val="21"/>
              </w:rPr>
              <w:t>可采取减振、隔声等措施，确保厂界噪声可满足</w:t>
            </w:r>
            <w:r>
              <w:rPr>
                <w:kern w:val="0"/>
                <w:sz w:val="21"/>
                <w:szCs w:val="21"/>
              </w:rPr>
              <w:t>《工业企业厂界环境噪声排放标准》</w:t>
            </w:r>
            <w:r>
              <w:rPr>
                <w:rFonts w:hint="default" w:ascii="Times New Roman" w:hAnsi="Times New Roman" w:cs="Times New Roman"/>
                <w:kern w:val="0"/>
                <w:sz w:val="21"/>
                <w:szCs w:val="21"/>
              </w:rPr>
              <w:t>（GB12348-2008）2类</w:t>
            </w:r>
            <w:r>
              <w:rPr>
                <w:rFonts w:hint="eastAsia" w:ascii="Times New Roman" w:hAnsi="Times New Roman" w:cs="Times New Roman"/>
                <w:kern w:val="0"/>
                <w:sz w:val="21"/>
                <w:szCs w:val="21"/>
                <w:lang w:eastAsia="zh-CN"/>
              </w:rPr>
              <w:t>、</w:t>
            </w:r>
            <w:r>
              <w:rPr>
                <w:rFonts w:hint="default" w:ascii="Times New Roman" w:hAnsi="Times New Roman" w:cs="Times New Roman"/>
                <w:kern w:val="0"/>
                <w:sz w:val="21"/>
                <w:szCs w:val="21"/>
              </w:rPr>
              <w:t>4类</w:t>
            </w:r>
            <w:r>
              <w:rPr>
                <w:kern w:val="0"/>
                <w:sz w:val="21"/>
                <w:szCs w:val="21"/>
              </w:rPr>
              <w:t>标准规定限值</w:t>
            </w:r>
            <w:r>
              <w:rPr>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0" w:hRule="atLeast"/>
        </w:trPr>
        <w:tc>
          <w:tcPr>
            <w:tcW w:w="9519" w:type="dxa"/>
            <w:gridSpan w:val="5"/>
            <w:vAlign w:val="center"/>
          </w:tcPr>
          <w:p>
            <w:pPr>
              <w:adjustRightInd w:val="0"/>
              <w:snapToGrid w:val="0"/>
              <w:spacing w:before="156" w:line="520" w:lineRule="exact"/>
              <w:rPr>
                <w:rFonts w:ascii="Cambria" w:hAnsi="Cambria"/>
                <w:b/>
                <w:color w:val="000000"/>
                <w:sz w:val="24"/>
              </w:rPr>
            </w:pPr>
            <w:r>
              <w:rPr>
                <w:rFonts w:ascii="Cambria" w:hAnsi="Cambria"/>
                <w:b/>
                <w:color w:val="000000"/>
                <w:sz w:val="24"/>
              </w:rPr>
              <w:t>生态保护措施及预期效果</w:t>
            </w:r>
          </w:p>
          <w:p>
            <w:pPr>
              <w:spacing w:line="360" w:lineRule="auto"/>
              <w:ind w:firstLine="480" w:firstLineChars="200"/>
              <w:rPr>
                <w:sz w:val="24"/>
              </w:rPr>
            </w:pPr>
            <w:r>
              <w:rPr>
                <w:sz w:val="24"/>
              </w:rPr>
              <w:t>项目营运期应当加强</w:t>
            </w:r>
            <w:r>
              <w:rPr>
                <w:rFonts w:hint="eastAsia"/>
                <w:sz w:val="24"/>
              </w:rPr>
              <w:t>项目</w:t>
            </w:r>
            <w:r>
              <w:rPr>
                <w:sz w:val="24"/>
              </w:rPr>
              <w:t>区绿化，</w:t>
            </w:r>
            <w:r>
              <w:rPr>
                <w:rFonts w:hint="eastAsia"/>
                <w:sz w:val="24"/>
              </w:rPr>
              <w:t>利用厂区空地</w:t>
            </w:r>
            <w:r>
              <w:rPr>
                <w:sz w:val="24"/>
              </w:rPr>
              <w:t>多植树种草。在进行树种选择时，应根据项目所在地气候和土质条件，选择合适的树种，这样既可以起到水土保持和防止土壤侵蚀的作用，也可以吸附尘埃、净化空气，还可以美化环境，改善景观。</w:t>
            </w:r>
          </w:p>
          <w:p>
            <w:pPr>
              <w:spacing w:line="360" w:lineRule="auto"/>
              <w:rPr>
                <w:rFonts w:ascii="Cambria" w:hAnsi="Cambria"/>
                <w:sz w:val="24"/>
              </w:rPr>
            </w:pPr>
          </w:p>
          <w:p>
            <w:pPr>
              <w:spacing w:line="360" w:lineRule="auto"/>
              <w:rPr>
                <w:rFonts w:ascii="Cambria" w:hAnsi="Cambria"/>
                <w:sz w:val="24"/>
              </w:rPr>
            </w:pPr>
          </w:p>
          <w:p>
            <w:pPr>
              <w:spacing w:line="360" w:lineRule="auto"/>
              <w:rPr>
                <w:rFonts w:ascii="Cambria" w:hAnsi="Cambria"/>
                <w:sz w:val="24"/>
              </w:rPr>
            </w:pPr>
          </w:p>
          <w:p>
            <w:pPr>
              <w:spacing w:line="360" w:lineRule="auto"/>
              <w:rPr>
                <w:rFonts w:ascii="Cambria" w:hAnsi="Cambria"/>
                <w:sz w:val="24"/>
              </w:rPr>
            </w:pPr>
          </w:p>
          <w:p>
            <w:pPr>
              <w:spacing w:line="360" w:lineRule="auto"/>
              <w:rPr>
                <w:rFonts w:ascii="Cambria" w:hAnsi="Cambria"/>
                <w:sz w:val="24"/>
              </w:rPr>
            </w:pPr>
          </w:p>
        </w:tc>
      </w:tr>
    </w:tbl>
    <w:p>
      <w:pPr>
        <w:rPr>
          <w:b/>
          <w:sz w:val="28"/>
        </w:rPr>
      </w:pPr>
      <w:r>
        <w:rPr>
          <w:b/>
          <w:sz w:val="28"/>
        </w:rPr>
        <w:br w:type="page"/>
      </w:r>
      <w:r>
        <w:rPr>
          <w:b/>
          <w:sz w:val="28"/>
        </w:rPr>
        <w:t>结论与建议</w:t>
      </w:r>
    </w:p>
    <w:tbl>
      <w:tblPr>
        <w:tblStyle w:val="27"/>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520" w:lineRule="exact"/>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1、项目概况</w:t>
            </w:r>
          </w:p>
          <w:p>
            <w:pPr>
              <w:spacing w:line="520" w:lineRule="exact"/>
              <w:ind w:firstLine="480" w:firstLineChars="200"/>
              <w:textAlignment w:val="baseline"/>
              <w:rPr>
                <w:rFonts w:hint="default" w:ascii="Times New Roman" w:hAnsi="Times New Roman" w:cs="Times New Roman"/>
                <w:bCs/>
                <w:sz w:val="24"/>
              </w:rPr>
            </w:pPr>
            <w:r>
              <w:rPr>
                <w:rFonts w:hint="eastAsia" w:ascii="Times New Roman" w:hAnsi="Times New Roman" w:eastAsia="宋体"/>
                <w:color w:val="auto"/>
                <w:kern w:val="0"/>
                <w:sz w:val="24"/>
                <w:lang w:eastAsia="zh-CN"/>
              </w:rPr>
              <w:t>河南百邦仓储物流有限公司二期扩建项目</w:t>
            </w:r>
            <w:r>
              <w:rPr>
                <w:rFonts w:hint="default" w:ascii="Times New Roman" w:hAnsi="Times New Roman" w:cs="Times New Roman"/>
                <w:sz w:val="24"/>
              </w:rPr>
              <w:t>，位于</w:t>
            </w:r>
            <w:r>
              <w:rPr>
                <w:rFonts w:hint="eastAsia" w:ascii="Times New Roman" w:hAnsi="Times New Roman" w:eastAsia="宋体"/>
                <w:color w:val="auto"/>
                <w:sz w:val="24"/>
                <w:lang w:eastAsia="zh-CN"/>
              </w:rPr>
              <w:t>平顶山市石龙区刘庄</w:t>
            </w:r>
            <w:r>
              <w:rPr>
                <w:rFonts w:hint="eastAsia" w:ascii="Times New Roman" w:hAnsi="Times New Roman"/>
                <w:color w:val="auto"/>
                <w:sz w:val="24"/>
                <w:lang w:eastAsia="zh-CN"/>
              </w:rPr>
              <w:t>社区</w:t>
            </w:r>
            <w:r>
              <w:rPr>
                <w:rFonts w:hint="default" w:ascii="Times New Roman" w:hAnsi="Times New Roman" w:cs="Times New Roman"/>
                <w:sz w:val="24"/>
              </w:rPr>
              <w:t>，占地</w:t>
            </w:r>
            <w:r>
              <w:rPr>
                <w:rFonts w:hint="eastAsia" w:ascii="Times New Roman" w:hAnsi="Times New Roman" w:cs="Times New Roman"/>
                <w:sz w:val="24"/>
                <w:lang w:eastAsia="zh-CN"/>
              </w:rPr>
              <w:t>面积</w:t>
            </w:r>
            <w:r>
              <w:rPr>
                <w:rFonts w:hint="eastAsia" w:ascii="Times New Roman" w:hAnsi="Times New Roman"/>
                <w:sz w:val="24"/>
                <w:lang w:val="en-US" w:eastAsia="zh-CN"/>
              </w:rPr>
              <w:t>15000m</w:t>
            </w:r>
            <w:r>
              <w:rPr>
                <w:rFonts w:hint="eastAsia" w:ascii="Times New Roman" w:hAnsi="Times New Roman"/>
                <w:sz w:val="24"/>
                <w:vertAlign w:val="superscript"/>
                <w:lang w:val="en-US" w:eastAsia="zh-CN"/>
              </w:rPr>
              <w:t>2</w:t>
            </w:r>
            <w:r>
              <w:rPr>
                <w:rFonts w:hint="default" w:ascii="Times New Roman" w:hAnsi="Times New Roman" w:cs="Times New Roman"/>
                <w:sz w:val="24"/>
              </w:rPr>
              <w:t>。</w:t>
            </w:r>
            <w:r>
              <w:rPr>
                <w:rFonts w:hint="default" w:ascii="Times New Roman" w:hAnsi="Times New Roman" w:cs="Times New Roman"/>
                <w:sz w:val="24"/>
                <w:lang w:eastAsia="zh-CN"/>
              </w:rPr>
              <w:t>项目</w:t>
            </w:r>
            <w:r>
              <w:rPr>
                <w:rFonts w:hint="default" w:ascii="Times New Roman" w:hAnsi="Times New Roman" w:cs="Times New Roman"/>
                <w:sz w:val="24"/>
              </w:rPr>
              <w:t>总投资</w:t>
            </w:r>
            <w:r>
              <w:rPr>
                <w:rFonts w:hint="eastAsia" w:ascii="Times New Roman" w:hAnsi="Times New Roman" w:cs="Times New Roman"/>
                <w:sz w:val="24"/>
                <w:lang w:val="en-US" w:eastAsia="zh-CN"/>
              </w:rPr>
              <w:t>1235</w:t>
            </w:r>
            <w:r>
              <w:rPr>
                <w:rFonts w:hint="default" w:ascii="Times New Roman" w:hAnsi="Times New Roman" w:cs="Times New Roman"/>
                <w:sz w:val="24"/>
              </w:rPr>
              <w:t>万元，</w:t>
            </w:r>
            <w:r>
              <w:rPr>
                <w:rFonts w:hint="eastAsia" w:ascii="Times New Roman" w:hAnsi="Times New Roman" w:cs="Times New Roman"/>
                <w:sz w:val="24"/>
                <w:lang w:eastAsia="zh-CN"/>
              </w:rPr>
              <w:t>其中环保投资</w:t>
            </w:r>
            <w:r>
              <w:rPr>
                <w:rFonts w:hint="eastAsia" w:ascii="Times New Roman" w:hAnsi="Times New Roman" w:cs="Times New Roman"/>
                <w:sz w:val="24"/>
                <w:lang w:val="en-US" w:eastAsia="zh-CN"/>
              </w:rPr>
              <w:t>814万元，</w:t>
            </w:r>
            <w:r>
              <w:rPr>
                <w:rFonts w:hint="default" w:ascii="Times New Roman" w:hAnsi="Times New Roman" w:cs="Times New Roman"/>
                <w:sz w:val="24"/>
                <w:lang w:eastAsia="zh-CN"/>
              </w:rPr>
              <w:t>占总投资的</w:t>
            </w:r>
            <w:r>
              <w:rPr>
                <w:rFonts w:hint="eastAsia" w:ascii="Times New Roman" w:hAnsi="Times New Roman" w:cs="Times New Roman"/>
                <w:sz w:val="24"/>
                <w:lang w:val="en-US" w:eastAsia="zh-CN"/>
              </w:rPr>
              <w:t>65.9</w:t>
            </w:r>
            <w:r>
              <w:rPr>
                <w:rFonts w:hint="default" w:ascii="Times New Roman" w:hAnsi="Times New Roman" w:cs="Times New Roman"/>
                <w:sz w:val="24"/>
                <w:lang w:val="en-US" w:eastAsia="zh-CN"/>
              </w:rPr>
              <w:t>%</w:t>
            </w:r>
            <w:r>
              <w:rPr>
                <w:rFonts w:hint="default" w:ascii="Times New Roman" w:hAnsi="Times New Roman" w:cs="Times New Roman"/>
                <w:sz w:val="24"/>
              </w:rPr>
              <w:t>。</w:t>
            </w:r>
            <w:r>
              <w:rPr>
                <w:rFonts w:hint="eastAsia" w:ascii="Times New Roman" w:hAnsi="Times New Roman" w:cs="Times New Roman"/>
                <w:sz w:val="24"/>
                <w:lang w:eastAsia="zh-CN"/>
              </w:rPr>
              <w:t>扩建项目建成后可年转运</w:t>
            </w:r>
            <w:r>
              <w:rPr>
                <w:rFonts w:hint="eastAsia" w:ascii="Times New Roman" w:hAnsi="Times New Roman" w:cs="Times New Roman"/>
                <w:sz w:val="24"/>
                <w:lang w:val="en-US" w:eastAsia="zh-CN"/>
              </w:rPr>
              <w:t>240</w:t>
            </w:r>
            <w:r>
              <w:rPr>
                <w:rFonts w:hint="eastAsia" w:ascii="Times New Roman" w:hAnsi="Times New Roman" w:cs="Times New Roman"/>
                <w:sz w:val="24"/>
                <w:lang w:eastAsia="zh-CN"/>
              </w:rPr>
              <w:t>万吨煤炭</w:t>
            </w:r>
            <w:r>
              <w:rPr>
                <w:rFonts w:hint="eastAsia" w:ascii="Times New Roman" w:hAnsi="Times New Roman" w:cs="Times New Roman"/>
                <w:sz w:val="24"/>
                <w:lang w:val="en-US" w:eastAsia="zh-CN"/>
              </w:rPr>
              <w:t>。扩建</w:t>
            </w:r>
            <w:r>
              <w:rPr>
                <w:rFonts w:hint="default" w:ascii="Times New Roman" w:hAnsi="Times New Roman" w:cs="Times New Roman"/>
                <w:bCs/>
                <w:sz w:val="24"/>
                <w:szCs w:val="24"/>
              </w:rPr>
              <w:t>项目</w:t>
            </w:r>
            <w:r>
              <w:rPr>
                <w:rFonts w:hint="eastAsia" w:ascii="Times New Roman" w:hAnsi="Times New Roman" w:cs="Times New Roman"/>
                <w:bCs/>
                <w:sz w:val="24"/>
                <w:szCs w:val="24"/>
                <w:lang w:eastAsia="zh-CN"/>
              </w:rPr>
              <w:t>新增</w:t>
            </w:r>
            <w:r>
              <w:rPr>
                <w:rFonts w:hint="default" w:ascii="Times New Roman" w:hAnsi="Times New Roman" w:cs="Times New Roman"/>
                <w:bCs/>
                <w:sz w:val="24"/>
                <w:szCs w:val="24"/>
              </w:rPr>
              <w:t>劳动定员</w:t>
            </w:r>
            <w:r>
              <w:rPr>
                <w:rFonts w:hint="eastAsia" w:ascii="Times New Roman" w:hAnsi="Times New Roman" w:cs="Times New Roman"/>
                <w:bCs/>
                <w:sz w:val="24"/>
                <w:szCs w:val="24"/>
                <w:lang w:val="en-US" w:eastAsia="zh-CN"/>
              </w:rPr>
              <w:t>1</w:t>
            </w:r>
            <w:r>
              <w:rPr>
                <w:rFonts w:hint="default" w:ascii="Times New Roman" w:hAnsi="Times New Roman" w:cs="Times New Roman"/>
                <w:bCs/>
                <w:sz w:val="24"/>
              </w:rPr>
              <w:t>0</w:t>
            </w:r>
            <w:r>
              <w:rPr>
                <w:rFonts w:hint="default" w:ascii="Times New Roman" w:hAnsi="Times New Roman" w:cs="Times New Roman"/>
                <w:bCs/>
                <w:sz w:val="24"/>
                <w:szCs w:val="24"/>
              </w:rPr>
              <w:t>人，</w:t>
            </w:r>
            <w:r>
              <w:rPr>
                <w:rFonts w:hint="default" w:ascii="Times New Roman" w:hAnsi="Times New Roman" w:cs="Times New Roman"/>
                <w:sz w:val="24"/>
                <w:szCs w:val="24"/>
                <w:lang w:eastAsia="zh-CN"/>
              </w:rPr>
              <w:t>实行</w:t>
            </w:r>
            <w:r>
              <w:rPr>
                <w:rFonts w:hint="eastAsia" w:ascii="Times New Roman" w:hAnsi="Times New Roman" w:cs="Times New Roman"/>
                <w:sz w:val="24"/>
                <w:szCs w:val="24"/>
                <w:lang w:eastAsia="zh-CN"/>
              </w:rPr>
              <w:t>单</w:t>
            </w:r>
            <w:r>
              <w:rPr>
                <w:rFonts w:hint="default" w:ascii="Times New Roman" w:hAnsi="Times New Roman" w:cs="Times New Roman"/>
                <w:sz w:val="24"/>
                <w:szCs w:val="24"/>
                <w:lang w:eastAsia="zh-CN"/>
              </w:rPr>
              <w:t>班</w:t>
            </w:r>
            <w:r>
              <w:rPr>
                <w:rFonts w:hint="default" w:ascii="Times New Roman" w:hAnsi="Times New Roman" w:cs="Times New Roman"/>
                <w:sz w:val="24"/>
                <w:lang w:val="en-US" w:eastAsia="zh-CN"/>
              </w:rPr>
              <w:t>8</w:t>
            </w:r>
            <w:r>
              <w:rPr>
                <w:rFonts w:hint="default" w:ascii="Times New Roman" w:hAnsi="Times New Roman" w:cs="Times New Roman"/>
                <w:sz w:val="24"/>
                <w:szCs w:val="24"/>
              </w:rPr>
              <w:t>h</w:t>
            </w:r>
            <w:r>
              <w:rPr>
                <w:rFonts w:hint="eastAsia" w:ascii="Times New Roman" w:hAnsi="Times New Roman" w:cs="Times New Roman"/>
                <w:sz w:val="24"/>
                <w:szCs w:val="24"/>
                <w:lang w:eastAsia="zh-CN"/>
              </w:rPr>
              <w:t>工作制</w:t>
            </w:r>
            <w:r>
              <w:rPr>
                <w:rFonts w:hint="default" w:ascii="Times New Roman" w:hAnsi="Times New Roman" w:cs="Times New Roman"/>
                <w:sz w:val="24"/>
                <w:szCs w:val="24"/>
              </w:rPr>
              <w:t>，年工作天数为3</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0天。</w:t>
            </w:r>
          </w:p>
          <w:p>
            <w:pPr>
              <w:tabs>
                <w:tab w:val="left" w:pos="3540"/>
              </w:tabs>
              <w:spacing w:line="520" w:lineRule="exact"/>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2、项目可行性分析结论</w:t>
            </w:r>
          </w:p>
          <w:p>
            <w:pPr>
              <w:pStyle w:val="36"/>
              <w:ind w:firstLine="560"/>
              <w:rPr>
                <w:rFonts w:hint="default" w:ascii="Times New Roman" w:hAnsi="Times New Roman" w:cs="Times New Roman"/>
              </w:rPr>
            </w:pPr>
            <w:r>
              <w:rPr>
                <w:rFonts w:hint="default" w:ascii="Times New Roman" w:hAnsi="Times New Roman" w:cs="Times New Roman"/>
              </w:rPr>
              <w:t>（1）选址符合性分析</w:t>
            </w:r>
          </w:p>
          <w:p>
            <w:pPr>
              <w:spacing w:line="520" w:lineRule="exact"/>
              <w:ind w:firstLine="480" w:firstLineChars="200"/>
              <w:rPr>
                <w:rFonts w:hAnsi="宋体"/>
                <w:color w:val="000000"/>
                <w:sz w:val="24"/>
              </w:rPr>
            </w:pPr>
            <w:r>
              <w:rPr>
                <w:rFonts w:hint="eastAsia" w:ascii="Times New Roman" w:hAnsi="Times New Roman"/>
                <w:sz w:val="24"/>
                <w:lang w:eastAsia="zh-CN"/>
              </w:rPr>
              <w:t>扩建</w:t>
            </w:r>
            <w:r>
              <w:rPr>
                <w:rFonts w:ascii="Times New Roman" w:hAnsi="Times New Roman"/>
                <w:sz w:val="24"/>
              </w:rPr>
              <w:t>项目选址位于</w:t>
            </w:r>
            <w:r>
              <w:rPr>
                <w:rFonts w:hint="eastAsia" w:ascii="Times New Roman" w:hAnsi="Times New Roman"/>
                <w:color w:val="auto"/>
                <w:sz w:val="24"/>
                <w:lang w:eastAsia="zh-CN"/>
              </w:rPr>
              <w:t>平顶山市石龙区刘庄社区</w:t>
            </w:r>
            <w:r>
              <w:rPr>
                <w:rFonts w:ascii="Times New Roman" w:hAnsi="Times New Roman"/>
                <w:color w:val="auto"/>
                <w:sz w:val="24"/>
              </w:rPr>
              <w:t>，</w:t>
            </w:r>
            <w:r>
              <w:rPr>
                <w:rFonts w:ascii="Times New Roman" w:hAnsi="Times New Roman"/>
                <w:sz w:val="24"/>
              </w:rPr>
              <w:t>总占地面积</w:t>
            </w:r>
            <w:r>
              <w:rPr>
                <w:rFonts w:hint="eastAsia" w:ascii="Times New Roman" w:hAnsi="Times New Roman"/>
                <w:sz w:val="24"/>
                <w:lang w:val="en-US" w:eastAsia="zh-CN"/>
              </w:rPr>
              <w:t>15000平方米</w:t>
            </w:r>
            <w:r>
              <w:rPr>
                <w:rFonts w:ascii="Times New Roman" w:hAnsi="Times New Roman"/>
                <w:sz w:val="24"/>
              </w:rPr>
              <w:t>。</w:t>
            </w:r>
            <w:r>
              <w:rPr>
                <w:rFonts w:ascii="Times New Roman" w:hAnsi="Times New Roman"/>
                <w:color w:val="auto"/>
                <w:sz w:val="24"/>
              </w:rPr>
              <w:t>根据平顶山市石龙区国土资源局出具证明，该项目拟用地</w:t>
            </w:r>
            <w:r>
              <w:rPr>
                <w:rFonts w:hint="eastAsia" w:ascii="Times New Roman" w:hAnsi="Times New Roman"/>
                <w:color w:val="auto"/>
                <w:sz w:val="24"/>
                <w:lang w:eastAsia="zh-CN"/>
              </w:rPr>
              <w:t>符合石龙区土地利用总体规划和城乡发展规划</w:t>
            </w:r>
            <w:r>
              <w:rPr>
                <w:rFonts w:ascii="Times New Roman" w:hAnsi="Times New Roman"/>
                <w:color w:val="auto"/>
                <w:sz w:val="24"/>
              </w:rPr>
              <w:t>（见附件</w:t>
            </w:r>
            <w:r>
              <w:rPr>
                <w:rFonts w:hint="eastAsia" w:ascii="Times New Roman" w:hAnsi="Times New Roman"/>
                <w:color w:val="auto"/>
                <w:sz w:val="24"/>
                <w:lang w:val="en-US" w:eastAsia="zh-CN"/>
              </w:rPr>
              <w:t>4</w:t>
            </w:r>
            <w:r>
              <w:rPr>
                <w:rFonts w:ascii="Times New Roman" w:hAnsi="Times New Roman"/>
                <w:color w:val="auto"/>
                <w:sz w:val="24"/>
              </w:rPr>
              <w:t>）</w:t>
            </w:r>
            <w:r>
              <w:rPr>
                <w:rFonts w:ascii="Times New Roman" w:hAnsi="Times New Roman"/>
                <w:color w:val="000000" w:themeColor="text1"/>
                <w:sz w:val="24"/>
              </w:rPr>
              <w:t>。</w:t>
            </w:r>
            <w:r>
              <w:rPr>
                <w:rFonts w:hint="eastAsia"/>
                <w:color w:val="000000"/>
                <w:sz w:val="24"/>
              </w:rPr>
              <w:t>由此可知，本</w:t>
            </w:r>
            <w:r>
              <w:rPr>
                <w:color w:val="000000"/>
                <w:sz w:val="24"/>
              </w:rPr>
              <w:t>项目选址合理，建设内容可行。</w:t>
            </w:r>
          </w:p>
          <w:p>
            <w:pPr>
              <w:pStyle w:val="36"/>
              <w:ind w:firstLine="560"/>
              <w:rPr>
                <w:rFonts w:hAnsi="Calibri" w:cs="Calibri"/>
              </w:rPr>
            </w:pPr>
            <w:r>
              <w:rPr>
                <w:rFonts w:hAnsi="Cambria" w:cs="Calibri"/>
              </w:rPr>
              <w:t>（</w:t>
            </w:r>
            <w:r>
              <w:rPr>
                <w:rFonts w:hint="default" w:ascii="Times New Roman" w:hAnsi="Times New Roman" w:cs="Times New Roman"/>
              </w:rPr>
              <w:t>2</w:t>
            </w:r>
            <w:r>
              <w:rPr>
                <w:rFonts w:hAnsi="Cambria" w:cs="Calibri"/>
              </w:rPr>
              <w:t>）产业政策符合性分析</w:t>
            </w:r>
          </w:p>
          <w:p>
            <w:pPr>
              <w:pStyle w:val="36"/>
              <w:keepNext w:val="0"/>
              <w:keepLines w:val="0"/>
              <w:pageBreakBefore w:val="0"/>
              <w:widowControl w:val="0"/>
              <w:kinsoku/>
              <w:wordWrap/>
              <w:overflowPunct/>
              <w:topLinePunct w:val="0"/>
              <w:bidi w:val="0"/>
              <w:snapToGrid/>
              <w:spacing w:line="520" w:lineRule="exact"/>
              <w:ind w:left="0" w:firstLine="560"/>
              <w:jc w:val="left"/>
              <w:textAlignment w:val="auto"/>
              <w:rPr>
                <w:rFonts w:ascii="Times New Roman" w:hAnsi="Times New Roman"/>
              </w:rPr>
            </w:pPr>
            <w:r>
              <w:rPr>
                <w:rFonts w:ascii="Times New Roman" w:hAnsi="Times New Roman"/>
                <w:bCs/>
                <w:color w:val="000000"/>
              </w:rPr>
              <w:t>根据《产业结构调整指导目录（2011年本）》（2013修正），</w:t>
            </w:r>
            <w:r>
              <w:rPr>
                <w:rFonts w:ascii="Times New Roman" w:hAnsi="Times New Roman"/>
                <w:color w:val="000000"/>
              </w:rPr>
              <w:t>本</w:t>
            </w:r>
            <w:r>
              <w:rPr>
                <w:rFonts w:hint="eastAsia" w:ascii="Times New Roman" w:hAnsi="Times New Roman"/>
                <w:color w:val="000000"/>
                <w:lang w:eastAsia="zh-CN"/>
              </w:rPr>
              <w:t>次扩建</w:t>
            </w:r>
            <w:r>
              <w:rPr>
                <w:rFonts w:ascii="Times New Roman" w:hAnsi="Times New Roman"/>
                <w:color w:val="000000"/>
              </w:rPr>
              <w:t>项目属于“鼓励类” “二十九、现代物流业” 中“</w:t>
            </w:r>
            <w:r>
              <w:rPr>
                <w:rFonts w:ascii="Times New Roman" w:hAnsi="Times New Roman"/>
                <w:kern w:val="0"/>
              </w:rPr>
              <w:t>5、实现港口与铁路、铁路与公路、民用航空与地面交通等多式联运物流节点设施建设与经营</w:t>
            </w:r>
            <w:r>
              <w:rPr>
                <w:rFonts w:ascii="Times New Roman" w:hAnsi="Times New Roman"/>
                <w:color w:val="000000"/>
              </w:rPr>
              <w:t>”，</w:t>
            </w:r>
            <w:r>
              <w:rPr>
                <w:rFonts w:ascii="Times New Roman" w:hAnsi="Times New Roman"/>
              </w:rPr>
              <w:t>且该项目已经取得平顶山市石龙区发展和改革委员会企业投资项目备案证明，项目代码：</w:t>
            </w:r>
            <w:r>
              <w:rPr>
                <w:rFonts w:ascii="Times New Roman" w:hAnsi="Times New Roman"/>
                <w:color w:val="auto"/>
                <w:sz w:val="24"/>
              </w:rPr>
              <w:t>20</w:t>
            </w:r>
            <w:r>
              <w:rPr>
                <w:rFonts w:hint="eastAsia" w:ascii="Times New Roman" w:hAnsi="Times New Roman"/>
                <w:color w:val="auto"/>
                <w:sz w:val="24"/>
                <w:lang w:val="en-US" w:eastAsia="zh-CN"/>
              </w:rPr>
              <w:t>20</w:t>
            </w:r>
            <w:r>
              <w:rPr>
                <w:rFonts w:ascii="Times New Roman" w:hAnsi="Times New Roman"/>
                <w:color w:val="auto"/>
                <w:sz w:val="24"/>
              </w:rPr>
              <w:t>-410404-5</w:t>
            </w:r>
            <w:r>
              <w:rPr>
                <w:rFonts w:hint="eastAsia" w:ascii="Times New Roman" w:hAnsi="Times New Roman"/>
                <w:color w:val="auto"/>
                <w:sz w:val="24"/>
                <w:lang w:val="en-US" w:eastAsia="zh-CN"/>
              </w:rPr>
              <w:t>3</w:t>
            </w:r>
            <w:r>
              <w:rPr>
                <w:rFonts w:ascii="Times New Roman" w:hAnsi="Times New Roman"/>
                <w:color w:val="auto"/>
                <w:sz w:val="24"/>
              </w:rPr>
              <w:t>-03-0</w:t>
            </w:r>
            <w:r>
              <w:rPr>
                <w:rFonts w:hint="eastAsia" w:ascii="Times New Roman" w:hAnsi="Times New Roman"/>
                <w:color w:val="auto"/>
                <w:sz w:val="24"/>
                <w:lang w:val="en-US" w:eastAsia="zh-CN"/>
              </w:rPr>
              <w:t>94769</w:t>
            </w:r>
            <w:r>
              <w:rPr>
                <w:rFonts w:ascii="Times New Roman" w:hAnsi="Times New Roman"/>
              </w:rPr>
              <w:t>。</w:t>
            </w:r>
            <w:r>
              <w:rPr>
                <w:rFonts w:hint="eastAsia" w:ascii="Times New Roman" w:hAnsi="Times New Roman"/>
                <w:lang w:eastAsia="zh-CN"/>
              </w:rPr>
              <w:t>扩建</w:t>
            </w:r>
            <w:r>
              <w:rPr>
                <w:rFonts w:ascii="Times New Roman" w:hAnsi="Times New Roman"/>
              </w:rPr>
              <w:t>项目建设符合现阶段国家和地方当前的产业政策。</w:t>
            </w:r>
          </w:p>
          <w:p>
            <w:pPr>
              <w:pStyle w:val="36"/>
              <w:ind w:firstLine="562"/>
              <w:rPr>
                <w:rFonts w:hint="default" w:ascii="Times New Roman" w:hAnsi="Times New Roman" w:cs="Times New Roman"/>
                <w:b/>
              </w:rPr>
            </w:pPr>
            <w:r>
              <w:rPr>
                <w:rFonts w:hint="default" w:ascii="Times New Roman" w:hAnsi="Times New Roman" w:cs="Times New Roman"/>
                <w:b/>
                <w:bCs/>
                <w:color w:val="000000"/>
              </w:rPr>
              <w:t>3、污染因素及污染防治对策分析</w:t>
            </w:r>
            <w:r>
              <w:rPr>
                <w:rFonts w:hint="default" w:ascii="Times New Roman" w:hAnsi="Times New Roman" w:cs="Times New Roman"/>
                <w:b/>
              </w:rPr>
              <w:t>运营期：</w:t>
            </w:r>
          </w:p>
          <w:p>
            <w:pPr>
              <w:spacing w:line="520" w:lineRule="exact"/>
              <w:ind w:firstLine="472" w:firstLineChars="196"/>
              <w:rPr>
                <w:b/>
                <w:bCs/>
                <w:color w:val="000000"/>
                <w:sz w:val="24"/>
              </w:rPr>
            </w:pPr>
            <w:r>
              <w:rPr>
                <w:rFonts w:hint="default" w:ascii="Times New Roman" w:hAnsi="Times New Roman" w:cs="Times New Roman"/>
                <w:b/>
                <w:bCs/>
                <w:color w:val="000000"/>
                <w:sz w:val="24"/>
              </w:rPr>
              <w:t>施</w:t>
            </w:r>
            <w:r>
              <w:rPr>
                <w:b/>
                <w:bCs/>
                <w:color w:val="000000"/>
                <w:sz w:val="24"/>
              </w:rPr>
              <w:t>工期</w:t>
            </w:r>
          </w:p>
          <w:p>
            <w:pPr>
              <w:pStyle w:val="36"/>
              <w:ind w:firstLine="560"/>
              <w:rPr>
                <w:rFonts w:hAnsi="Calibri"/>
                <w:color w:val="000000"/>
              </w:rPr>
            </w:pPr>
            <w:r>
              <w:rPr>
                <w:rFonts w:hAnsi="Calibri"/>
                <w:color w:val="000000"/>
              </w:rPr>
              <w:t>（</w:t>
            </w:r>
            <w:r>
              <w:rPr>
                <w:rFonts w:hint="default" w:ascii="Times New Roman" w:hAnsi="Times New Roman" w:cs="Times New Roman"/>
                <w:color w:val="000000"/>
              </w:rPr>
              <w:t>1</w:t>
            </w:r>
            <w:r>
              <w:rPr>
                <w:rFonts w:hAnsi="Calibri"/>
                <w:color w:val="000000"/>
              </w:rPr>
              <w:t>）废气</w:t>
            </w:r>
          </w:p>
          <w:p>
            <w:pPr>
              <w:spacing w:line="520" w:lineRule="exact"/>
              <w:ind w:firstLine="480" w:firstLineChars="200"/>
              <w:rPr>
                <w:color w:val="000000"/>
                <w:sz w:val="24"/>
              </w:rPr>
            </w:pPr>
            <w:r>
              <w:rPr>
                <w:color w:val="000000"/>
                <w:sz w:val="24"/>
              </w:rPr>
              <w:t>项目施工期的大气污染源主要为施工区裸露地表临时物料堆场、临时渣土弃土方堆场在大风气象条件下形成风蚀扬尘，以及建筑材料运输、卸载中的动力扬尘，土方运输车辆行驶产生的扬尘等，通过采取洒水抑尘、经常清扫、汽车运输加盖篷布、临时堆场大风时采取遮盖措施等降低扬尘影响</w:t>
            </w:r>
            <w:r>
              <w:rPr>
                <w:rFonts w:hint="eastAsia"/>
                <w:color w:val="000000"/>
                <w:sz w:val="24"/>
              </w:rPr>
              <w:t>，减小对周围大气环境的影响</w:t>
            </w:r>
            <w:r>
              <w:rPr>
                <w:color w:val="000000"/>
                <w:sz w:val="24"/>
              </w:rPr>
              <w:t>。</w:t>
            </w:r>
          </w:p>
          <w:p>
            <w:pPr>
              <w:pStyle w:val="36"/>
              <w:ind w:firstLine="560"/>
              <w:rPr>
                <w:rFonts w:hAnsi="Calibri"/>
                <w:color w:val="000000"/>
              </w:rPr>
            </w:pPr>
            <w:r>
              <w:rPr>
                <w:rFonts w:hAnsi="Calibri"/>
                <w:color w:val="000000"/>
              </w:rPr>
              <w:t>（</w:t>
            </w:r>
            <w:r>
              <w:rPr>
                <w:rFonts w:hint="default" w:ascii="Times New Roman" w:hAnsi="Times New Roman" w:cs="Times New Roman"/>
                <w:color w:val="000000"/>
              </w:rPr>
              <w:t>2</w:t>
            </w:r>
            <w:r>
              <w:rPr>
                <w:rFonts w:hAnsi="Calibri"/>
                <w:color w:val="000000"/>
              </w:rPr>
              <w:t>）废水</w:t>
            </w:r>
          </w:p>
          <w:p>
            <w:pPr>
              <w:spacing w:line="520" w:lineRule="exact"/>
              <w:ind w:firstLine="482"/>
              <w:rPr>
                <w:color w:val="000000"/>
                <w:sz w:val="24"/>
              </w:rPr>
            </w:pPr>
            <w:r>
              <w:rPr>
                <w:color w:val="000000"/>
                <w:sz w:val="24"/>
              </w:rPr>
              <w:t>生活污水：施工人员</w:t>
            </w:r>
            <w:r>
              <w:rPr>
                <w:rFonts w:hint="eastAsia"/>
                <w:color w:val="000000"/>
                <w:sz w:val="24"/>
              </w:rPr>
              <w:t>清</w:t>
            </w:r>
            <w:r>
              <w:rPr>
                <w:color w:val="000000"/>
                <w:sz w:val="24"/>
              </w:rPr>
              <w:t>洗废水，无特殊污染因子</w:t>
            </w:r>
            <w:r>
              <w:rPr>
                <w:rFonts w:hint="eastAsia"/>
                <w:color w:val="000000"/>
                <w:sz w:val="24"/>
              </w:rPr>
              <w:t>，可在厂区直接泼洒，还可起到防风固沙的作用。项目厕所污水经化粪池处理后用于农田施肥，不外排。</w:t>
            </w:r>
          </w:p>
          <w:p>
            <w:pPr>
              <w:spacing w:line="520" w:lineRule="exact"/>
              <w:ind w:firstLine="482"/>
              <w:rPr>
                <w:color w:val="000000"/>
                <w:sz w:val="24"/>
              </w:rPr>
            </w:pPr>
            <w:r>
              <w:rPr>
                <w:color w:val="000000"/>
                <w:sz w:val="24"/>
              </w:rPr>
              <w:t>施工废水：施工废水经沉淀池沉淀后回用于施工现场。</w:t>
            </w:r>
          </w:p>
          <w:p>
            <w:pPr>
              <w:spacing w:line="520" w:lineRule="exact"/>
              <w:ind w:firstLine="480"/>
              <w:rPr>
                <w:color w:val="000000"/>
                <w:sz w:val="24"/>
              </w:rPr>
            </w:pPr>
            <w:r>
              <w:rPr>
                <w:rFonts w:hint="eastAsia"/>
                <w:color w:val="000000"/>
                <w:sz w:val="24"/>
              </w:rPr>
              <w:t>（</w:t>
            </w:r>
            <w:r>
              <w:rPr>
                <w:rFonts w:hint="default" w:ascii="Times New Roman" w:hAnsi="Times New Roman" w:cs="Times New Roman"/>
                <w:color w:val="000000"/>
                <w:sz w:val="24"/>
              </w:rPr>
              <w:t>3</w:t>
            </w:r>
            <w:r>
              <w:rPr>
                <w:rFonts w:hint="eastAsia"/>
                <w:color w:val="000000"/>
                <w:sz w:val="24"/>
              </w:rPr>
              <w:t>）噪声</w:t>
            </w:r>
          </w:p>
          <w:p>
            <w:pPr>
              <w:spacing w:line="520" w:lineRule="exact"/>
              <w:ind w:firstLine="482"/>
              <w:rPr>
                <w:rFonts w:ascii="Times New Roman" w:hAnsi="Times New Roman"/>
                <w:color w:val="000000"/>
                <w:sz w:val="24"/>
              </w:rPr>
            </w:pPr>
            <w:r>
              <w:rPr>
                <w:rFonts w:ascii="Times New Roman"/>
                <w:color w:val="000000"/>
                <w:sz w:val="24"/>
              </w:rPr>
              <w:t>施工期噪声源主要为推土机、起重机、切割机等施工机械产生的机械噪声和振动噪声。施工单位必须严格执行《建筑施工场界环境噪声排放标准》（</w:t>
            </w:r>
            <w:r>
              <w:rPr>
                <w:rFonts w:ascii="Times New Roman" w:hAnsi="Times New Roman"/>
                <w:color w:val="000000"/>
                <w:sz w:val="24"/>
              </w:rPr>
              <w:t>GB12523-2011</w:t>
            </w:r>
            <w:r>
              <w:rPr>
                <w:rFonts w:ascii="Times New Roman"/>
                <w:color w:val="000000"/>
                <w:sz w:val="24"/>
              </w:rPr>
              <w:t>），采用低噪音设备，采取各种机械消声减振、设立隔声屏障，合理安排施工时间，以降低和减少噪声对周围环境敏感点的影响。施工期噪声影响是短期影响，随着施工期的结束，噪声影响随即消失。</w:t>
            </w:r>
          </w:p>
          <w:p>
            <w:pPr>
              <w:spacing w:line="520" w:lineRule="exact"/>
              <w:ind w:firstLine="480"/>
              <w:rPr>
                <w:color w:val="000000"/>
                <w:sz w:val="24"/>
              </w:rPr>
            </w:pPr>
            <w:r>
              <w:rPr>
                <w:rFonts w:hint="eastAsia"/>
                <w:color w:val="000000"/>
                <w:sz w:val="24"/>
              </w:rPr>
              <w:t>（</w:t>
            </w:r>
            <w:r>
              <w:rPr>
                <w:rFonts w:hint="default" w:ascii="Times New Roman" w:hAnsi="Times New Roman" w:cs="Times New Roman"/>
                <w:color w:val="000000"/>
                <w:sz w:val="24"/>
              </w:rPr>
              <w:t>4</w:t>
            </w:r>
            <w:r>
              <w:rPr>
                <w:rFonts w:hint="eastAsia"/>
                <w:color w:val="000000"/>
                <w:sz w:val="24"/>
              </w:rPr>
              <w:t>）固体废物</w:t>
            </w:r>
          </w:p>
          <w:p>
            <w:pPr>
              <w:spacing w:line="520" w:lineRule="exact"/>
              <w:ind w:firstLine="482"/>
              <w:rPr>
                <w:color w:val="000000"/>
                <w:sz w:val="24"/>
              </w:rPr>
            </w:pPr>
            <w:r>
              <w:rPr>
                <w:rFonts w:hint="eastAsia"/>
                <w:color w:val="000000"/>
                <w:sz w:val="24"/>
              </w:rPr>
              <w:t>建筑垃圾：建设单位应做好土方平衡。建筑垃圾应分类堆放，不得随便弃于现场，金属垃圾，如钢筋、铁丝等可以回收利用；混凝土块、砖瓦、弃渣等可用于土方回填；不可回用的</w:t>
            </w:r>
            <w:r>
              <w:rPr>
                <w:color w:val="000000"/>
                <w:sz w:val="24"/>
              </w:rPr>
              <w:t>可连同施工过程中产生的其他建筑材料废弃物统一运至</w:t>
            </w:r>
            <w:r>
              <w:rPr>
                <w:rFonts w:hint="eastAsia"/>
                <w:color w:val="000000"/>
                <w:sz w:val="24"/>
              </w:rPr>
              <w:t>石龙区</w:t>
            </w:r>
            <w:r>
              <w:rPr>
                <w:color w:val="000000"/>
                <w:sz w:val="24"/>
              </w:rPr>
              <w:t>指定的建筑垃圾堆场，运输过程中加盖篷布，不对周围环境产生影响。</w:t>
            </w:r>
          </w:p>
          <w:p>
            <w:pPr>
              <w:spacing w:line="520" w:lineRule="exact"/>
              <w:ind w:firstLine="482"/>
              <w:rPr>
                <w:color w:val="000000"/>
                <w:sz w:val="24"/>
              </w:rPr>
            </w:pPr>
            <w:r>
              <w:rPr>
                <w:rFonts w:hint="eastAsia"/>
                <w:color w:val="000000"/>
                <w:sz w:val="24"/>
              </w:rPr>
              <w:t>施工人员生活垃圾：施工人员的生活垃圾要收集到指定的垃圾站内，定期送石龙区垃圾中转站，</w:t>
            </w:r>
            <w:r>
              <w:rPr>
                <w:color w:val="000000"/>
                <w:sz w:val="24"/>
              </w:rPr>
              <w:t>不随意排放。</w:t>
            </w:r>
          </w:p>
          <w:p>
            <w:pPr>
              <w:spacing w:line="520" w:lineRule="exact"/>
              <w:ind w:firstLine="480"/>
              <w:rPr>
                <w:color w:val="000000"/>
                <w:sz w:val="24"/>
              </w:rPr>
            </w:pPr>
            <w:r>
              <w:rPr>
                <w:rFonts w:hint="eastAsia"/>
                <w:color w:val="000000"/>
                <w:sz w:val="24"/>
              </w:rPr>
              <w:t>（</w:t>
            </w:r>
            <w:r>
              <w:rPr>
                <w:rFonts w:hint="default" w:ascii="Times New Roman" w:hAnsi="Times New Roman" w:cs="Times New Roman"/>
                <w:color w:val="000000"/>
                <w:sz w:val="24"/>
              </w:rPr>
              <w:t>5</w:t>
            </w:r>
            <w:r>
              <w:rPr>
                <w:rFonts w:hint="eastAsia"/>
                <w:color w:val="000000"/>
                <w:sz w:val="24"/>
              </w:rPr>
              <w:t>）生态环境</w:t>
            </w:r>
          </w:p>
          <w:p>
            <w:pPr>
              <w:spacing w:line="520" w:lineRule="exact"/>
              <w:ind w:firstLine="480" w:firstLineChars="200"/>
              <w:rPr>
                <w:color w:val="000000"/>
                <w:sz w:val="24"/>
              </w:rPr>
            </w:pPr>
            <w:r>
              <w:rPr>
                <w:rFonts w:hint="eastAsia"/>
                <w:color w:val="000000"/>
                <w:sz w:val="24"/>
              </w:rPr>
              <w:t>施工过程中因开挖土方等工作，会造成不同程度的水土流失，因此施工单位应做好相应的水土保持工作，采取可行的工程措施，植物措施、临时措施，预防保护措施等，最大程度地减轻施工过程中水土流失所造成的损失。施工单位尽可能地边施工边恢复生态，将对生态环境的影响降到最低限度。</w:t>
            </w:r>
          </w:p>
          <w:p>
            <w:pPr>
              <w:spacing w:line="520" w:lineRule="exact"/>
              <w:ind w:firstLine="480" w:firstLineChars="200"/>
              <w:rPr>
                <w:color w:val="000000"/>
                <w:sz w:val="24"/>
              </w:rPr>
            </w:pPr>
            <w:r>
              <w:rPr>
                <w:color w:val="000000"/>
                <w:sz w:val="24"/>
              </w:rPr>
              <w:t>通过以上措施，项目施工期对周围环境影响不大，且为短期影响，施工期结束影响即随之消失。</w:t>
            </w:r>
          </w:p>
          <w:p>
            <w:pPr>
              <w:spacing w:line="520" w:lineRule="exact"/>
              <w:ind w:firstLine="482" w:firstLineChars="200"/>
              <w:rPr>
                <w:b/>
                <w:color w:val="000000"/>
                <w:sz w:val="24"/>
              </w:rPr>
            </w:pPr>
            <w:r>
              <w:rPr>
                <w:rFonts w:hint="eastAsia"/>
                <w:b/>
                <w:color w:val="000000"/>
                <w:sz w:val="24"/>
              </w:rPr>
              <w:t>营运期</w:t>
            </w:r>
          </w:p>
          <w:p>
            <w:pPr>
              <w:numPr>
                <w:ilvl w:val="0"/>
                <w:numId w:val="6"/>
              </w:numPr>
              <w:spacing w:line="520" w:lineRule="exact"/>
              <w:ind w:firstLine="480"/>
              <w:rPr>
                <w:rFonts w:hint="eastAsia" w:ascii="Times New Roman" w:hAnsi="Times New Roman"/>
                <w:sz w:val="24"/>
                <w:lang w:eastAsia="zh-CN"/>
              </w:rPr>
            </w:pPr>
            <w:r>
              <w:rPr>
                <w:rFonts w:hint="eastAsia" w:ascii="Times New Roman" w:hAnsi="Times New Roman"/>
                <w:sz w:val="24"/>
                <w:lang w:eastAsia="zh-CN"/>
              </w:rPr>
              <w:t>废气治理措施</w:t>
            </w:r>
          </w:p>
          <w:p>
            <w:pPr>
              <w:numPr>
                <w:ilvl w:val="0"/>
                <w:numId w:val="0"/>
              </w:numPr>
              <w:spacing w:line="520" w:lineRule="exact"/>
              <w:ind w:firstLine="480" w:firstLineChars="200"/>
              <w:rPr>
                <w:rFonts w:ascii="Times New Roman" w:hAnsi="Times New Roman"/>
                <w:sz w:val="24"/>
              </w:rPr>
            </w:pPr>
            <w:r>
              <w:rPr>
                <w:rFonts w:hint="eastAsia" w:ascii="Times New Roman" w:hAnsi="Times New Roman"/>
                <w:sz w:val="24"/>
                <w:lang w:eastAsia="zh-CN"/>
              </w:rPr>
              <w:t>扩建</w:t>
            </w:r>
            <w:r>
              <w:rPr>
                <w:rFonts w:ascii="Times New Roman" w:hAnsi="Times New Roman"/>
                <w:sz w:val="24"/>
              </w:rPr>
              <w:t>项目运营过程中产生的废气主要为煤炭储存、装卸过程中产生的粉尘、车辆运输粉尘及运输车辆汽车尾气。</w:t>
            </w:r>
          </w:p>
          <w:p>
            <w:pPr>
              <w:spacing w:line="520" w:lineRule="exact"/>
              <w:ind w:firstLine="480"/>
              <w:rPr>
                <w:rFonts w:hint="eastAsia" w:ascii="Times New Roman" w:hAnsi="Times New Roman" w:eastAsia="宋体"/>
                <w:sz w:val="24"/>
                <w:lang w:eastAsia="zh-CN"/>
              </w:rPr>
            </w:pPr>
            <w:r>
              <w:rPr>
                <w:rFonts w:hint="eastAsia" w:ascii="Times New Roman" w:hAnsi="Times New Roman"/>
                <w:sz w:val="24"/>
              </w:rPr>
              <w:t>本</w:t>
            </w:r>
            <w:r>
              <w:rPr>
                <w:rFonts w:ascii="Times New Roman" w:hAnsi="Times New Roman"/>
                <w:sz w:val="24"/>
              </w:rPr>
              <w:t>项目</w:t>
            </w:r>
            <w:r>
              <w:rPr>
                <w:rFonts w:hint="eastAsia" w:ascii="Times New Roman" w:hAnsi="Times New Roman"/>
                <w:sz w:val="24"/>
                <w:lang w:eastAsia="zh-CN"/>
              </w:rPr>
              <w:t>主要为煤炭的储存和转运，因此在煤炭</w:t>
            </w:r>
            <w:r>
              <w:rPr>
                <w:rFonts w:ascii="Times New Roman" w:hAnsi="Times New Roman"/>
                <w:sz w:val="24"/>
              </w:rPr>
              <w:t>的储存、装卸过程</w:t>
            </w:r>
            <w:r>
              <w:rPr>
                <w:rFonts w:hint="eastAsia" w:ascii="Times New Roman" w:hAnsi="Times New Roman"/>
                <w:sz w:val="24"/>
                <w:lang w:eastAsia="zh-CN"/>
              </w:rPr>
              <w:t>会产生</w:t>
            </w:r>
            <w:r>
              <w:rPr>
                <w:rFonts w:ascii="Times New Roman" w:hAnsi="Times New Roman"/>
                <w:sz w:val="24"/>
              </w:rPr>
              <w:t>粉尘</w:t>
            </w:r>
            <w:r>
              <w:rPr>
                <w:rFonts w:hint="eastAsia" w:ascii="Times New Roman" w:hAnsi="Times New Roman"/>
                <w:sz w:val="24"/>
                <w:lang w:eastAsia="zh-CN"/>
              </w:rPr>
              <w:t>。</w:t>
            </w:r>
            <w:r>
              <w:rPr>
                <w:rFonts w:ascii="Times New Roman" w:hAnsi="Times New Roman"/>
                <w:sz w:val="24"/>
              </w:rPr>
              <w:t>为减少煤炭储存、装卸过程粉尘对周边环境的影响，</w:t>
            </w:r>
            <w:r>
              <w:rPr>
                <w:rFonts w:hint="eastAsia" w:ascii="Times New Roman" w:hAnsi="Times New Roman"/>
                <w:sz w:val="24"/>
                <w:lang w:eastAsia="zh-CN"/>
              </w:rPr>
              <w:t>项目</w:t>
            </w:r>
            <w:r>
              <w:rPr>
                <w:rFonts w:ascii="Times New Roman" w:hAnsi="Times New Roman"/>
                <w:sz w:val="24"/>
              </w:rPr>
              <w:t>采用</w:t>
            </w:r>
            <w:r>
              <w:rPr>
                <w:rFonts w:hint="eastAsia" w:ascii="Times New Roman" w:hAnsi="Times New Roman"/>
                <w:sz w:val="24"/>
                <w:lang w:eastAsia="zh-CN"/>
              </w:rPr>
              <w:t>全</w:t>
            </w:r>
            <w:r>
              <w:rPr>
                <w:rFonts w:ascii="Times New Roman" w:hAnsi="Times New Roman"/>
                <w:sz w:val="24"/>
              </w:rPr>
              <w:t>封闭的</w:t>
            </w:r>
            <w:r>
              <w:rPr>
                <w:rFonts w:hint="eastAsia" w:ascii="Times New Roman" w:hAnsi="Times New Roman"/>
                <w:sz w:val="24"/>
                <w:lang w:eastAsia="zh-CN"/>
              </w:rPr>
              <w:t>储煤仓库</w:t>
            </w:r>
            <w:r>
              <w:rPr>
                <w:rFonts w:ascii="Times New Roman" w:hAnsi="Times New Roman"/>
                <w:sz w:val="24"/>
              </w:rPr>
              <w:t>，周边设置</w:t>
            </w:r>
            <w:r>
              <w:rPr>
                <w:rFonts w:hint="eastAsia" w:ascii="Times New Roman" w:hAnsi="Times New Roman"/>
                <w:sz w:val="24"/>
                <w:lang w:eastAsia="zh-CN"/>
              </w:rPr>
              <w:t>远程喷雾器</w:t>
            </w:r>
            <w:r>
              <w:rPr>
                <w:rFonts w:ascii="Times New Roman" w:hAnsi="Times New Roman"/>
                <w:sz w:val="24"/>
              </w:rPr>
              <w:t>，</w:t>
            </w:r>
            <w:r>
              <w:rPr>
                <w:rFonts w:hint="eastAsia" w:ascii="Times New Roman" w:hAnsi="Times New Roman"/>
                <w:sz w:val="24"/>
                <w:lang w:eastAsia="zh-CN"/>
              </w:rPr>
              <w:t>装卸时开启装置降尘；车间顶部安装喷雾装置，覆盖整个车间，储存期定时喷雾降尘，</w:t>
            </w:r>
            <w:r>
              <w:rPr>
                <w:rFonts w:ascii="Times New Roman" w:hAnsi="Times New Roman"/>
                <w:sz w:val="24"/>
              </w:rPr>
              <w:t>保持料堆表层湿润，确保料堆表层含水率≥10%</w:t>
            </w:r>
            <w:r>
              <w:rPr>
                <w:rFonts w:hint="eastAsia" w:ascii="Times New Roman" w:hAnsi="Times New Roman"/>
                <w:sz w:val="24"/>
                <w:lang w:eastAsia="zh-CN"/>
              </w:rPr>
              <w:t>；</w:t>
            </w:r>
            <w:r>
              <w:rPr>
                <w:rFonts w:ascii="Times New Roman" w:hAnsi="Times New Roman"/>
                <w:sz w:val="24"/>
              </w:rPr>
              <w:t>装料、卸料前对物料进行喷水</w:t>
            </w:r>
            <w:r>
              <w:rPr>
                <w:rFonts w:hint="eastAsia" w:ascii="Times New Roman" w:hAnsi="Times New Roman"/>
                <w:sz w:val="24"/>
                <w:lang w:eastAsia="zh-CN"/>
              </w:rPr>
              <w:t>。</w:t>
            </w:r>
          </w:p>
          <w:p>
            <w:pPr>
              <w:spacing w:line="520" w:lineRule="exact"/>
              <w:ind w:firstLine="480"/>
              <w:rPr>
                <w:rFonts w:hint="eastAsia" w:ascii="Times New Roman" w:hAnsi="Times New Roman" w:eastAsia="宋体"/>
                <w:sz w:val="24"/>
                <w:lang w:eastAsia="zh-CN"/>
              </w:rPr>
            </w:pPr>
            <w:r>
              <w:rPr>
                <w:rFonts w:ascii="Times New Roman" w:hAnsi="Times New Roman"/>
                <w:sz w:val="24"/>
              </w:rPr>
              <w:t>车辆运输粉尘</w:t>
            </w:r>
            <w:r>
              <w:rPr>
                <w:rFonts w:hint="eastAsia" w:ascii="Times New Roman" w:hAnsi="Times New Roman"/>
                <w:sz w:val="24"/>
                <w:lang w:eastAsia="zh-CN"/>
              </w:rPr>
              <w:t>采取</w:t>
            </w:r>
            <w:r>
              <w:rPr>
                <w:rFonts w:ascii="Times New Roman" w:hAnsi="Times New Roman"/>
                <w:sz w:val="24"/>
              </w:rPr>
              <w:t>运输车辆车厢加盖篷布，以减少物料洒落粉尘对周围大气环境的影响，</w:t>
            </w:r>
            <w:r>
              <w:rPr>
                <w:rFonts w:hint="eastAsia" w:ascii="Times New Roman" w:hAnsi="Times New Roman"/>
                <w:sz w:val="24"/>
                <w:lang w:eastAsia="zh-CN"/>
              </w:rPr>
              <w:t>依托现有</w:t>
            </w:r>
            <w:r>
              <w:rPr>
                <w:rFonts w:ascii="Times New Roman" w:hAnsi="Times New Roman"/>
                <w:sz w:val="24"/>
              </w:rPr>
              <w:t>车辆出入口设置</w:t>
            </w:r>
            <w:r>
              <w:rPr>
                <w:rFonts w:hint="eastAsia" w:ascii="Times New Roman" w:hAnsi="Times New Roman"/>
                <w:sz w:val="24"/>
                <w:lang w:eastAsia="zh-CN"/>
              </w:rPr>
              <w:t>的</w:t>
            </w:r>
            <w:r>
              <w:rPr>
                <w:rFonts w:ascii="Times New Roman" w:hAnsi="Times New Roman"/>
                <w:sz w:val="24"/>
              </w:rPr>
              <w:t>洗车</w:t>
            </w:r>
            <w:r>
              <w:rPr>
                <w:rFonts w:hint="eastAsia" w:ascii="Times New Roman" w:hAnsi="Times New Roman"/>
                <w:sz w:val="24"/>
                <w:lang w:eastAsia="zh-CN"/>
              </w:rPr>
              <w:t>装置</w:t>
            </w:r>
            <w:r>
              <w:rPr>
                <w:rFonts w:ascii="Times New Roman" w:hAnsi="Times New Roman"/>
                <w:sz w:val="24"/>
              </w:rPr>
              <w:t>，及时对进出车辆进行清洗，并定时在道路上洒水</w:t>
            </w:r>
            <w:r>
              <w:rPr>
                <w:rFonts w:hint="eastAsia" w:ascii="Times New Roman" w:hAnsi="Times New Roman"/>
                <w:sz w:val="24"/>
                <w:lang w:eastAsia="zh-CN"/>
              </w:rPr>
              <w:t>。</w:t>
            </w:r>
            <w:r>
              <w:rPr>
                <w:rFonts w:ascii="Times New Roman" w:hAnsi="Times New Roman"/>
                <w:sz w:val="24"/>
              </w:rPr>
              <w:t>采取上述措施后，运输粉尘</w:t>
            </w:r>
            <w:r>
              <w:rPr>
                <w:rFonts w:hint="eastAsia" w:ascii="Times New Roman" w:hAnsi="Times New Roman"/>
                <w:sz w:val="24"/>
                <w:lang w:eastAsia="zh-CN"/>
              </w:rPr>
              <w:t>排放量降低，对周围大气环境影响较小。</w:t>
            </w:r>
          </w:p>
          <w:p>
            <w:pPr>
              <w:spacing w:line="520" w:lineRule="exact"/>
              <w:ind w:firstLine="482"/>
            </w:pPr>
            <w:r>
              <w:rPr>
                <w:color w:val="000000"/>
                <w:sz w:val="24"/>
              </w:rPr>
              <w:t>本项目汽车在进、出厂区时均为怠速行驶和启动状态，在这种状态时，汽车将有尾气排放</w:t>
            </w:r>
            <w:r>
              <w:rPr>
                <w:rFonts w:hint="eastAsia"/>
                <w:color w:val="000000"/>
                <w:sz w:val="24"/>
                <w:lang w:eastAsia="zh-CN"/>
              </w:rPr>
              <w:t>，</w:t>
            </w:r>
            <w:r>
              <w:rPr>
                <w:color w:val="000000"/>
                <w:sz w:val="24"/>
              </w:rPr>
              <w:t>排放为间歇排放，且在地面直接扩</w:t>
            </w:r>
            <w:r>
              <w:rPr>
                <w:rFonts w:hint="eastAsia"/>
                <w:color w:val="000000"/>
                <w:sz w:val="24"/>
              </w:rPr>
              <w:t>散</w:t>
            </w:r>
            <w:r>
              <w:rPr>
                <w:color w:val="000000"/>
                <w:sz w:val="24"/>
              </w:rPr>
              <w:t>外排，</w:t>
            </w:r>
            <w:r>
              <w:rPr>
                <w:rFonts w:hint="eastAsia"/>
                <w:color w:val="000000"/>
                <w:sz w:val="24"/>
              </w:rPr>
              <w:t>属</w:t>
            </w:r>
            <w:r>
              <w:rPr>
                <w:color w:val="000000"/>
                <w:sz w:val="24"/>
              </w:rPr>
              <w:t>面源无组织排放，对环境影响较小。</w:t>
            </w:r>
          </w:p>
          <w:p>
            <w:pPr>
              <w:spacing w:line="520" w:lineRule="exact"/>
              <w:ind w:firstLine="480"/>
            </w:pPr>
            <w:r>
              <w:rPr>
                <w:rFonts w:hint="eastAsia"/>
                <w:sz w:val="24"/>
                <w:lang w:eastAsia="zh-CN"/>
              </w:rPr>
              <w:t>经预测，扩建项目建成后</w:t>
            </w:r>
            <w:r>
              <w:rPr>
                <w:rFonts w:hint="eastAsia" w:ascii="Times New Roman"/>
                <w:sz w:val="24"/>
                <w:szCs w:val="22"/>
              </w:rPr>
              <w:t>颗粒物</w:t>
            </w:r>
            <w:r>
              <w:rPr>
                <w:rFonts w:ascii="Times New Roman"/>
                <w:sz w:val="24"/>
                <w:szCs w:val="22"/>
              </w:rPr>
              <w:t>无组织排放最大地面浓度为</w:t>
            </w:r>
            <w:r>
              <w:rPr>
                <w:rFonts w:hint="eastAsia" w:ascii="Times New Roman" w:hAnsi="Times New Roman" w:eastAsia="宋体" w:cs="Times New Roman"/>
                <w:bCs/>
                <w:sz w:val="24"/>
                <w:lang w:val="en-US" w:eastAsia="zh-CN"/>
              </w:rPr>
              <w:t>0.0</w:t>
            </w:r>
            <w:r>
              <w:rPr>
                <w:rFonts w:hint="eastAsia" w:ascii="Times New Roman" w:hAnsi="Times New Roman" w:cs="Times New Roman"/>
                <w:bCs/>
                <w:sz w:val="24"/>
                <w:lang w:val="en-US" w:eastAsia="zh-CN"/>
              </w:rPr>
              <w:t>1087</w:t>
            </w:r>
            <w:r>
              <w:rPr>
                <w:rFonts w:hint="eastAsia" w:ascii="Times New Roman" w:hAnsi="Times New Roman" w:eastAsia="宋体" w:cs="Times New Roman"/>
                <w:bCs/>
                <w:sz w:val="24"/>
                <w:lang w:val="en-US" w:eastAsia="zh-CN"/>
              </w:rPr>
              <w:t>mg/m</w:t>
            </w:r>
            <w:r>
              <w:rPr>
                <w:rFonts w:hint="eastAsia" w:ascii="Times New Roman" w:hAnsi="Times New Roman" w:eastAsia="宋体" w:cs="Times New Roman"/>
                <w:bCs/>
                <w:sz w:val="24"/>
                <w:vertAlign w:val="superscript"/>
                <w:lang w:val="en-US" w:eastAsia="zh-CN"/>
              </w:rPr>
              <w:t>3</w:t>
            </w:r>
            <w:r>
              <w:rPr>
                <w:rFonts w:ascii="Times New Roman"/>
                <w:sz w:val="24"/>
                <w:szCs w:val="22"/>
              </w:rPr>
              <w:t>，</w:t>
            </w:r>
            <w:r>
              <w:rPr>
                <w:rFonts w:hint="eastAsia" w:ascii="Times New Roman" w:hAnsi="Times New Roman"/>
                <w:sz w:val="24"/>
                <w:lang w:eastAsia="zh-CN"/>
              </w:rPr>
              <w:t>满足《煤炭工业污染物排放标准》（GB20426-2006）表5中规定限值（</w:t>
            </w:r>
            <w:r>
              <w:rPr>
                <w:rFonts w:hint="eastAsia" w:ascii="Times New Roman" w:hAnsi="Times New Roman"/>
                <w:sz w:val="24"/>
                <w:lang w:val="en-US" w:eastAsia="zh-CN"/>
              </w:rPr>
              <w:t>1.0</w:t>
            </w:r>
            <w:r>
              <w:rPr>
                <w:rFonts w:hint="eastAsia" w:ascii="Times New Roman"/>
                <w:sz w:val="24"/>
                <w:szCs w:val="22"/>
                <w:lang w:val="en-US" w:eastAsia="zh-CN"/>
              </w:rPr>
              <w:t>mg/m</w:t>
            </w:r>
            <w:r>
              <w:rPr>
                <w:rFonts w:hint="eastAsia" w:ascii="Times New Roman"/>
                <w:sz w:val="24"/>
                <w:szCs w:val="22"/>
                <w:vertAlign w:val="superscript"/>
                <w:lang w:val="en-US" w:eastAsia="zh-CN"/>
              </w:rPr>
              <w:t>3</w:t>
            </w:r>
            <w:r>
              <w:rPr>
                <w:rFonts w:hint="eastAsia" w:ascii="Times New Roman" w:hAnsi="Times New Roman"/>
                <w:sz w:val="24"/>
                <w:lang w:eastAsia="zh-CN"/>
              </w:rPr>
              <w:t>）；</w:t>
            </w:r>
            <w:r>
              <w:rPr>
                <w:rFonts w:hint="default" w:ascii="Times New Roman" w:hAnsi="Times New Roman" w:cs="Times New Roman"/>
                <w:sz w:val="24"/>
              </w:rPr>
              <w:t>占标率</w:t>
            </w:r>
            <w:r>
              <w:rPr>
                <w:rFonts w:hint="eastAsia" w:ascii="Times New Roman" w:hAnsi="Times New Roman" w:cs="Times New Roman"/>
                <w:sz w:val="24"/>
                <w:lang w:val="en-US" w:eastAsia="zh-CN"/>
              </w:rPr>
              <w:t>1.21</w:t>
            </w:r>
            <w:r>
              <w:rPr>
                <w:rFonts w:hint="default" w:ascii="Times New Roman" w:hAnsi="Times New Roman" w:cs="Times New Roman"/>
                <w:sz w:val="24"/>
              </w:rPr>
              <w:t>%，小于环境空气质量标准的10%</w:t>
            </w:r>
            <w:r>
              <w:rPr>
                <w:rFonts w:hint="eastAsia" w:ascii="Times New Roman" w:hAnsi="Times New Roman" w:cs="Times New Roman"/>
                <w:sz w:val="24"/>
                <w:lang w:eastAsia="zh-CN"/>
              </w:rPr>
              <w:t>。</w:t>
            </w:r>
            <w:r>
              <w:rPr>
                <w:rFonts w:hint="default" w:ascii="Times New Roman" w:hAnsi="Times New Roman" w:cs="Times New Roman"/>
                <w:sz w:val="24"/>
              </w:rPr>
              <w:t>因此，本项目废气排放对周围大气环境敏感点影响不大。</w:t>
            </w:r>
          </w:p>
          <w:p>
            <w:pPr>
              <w:spacing w:line="520" w:lineRule="exact"/>
              <w:ind w:firstLine="480"/>
              <w:rPr>
                <w:sz w:val="24"/>
              </w:rPr>
            </w:pPr>
            <w:r>
              <w:rPr>
                <w:sz w:val="24"/>
              </w:rPr>
              <w:t>（</w:t>
            </w:r>
            <w:r>
              <w:rPr>
                <w:rFonts w:hint="default" w:ascii="Times New Roman" w:hAnsi="Times New Roman" w:cs="Times New Roman"/>
                <w:sz w:val="24"/>
              </w:rPr>
              <w:t>2</w:t>
            </w:r>
            <w:r>
              <w:rPr>
                <w:sz w:val="24"/>
              </w:rPr>
              <w:t>）</w:t>
            </w:r>
            <w:r>
              <w:rPr>
                <w:rFonts w:hint="eastAsia"/>
                <w:sz w:val="24"/>
                <w:lang w:eastAsia="zh-CN"/>
              </w:rPr>
              <w:t>废水治理</w:t>
            </w:r>
            <w:r>
              <w:rPr>
                <w:sz w:val="24"/>
              </w:rPr>
              <w:t>措施</w:t>
            </w:r>
          </w:p>
          <w:p>
            <w:pPr>
              <w:spacing w:line="520" w:lineRule="exact"/>
              <w:ind w:firstLine="480" w:firstLineChars="200"/>
              <w:rPr>
                <w:rFonts w:ascii="Times New Roman" w:hAnsi="Times New Roman"/>
                <w:sz w:val="24"/>
              </w:rPr>
            </w:pPr>
            <w:r>
              <w:rPr>
                <w:rFonts w:hint="eastAsia" w:ascii="Times New Roman"/>
                <w:sz w:val="24"/>
                <w:lang w:eastAsia="zh-CN"/>
              </w:rPr>
              <w:t>扩建项目营运期废水主要为生活污水和车辆冲洗废水，其中</w:t>
            </w:r>
            <w:r>
              <w:rPr>
                <w:rFonts w:ascii="Times New Roman"/>
                <w:sz w:val="24"/>
              </w:rPr>
              <w:t>生活污水</w:t>
            </w:r>
            <w:r>
              <w:rPr>
                <w:rFonts w:hint="eastAsia" w:ascii="Times New Roman"/>
                <w:sz w:val="24"/>
                <w:lang w:eastAsia="zh-CN"/>
              </w:rPr>
              <w:t>依托</w:t>
            </w:r>
            <w:r>
              <w:rPr>
                <w:rFonts w:ascii="Times New Roman"/>
                <w:sz w:val="24"/>
              </w:rPr>
              <w:t>厂区</w:t>
            </w:r>
            <w:r>
              <w:rPr>
                <w:rFonts w:hint="eastAsia" w:ascii="Times New Roman"/>
                <w:sz w:val="24"/>
                <w:lang w:eastAsia="zh-CN"/>
              </w:rPr>
              <w:t>现有</w:t>
            </w:r>
            <w:r>
              <w:rPr>
                <w:rFonts w:ascii="Times New Roman"/>
                <w:sz w:val="24"/>
              </w:rPr>
              <w:t>化粪池</w:t>
            </w:r>
            <w:r>
              <w:rPr>
                <w:rFonts w:hint="eastAsia" w:ascii="Times New Roman"/>
                <w:sz w:val="24"/>
                <w:lang w:eastAsia="zh-CN"/>
              </w:rPr>
              <w:t>（</w:t>
            </w:r>
            <w:r>
              <w:rPr>
                <w:rFonts w:hint="eastAsia" w:ascii="Times New Roman"/>
                <w:sz w:val="24"/>
                <w:lang w:val="en-US" w:eastAsia="zh-CN"/>
              </w:rPr>
              <w:t>5m</w:t>
            </w:r>
            <w:r>
              <w:rPr>
                <w:rFonts w:hint="eastAsia" w:ascii="Times New Roman"/>
                <w:sz w:val="24"/>
                <w:vertAlign w:val="superscript"/>
                <w:lang w:val="en-US" w:eastAsia="zh-CN"/>
              </w:rPr>
              <w:t>3</w:t>
            </w:r>
            <w:r>
              <w:rPr>
                <w:rFonts w:hint="eastAsia" w:ascii="Times New Roman"/>
                <w:sz w:val="24"/>
                <w:lang w:eastAsia="zh-CN"/>
              </w:rPr>
              <w:t>）</w:t>
            </w:r>
            <w:r>
              <w:rPr>
                <w:rFonts w:ascii="Times New Roman"/>
                <w:sz w:val="24"/>
              </w:rPr>
              <w:t>，生活污水经化粪池处理后用于周边农田施肥</w:t>
            </w:r>
            <w:r>
              <w:rPr>
                <w:rFonts w:hint="eastAsia" w:ascii="Times New Roman"/>
                <w:sz w:val="24"/>
                <w:lang w:eastAsia="zh-CN"/>
              </w:rPr>
              <w:t>；</w:t>
            </w:r>
            <w:r>
              <w:rPr>
                <w:rFonts w:ascii="Times New Roman"/>
                <w:sz w:val="24"/>
              </w:rPr>
              <w:t>车辆冲洗废水</w:t>
            </w:r>
            <w:r>
              <w:rPr>
                <w:rFonts w:hint="eastAsia" w:ascii="Times New Roman"/>
                <w:sz w:val="24"/>
                <w:lang w:eastAsia="zh-CN"/>
              </w:rPr>
              <w:t>依托现有</w:t>
            </w:r>
            <w:r>
              <w:rPr>
                <w:rFonts w:hint="eastAsia" w:ascii="Times New Roman"/>
                <w:sz w:val="24"/>
                <w:lang w:val="en-US" w:eastAsia="zh-CN"/>
              </w:rPr>
              <w:t>2座</w:t>
            </w:r>
            <w:r>
              <w:rPr>
                <w:rFonts w:hint="eastAsia" w:ascii="Times New Roman"/>
                <w:sz w:val="24"/>
                <w:vertAlign w:val="baseline"/>
                <w:lang w:val="en-US" w:eastAsia="zh-CN"/>
              </w:rPr>
              <w:t>沉淀池（共计</w:t>
            </w:r>
            <w:r>
              <w:rPr>
                <w:rFonts w:hint="eastAsia" w:ascii="Times New Roman"/>
                <w:sz w:val="24"/>
                <w:lang w:val="en-US" w:eastAsia="zh-CN"/>
              </w:rPr>
              <w:t>350m</w:t>
            </w:r>
            <w:r>
              <w:rPr>
                <w:rFonts w:hint="eastAsia" w:ascii="Times New Roman"/>
                <w:sz w:val="24"/>
                <w:vertAlign w:val="superscript"/>
                <w:lang w:val="en-US" w:eastAsia="zh-CN"/>
              </w:rPr>
              <w:t>3</w:t>
            </w:r>
            <w:r>
              <w:rPr>
                <w:rFonts w:hint="eastAsia" w:ascii="Times New Roman"/>
                <w:sz w:val="24"/>
                <w:vertAlign w:val="baseline"/>
                <w:lang w:val="en-US" w:eastAsia="zh-CN"/>
              </w:rPr>
              <w:t>），</w:t>
            </w:r>
            <w:r>
              <w:rPr>
                <w:rFonts w:hint="eastAsia" w:ascii="Times New Roman"/>
                <w:sz w:val="24"/>
                <w:lang w:eastAsia="zh-CN"/>
              </w:rPr>
              <w:t>经沉淀、压滤后循环使用，不外排。扩建项目新建一座</w:t>
            </w:r>
            <w:r>
              <w:rPr>
                <w:rFonts w:hint="eastAsia" w:ascii="Times New Roman"/>
                <w:sz w:val="24"/>
                <w:lang w:val="en-US" w:eastAsia="zh-CN"/>
              </w:rPr>
              <w:t>200m</w:t>
            </w:r>
            <w:r>
              <w:rPr>
                <w:rFonts w:hint="eastAsia" w:ascii="Times New Roman"/>
                <w:sz w:val="24"/>
                <w:vertAlign w:val="superscript"/>
                <w:lang w:val="en-US" w:eastAsia="zh-CN"/>
              </w:rPr>
              <w:t>3</w:t>
            </w:r>
            <w:r>
              <w:rPr>
                <w:rFonts w:hint="eastAsia" w:ascii="Times New Roman"/>
                <w:sz w:val="24"/>
                <w:vertAlign w:val="baseline"/>
                <w:lang w:val="en-US" w:eastAsia="zh-CN"/>
              </w:rPr>
              <w:t>的初期雨水收集池用于收集处理扩建项目区域产生的初期雨水，初期雨水经收集、沉淀后用于降尘、绿化，不外排。</w:t>
            </w:r>
            <w:r>
              <w:rPr>
                <w:rFonts w:hint="default" w:ascii="Times New Roman" w:hAnsi="Times New Roman" w:cs="Times New Roman"/>
                <w:sz w:val="24"/>
              </w:rPr>
              <w:t>因此，本项目</w:t>
            </w:r>
            <w:r>
              <w:rPr>
                <w:rFonts w:hint="eastAsia" w:ascii="Times New Roman" w:hAnsi="Times New Roman" w:cs="Times New Roman"/>
                <w:sz w:val="24"/>
                <w:lang w:eastAsia="zh-CN"/>
              </w:rPr>
              <w:t>营运期</w:t>
            </w:r>
            <w:r>
              <w:rPr>
                <w:rFonts w:hint="default" w:ascii="Times New Roman" w:hAnsi="Times New Roman" w:cs="Times New Roman"/>
                <w:sz w:val="24"/>
              </w:rPr>
              <w:t>废</w:t>
            </w:r>
            <w:r>
              <w:rPr>
                <w:rFonts w:hint="eastAsia" w:ascii="Times New Roman" w:hAnsi="Times New Roman" w:cs="Times New Roman"/>
                <w:sz w:val="24"/>
                <w:lang w:eastAsia="zh-CN"/>
              </w:rPr>
              <w:t>水</w:t>
            </w:r>
            <w:r>
              <w:rPr>
                <w:rFonts w:hint="default" w:ascii="Times New Roman" w:hAnsi="Times New Roman" w:cs="Times New Roman"/>
                <w:sz w:val="24"/>
              </w:rPr>
              <w:t>对周围</w:t>
            </w:r>
            <w:r>
              <w:rPr>
                <w:rFonts w:hint="eastAsia" w:ascii="Times New Roman" w:hAnsi="Times New Roman" w:cs="Times New Roman"/>
                <w:sz w:val="24"/>
                <w:lang w:eastAsia="zh-CN"/>
              </w:rPr>
              <w:t>水</w:t>
            </w:r>
            <w:r>
              <w:rPr>
                <w:rFonts w:hint="default" w:ascii="Times New Roman" w:hAnsi="Times New Roman" w:cs="Times New Roman"/>
                <w:sz w:val="24"/>
              </w:rPr>
              <w:t>环境影响</w:t>
            </w:r>
            <w:r>
              <w:rPr>
                <w:rFonts w:hint="eastAsia" w:ascii="Times New Roman" w:hAnsi="Times New Roman" w:cs="Times New Roman"/>
                <w:sz w:val="24"/>
                <w:lang w:eastAsia="zh-CN"/>
              </w:rPr>
              <w:t>较小</w:t>
            </w:r>
            <w:r>
              <w:rPr>
                <w:rFonts w:hint="default" w:ascii="Times New Roman" w:hAnsi="Times New Roman" w:cs="Times New Roman"/>
                <w:sz w:val="24"/>
              </w:rPr>
              <w:t>。</w:t>
            </w:r>
          </w:p>
          <w:p>
            <w:pPr>
              <w:spacing w:line="520" w:lineRule="exact"/>
              <w:ind w:firstLine="482"/>
              <w:rPr>
                <w:sz w:val="24"/>
              </w:rPr>
            </w:pPr>
            <w:r>
              <w:rPr>
                <w:sz w:val="24"/>
              </w:rPr>
              <w:t>（</w:t>
            </w:r>
            <w:r>
              <w:rPr>
                <w:rFonts w:hint="default" w:ascii="Times New Roman" w:hAnsi="Times New Roman" w:cs="Times New Roman"/>
                <w:sz w:val="24"/>
              </w:rPr>
              <w:t>3</w:t>
            </w:r>
            <w:r>
              <w:rPr>
                <w:sz w:val="24"/>
              </w:rPr>
              <w:t>）噪声</w:t>
            </w:r>
          </w:p>
          <w:p>
            <w:pPr>
              <w:spacing w:line="520" w:lineRule="exact"/>
              <w:ind w:firstLine="480" w:firstLineChars="200"/>
              <w:rPr>
                <w:rFonts w:ascii="Times New Roman" w:hAnsi="Times New Roman"/>
                <w:sz w:val="24"/>
              </w:rPr>
            </w:pPr>
            <w:r>
              <w:rPr>
                <w:rFonts w:ascii="Times New Roman"/>
                <w:sz w:val="24"/>
              </w:rPr>
              <w:t>本项目噪声污染源主要为</w:t>
            </w:r>
            <w:r>
              <w:rPr>
                <w:color w:val="000000"/>
                <w:sz w:val="24"/>
              </w:rPr>
              <w:t>铲车、</w:t>
            </w:r>
            <w:r>
              <w:rPr>
                <w:rFonts w:hint="eastAsia"/>
                <w:color w:val="000000"/>
                <w:sz w:val="24"/>
                <w:lang w:eastAsia="zh-CN"/>
              </w:rPr>
              <w:t>水泵</w:t>
            </w:r>
            <w:r>
              <w:rPr>
                <w:color w:val="000000"/>
                <w:sz w:val="24"/>
              </w:rPr>
              <w:t>等机械</w:t>
            </w:r>
            <w:r>
              <w:rPr>
                <w:rFonts w:hint="eastAsia"/>
                <w:color w:val="000000"/>
                <w:sz w:val="24"/>
                <w:lang w:eastAsia="zh-CN"/>
              </w:rPr>
              <w:t>设备</w:t>
            </w:r>
            <w:r>
              <w:rPr>
                <w:color w:val="000000"/>
                <w:sz w:val="24"/>
              </w:rPr>
              <w:t>运转的噪声</w:t>
            </w:r>
            <w:r>
              <w:rPr>
                <w:rFonts w:ascii="Times New Roman"/>
                <w:sz w:val="24"/>
                <w:szCs w:val="24"/>
              </w:rPr>
              <w:t>，</w:t>
            </w:r>
            <w:r>
              <w:rPr>
                <w:rFonts w:ascii="Times New Roman"/>
                <w:sz w:val="24"/>
              </w:rPr>
              <w:t>噪声源强度为</w:t>
            </w:r>
            <w:r>
              <w:rPr>
                <w:rFonts w:ascii="Times New Roman" w:hAnsi="Times New Roman"/>
                <w:sz w:val="24"/>
              </w:rPr>
              <w:t>65</w:t>
            </w:r>
            <w:r>
              <w:rPr>
                <w:rFonts w:ascii="Times New Roman"/>
                <w:sz w:val="24"/>
              </w:rPr>
              <w:t>～</w:t>
            </w:r>
            <w:r>
              <w:rPr>
                <w:rFonts w:hint="eastAsia" w:ascii="Times New Roman" w:hAnsi="Times New Roman"/>
                <w:sz w:val="24"/>
                <w:lang w:val="en-US" w:eastAsia="zh-CN"/>
              </w:rPr>
              <w:t>85</w:t>
            </w:r>
            <w:r>
              <w:rPr>
                <w:rFonts w:ascii="Times New Roman" w:hAnsi="Times New Roman"/>
                <w:sz w:val="24"/>
              </w:rPr>
              <w:t>dB</w:t>
            </w:r>
            <w:r>
              <w:rPr>
                <w:rFonts w:ascii="Times New Roman"/>
                <w:sz w:val="24"/>
              </w:rPr>
              <w:t>（</w:t>
            </w:r>
            <w:r>
              <w:rPr>
                <w:rFonts w:ascii="Times New Roman" w:hAnsi="Times New Roman"/>
                <w:sz w:val="24"/>
              </w:rPr>
              <w:t>A</w:t>
            </w:r>
            <w:r>
              <w:rPr>
                <w:rFonts w:ascii="Times New Roman"/>
                <w:sz w:val="24"/>
              </w:rPr>
              <w:t>）。设计上选用低噪声设备，并将噪声源布置在车间内，通过车间隔声、减振等措施后，再经距离衰减和厂界围墙隔声后，厂界噪声满足《工业企业厂界环境噪声排放标准》（</w:t>
            </w:r>
            <w:r>
              <w:rPr>
                <w:rFonts w:ascii="Times New Roman" w:hAnsi="Times New Roman"/>
                <w:sz w:val="24"/>
              </w:rPr>
              <w:t>GB12348-2008</w:t>
            </w:r>
            <w:r>
              <w:rPr>
                <w:rFonts w:ascii="Times New Roman"/>
                <w:sz w:val="24"/>
              </w:rPr>
              <w:t>）中</w:t>
            </w:r>
            <w:r>
              <w:rPr>
                <w:rFonts w:ascii="Times New Roman" w:hAnsi="Times New Roman"/>
                <w:sz w:val="24"/>
              </w:rPr>
              <w:t>2</w:t>
            </w:r>
            <w:r>
              <w:rPr>
                <w:rFonts w:ascii="Times New Roman"/>
                <w:sz w:val="24"/>
              </w:rPr>
              <w:t>类、</w:t>
            </w:r>
            <w:r>
              <w:rPr>
                <w:rFonts w:ascii="Times New Roman" w:hAnsi="Times New Roman"/>
                <w:sz w:val="24"/>
              </w:rPr>
              <w:t>4</w:t>
            </w:r>
            <w:r>
              <w:rPr>
                <w:rFonts w:ascii="Times New Roman"/>
                <w:sz w:val="24"/>
              </w:rPr>
              <w:t>类标准，可以实现达标排放，对周围声环境质量影响不大。</w:t>
            </w:r>
          </w:p>
          <w:p>
            <w:pPr>
              <w:spacing w:line="520" w:lineRule="exact"/>
              <w:ind w:firstLine="482"/>
              <w:rPr>
                <w:sz w:val="24"/>
              </w:rPr>
            </w:pPr>
            <w:r>
              <w:rPr>
                <w:sz w:val="24"/>
              </w:rPr>
              <w:t>（</w:t>
            </w:r>
            <w:r>
              <w:rPr>
                <w:rFonts w:hint="default" w:ascii="Times New Roman" w:hAnsi="Times New Roman" w:cs="Times New Roman"/>
                <w:sz w:val="24"/>
              </w:rPr>
              <w:t>4</w:t>
            </w:r>
            <w:r>
              <w:rPr>
                <w:sz w:val="24"/>
              </w:rPr>
              <w:t>）固体废弃物污染防治措施</w:t>
            </w:r>
          </w:p>
          <w:p>
            <w:pPr>
              <w:pStyle w:val="36"/>
              <w:ind w:firstLine="560"/>
              <w:rPr>
                <w:bCs/>
                <w:color w:val="000000"/>
              </w:rPr>
            </w:pPr>
            <w:r>
              <w:rPr>
                <w:rFonts w:hint="eastAsia"/>
                <w:bCs/>
                <w:color w:val="000000"/>
              </w:rPr>
              <w:t>本项目营运期固体废物主要包括沉淀池泥沙及生活垃圾。</w:t>
            </w:r>
          </w:p>
          <w:p>
            <w:pPr>
              <w:pStyle w:val="36"/>
              <w:ind w:firstLine="560"/>
              <w:rPr>
                <w:rFonts w:ascii="Times New Roman" w:hAnsi="Times New Roman"/>
                <w:bCs/>
                <w:color w:val="000000"/>
              </w:rPr>
            </w:pPr>
            <w:r>
              <w:rPr>
                <w:rFonts w:ascii="Times New Roman" w:hAnsi="Times New Roman"/>
                <w:bCs/>
                <w:color w:val="000000"/>
              </w:rPr>
              <w:t>沉淀池泥沙</w:t>
            </w:r>
            <w:r>
              <w:rPr>
                <w:rFonts w:hint="eastAsia" w:ascii="Times New Roman" w:hAnsi="Times New Roman"/>
                <w:bCs/>
                <w:color w:val="000000"/>
              </w:rPr>
              <w:t>：</w:t>
            </w:r>
            <w:r>
              <w:rPr>
                <w:rFonts w:ascii="Times New Roman" w:hAnsi="Times New Roman"/>
                <w:bCs/>
                <w:color w:val="000000"/>
              </w:rPr>
              <w:t>本项目生产过程车辆冲洗沉淀池会产生一定的泥沙，主要为煤渣、泥沙等</w:t>
            </w:r>
            <w:r>
              <w:rPr>
                <w:rFonts w:hint="eastAsia" w:ascii="Times New Roman" w:hAnsi="Times New Roman"/>
                <w:bCs/>
                <w:color w:val="000000"/>
                <w:lang w:eastAsia="zh-CN"/>
              </w:rPr>
              <w:t>，经压滤机压滤后</w:t>
            </w:r>
            <w:r>
              <w:rPr>
                <w:rFonts w:ascii="Times New Roman" w:hAnsi="Times New Roman"/>
                <w:bCs/>
                <w:color w:val="000000"/>
              </w:rPr>
              <w:t>可外售，综合利用。</w:t>
            </w:r>
          </w:p>
          <w:p>
            <w:pPr>
              <w:spacing w:line="520" w:lineRule="exact"/>
              <w:ind w:firstLine="482"/>
              <w:rPr>
                <w:sz w:val="24"/>
              </w:rPr>
            </w:pPr>
            <w:r>
              <w:rPr>
                <w:rFonts w:hint="eastAsia"/>
                <w:sz w:val="24"/>
              </w:rPr>
              <w:t>生活垃圾：厂区集中收集后，定期送当地生活垃圾中转站，</w:t>
            </w:r>
            <w:r>
              <w:rPr>
                <w:rFonts w:hint="eastAsia"/>
                <w:sz w:val="24"/>
                <w:lang w:eastAsia="zh-CN"/>
              </w:rPr>
              <w:t>由环卫部门统一处置</w:t>
            </w:r>
            <w:r>
              <w:rPr>
                <w:rFonts w:hint="eastAsia"/>
                <w:sz w:val="24"/>
              </w:rPr>
              <w:t>，对周围环境影响不大。</w:t>
            </w:r>
          </w:p>
          <w:p>
            <w:pPr>
              <w:spacing w:line="520" w:lineRule="exact"/>
              <w:ind w:firstLine="482"/>
              <w:rPr>
                <w:rFonts w:ascii="Times New Roman" w:hAnsi="Times New Roman"/>
                <w:b w:val="0"/>
                <w:bCs/>
                <w:color w:val="000000"/>
                <w:sz w:val="24"/>
              </w:rPr>
            </w:pPr>
            <w:r>
              <w:rPr>
                <w:rFonts w:hint="eastAsia" w:ascii="Times New Roman" w:hAnsi="Times New Roman"/>
                <w:b w:val="0"/>
                <w:bCs/>
                <w:color w:val="000000"/>
                <w:sz w:val="24"/>
                <w:lang w:eastAsia="zh-CN"/>
              </w:rPr>
              <w:t>（</w:t>
            </w:r>
            <w:r>
              <w:rPr>
                <w:rFonts w:hint="eastAsia" w:ascii="Times New Roman" w:hAnsi="Times New Roman"/>
                <w:b w:val="0"/>
                <w:bCs/>
                <w:color w:val="000000"/>
                <w:sz w:val="24"/>
                <w:lang w:val="en-US" w:eastAsia="zh-CN"/>
              </w:rPr>
              <w:t>5</w:t>
            </w:r>
            <w:r>
              <w:rPr>
                <w:rFonts w:hint="eastAsia" w:ascii="Times New Roman" w:hAnsi="Times New Roman"/>
                <w:b w:val="0"/>
                <w:bCs/>
                <w:color w:val="000000"/>
                <w:sz w:val="24"/>
                <w:lang w:eastAsia="zh-CN"/>
              </w:rPr>
              <w:t>）</w:t>
            </w:r>
            <w:r>
              <w:rPr>
                <w:rFonts w:ascii="Times New Roman" w:hAnsi="Times New Roman"/>
                <w:b w:val="0"/>
                <w:bCs/>
                <w:color w:val="000000"/>
                <w:sz w:val="24"/>
              </w:rPr>
              <w:t>生态环境影响分析</w:t>
            </w:r>
          </w:p>
          <w:p>
            <w:pPr>
              <w:spacing w:line="520" w:lineRule="exact"/>
              <w:ind w:firstLine="480" w:firstLineChars="200"/>
              <w:rPr>
                <w:rFonts w:hint="default" w:ascii="Times New Roman" w:hAnsi="Times New Roman" w:cs="Times New Roman"/>
                <w:b/>
                <w:sz w:val="24"/>
              </w:rPr>
            </w:pPr>
            <w:r>
              <w:rPr>
                <w:rFonts w:hAnsi="宋体"/>
                <w:sz w:val="24"/>
              </w:rPr>
              <w:t>本</w:t>
            </w:r>
            <w:r>
              <w:rPr>
                <w:rFonts w:hint="eastAsia" w:hAnsi="宋体"/>
                <w:sz w:val="24"/>
              </w:rPr>
              <w:t>项目</w:t>
            </w:r>
            <w:r>
              <w:rPr>
                <w:rFonts w:hAnsi="宋体"/>
                <w:sz w:val="24"/>
              </w:rPr>
              <w:t>对生态环境的影响主要是厂区平整时破坏地表植被、改变土地利用现状，以及可能带来的水土流失等影响。但只要建设</w:t>
            </w:r>
            <w:r>
              <w:rPr>
                <w:rFonts w:hint="eastAsia" w:hAnsi="宋体"/>
                <w:sz w:val="24"/>
              </w:rPr>
              <w:t>单位</w:t>
            </w:r>
            <w:r>
              <w:rPr>
                <w:rFonts w:hAnsi="宋体"/>
                <w:sz w:val="24"/>
              </w:rPr>
              <w:t>严格按照评价所提建议重视植被的保护和加速植被恢复，</w:t>
            </w:r>
            <w:r>
              <w:rPr>
                <w:rFonts w:hint="eastAsia" w:hAnsi="宋体"/>
                <w:sz w:val="24"/>
              </w:rPr>
              <w:t>加强</w:t>
            </w:r>
            <w:r>
              <w:rPr>
                <w:rFonts w:hint="eastAsia"/>
                <w:bCs/>
                <w:sz w:val="24"/>
              </w:rPr>
              <w:t>生态的补偿机制，</w:t>
            </w:r>
            <w:r>
              <w:rPr>
                <w:rFonts w:hAnsi="宋体"/>
                <w:sz w:val="24"/>
              </w:rPr>
              <w:t>能够减轻这种不利影响。</w:t>
            </w:r>
          </w:p>
          <w:p>
            <w:pPr>
              <w:spacing w:line="520" w:lineRule="exact"/>
              <w:ind w:firstLine="482" w:firstLineChars="200"/>
              <w:rPr>
                <w:rFonts w:cs="Calibri"/>
                <w:b/>
                <w:sz w:val="24"/>
              </w:rPr>
            </w:pPr>
            <w:r>
              <w:rPr>
                <w:rFonts w:hint="default" w:ascii="Times New Roman" w:hAnsi="Times New Roman" w:cs="Times New Roman"/>
                <w:b/>
                <w:sz w:val="24"/>
              </w:rPr>
              <w:t>4</w:t>
            </w:r>
            <w:r>
              <w:rPr>
                <w:rFonts w:hAnsi="Cambria" w:cs="Calibri"/>
                <w:b/>
                <w:sz w:val="24"/>
              </w:rPr>
              <w:t>、主要建议</w:t>
            </w:r>
          </w:p>
          <w:p>
            <w:pPr>
              <w:spacing w:line="520" w:lineRule="exact"/>
              <w:ind w:firstLine="480" w:firstLineChars="200"/>
              <w:rPr>
                <w:rFonts w:ascii="Times New Roman" w:hAnsi="Times New Roman"/>
                <w:sz w:val="24"/>
              </w:rPr>
            </w:pPr>
            <w:r>
              <w:rPr>
                <w:rFonts w:ascii="Times New Roman" w:hAnsi="Times New Roman"/>
                <w:sz w:val="24"/>
              </w:rPr>
              <w:t>（1）该项目在建设过程中，必须严格按照国家有关建设项目环保管理规定，执行建设项目须配套建设的环境保护设施与主体工程同时设计、同时施工、同时投产使用的“三同时”制度。各类污染物的排放应执行本次环评规定的标准。</w:t>
            </w:r>
          </w:p>
          <w:p>
            <w:pPr>
              <w:spacing w:line="520" w:lineRule="exact"/>
              <w:ind w:firstLine="482"/>
              <w:rPr>
                <w:rFonts w:cs="Calibri"/>
                <w:color w:val="000000"/>
                <w:sz w:val="24"/>
              </w:rPr>
            </w:pPr>
            <w:r>
              <w:rPr>
                <w:rFonts w:ascii="Times New Roman" w:hAnsi="Times New Roman"/>
                <w:sz w:val="24"/>
              </w:rPr>
              <w:t>（</w:t>
            </w:r>
            <w:r>
              <w:rPr>
                <w:rFonts w:hint="eastAsia" w:ascii="Times New Roman" w:hAnsi="Times New Roman"/>
                <w:sz w:val="24"/>
                <w:lang w:val="en-US" w:eastAsia="zh-CN"/>
              </w:rPr>
              <w:t>2</w:t>
            </w:r>
            <w:r>
              <w:rPr>
                <w:rFonts w:ascii="Times New Roman" w:hAnsi="Times New Roman"/>
                <w:sz w:val="24"/>
              </w:rPr>
              <w:t>）</w:t>
            </w:r>
            <w:r>
              <w:rPr>
                <w:rFonts w:ascii="Times New Roman"/>
                <w:color w:val="000000"/>
                <w:sz w:val="24"/>
              </w:rPr>
              <w:t>项目营运后应经常对</w:t>
            </w:r>
            <w:r>
              <w:rPr>
                <w:rFonts w:hint="eastAsia" w:ascii="Times New Roman"/>
                <w:color w:val="000000"/>
                <w:sz w:val="24"/>
                <w:lang w:eastAsia="zh-CN"/>
              </w:rPr>
              <w:t>环保设施</w:t>
            </w:r>
            <w:r>
              <w:rPr>
                <w:rFonts w:ascii="Times New Roman"/>
                <w:color w:val="000000"/>
                <w:sz w:val="24"/>
              </w:rPr>
              <w:t>进行检查维修，严格确保各种污染治理措施能</w:t>
            </w:r>
            <w:r>
              <w:rPr>
                <w:rFonts w:cs="Calibri"/>
                <w:color w:val="000000"/>
                <w:sz w:val="24"/>
              </w:rPr>
              <w:t>够正常运转，做到项目污染物达标排放。</w:t>
            </w:r>
          </w:p>
          <w:p>
            <w:pPr>
              <w:spacing w:line="520" w:lineRule="exact"/>
              <w:ind w:firstLine="480" w:firstLineChars="200"/>
              <w:rPr>
                <w:rFonts w:hint="eastAsia" w:ascii="Times New Roman" w:hAnsi="Times New Roman" w:eastAsia="宋体"/>
                <w:sz w:val="24"/>
                <w:lang w:eastAsia="zh-CN"/>
              </w:rPr>
            </w:pP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）建设单位应加强日常环境管理工作，</w:t>
            </w:r>
            <w:r>
              <w:rPr>
                <w:rFonts w:hint="eastAsia" w:ascii="Times New Roman" w:hAnsi="Times New Roman"/>
                <w:sz w:val="24"/>
                <w:lang w:eastAsia="zh-CN"/>
              </w:rPr>
              <w:t>做好各项台账记录和保存，按照评价提出的监测要求按时对污染物排放情况进行监测。</w:t>
            </w:r>
          </w:p>
          <w:p>
            <w:pPr>
              <w:spacing w:line="520" w:lineRule="exact"/>
              <w:ind w:firstLine="480" w:firstLineChars="200"/>
              <w:rPr>
                <w:rFonts w:ascii="Times New Roman" w:hAnsi="Times New Roman"/>
                <w:color w:val="000000"/>
                <w:sz w:val="24"/>
              </w:rPr>
            </w:pPr>
            <w:r>
              <w:rPr>
                <w:rFonts w:hint="eastAsia" w:ascii="Times New Roman" w:hAnsi="Times New Roman"/>
                <w:sz w:val="24"/>
                <w:lang w:eastAsia="zh-CN"/>
              </w:rPr>
              <w:t>（</w:t>
            </w:r>
            <w:r>
              <w:rPr>
                <w:rFonts w:hint="eastAsia" w:ascii="Times New Roman" w:hAnsi="Times New Roman"/>
                <w:sz w:val="24"/>
                <w:lang w:val="en-US" w:eastAsia="zh-CN"/>
              </w:rPr>
              <w:t>4</w:t>
            </w:r>
            <w:r>
              <w:rPr>
                <w:rFonts w:hint="eastAsia" w:ascii="Times New Roman" w:hAnsi="Times New Roman"/>
                <w:sz w:val="24"/>
                <w:lang w:eastAsia="zh-CN"/>
              </w:rPr>
              <w:t>）加强厂区</w:t>
            </w:r>
            <w:r>
              <w:rPr>
                <w:rFonts w:ascii="Times New Roman" w:hAnsi="Times New Roman"/>
                <w:sz w:val="24"/>
              </w:rPr>
              <w:t>绿化</w:t>
            </w:r>
            <w:r>
              <w:rPr>
                <w:rFonts w:hint="eastAsia" w:ascii="Times New Roman" w:hAnsi="Times New Roman"/>
                <w:sz w:val="24"/>
                <w:lang w:eastAsia="zh-CN"/>
              </w:rPr>
              <w:t>，植树种草，</w:t>
            </w:r>
            <w:r>
              <w:rPr>
                <w:rFonts w:ascii="Times New Roman" w:hAnsi="Times New Roman"/>
                <w:sz w:val="24"/>
              </w:rPr>
              <w:t>美化环境。</w:t>
            </w:r>
          </w:p>
          <w:p>
            <w:pPr>
              <w:spacing w:line="52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5、环评总结论</w:t>
            </w:r>
          </w:p>
          <w:p>
            <w:pPr>
              <w:pStyle w:val="36"/>
              <w:ind w:firstLine="560"/>
              <w:rPr>
                <w:rFonts w:hAnsi="Calibri"/>
                <w:color w:val="000000"/>
              </w:rPr>
            </w:pPr>
            <w:r>
              <w:rPr>
                <w:rFonts w:hint="eastAsia" w:ascii="Times New Roman" w:hAnsi="Times New Roman" w:eastAsia="宋体"/>
                <w:color w:val="auto"/>
                <w:kern w:val="0"/>
                <w:sz w:val="24"/>
                <w:lang w:eastAsia="zh-CN"/>
              </w:rPr>
              <w:t>河南百邦仓储物流有限公司二期扩建项目</w:t>
            </w:r>
            <w:r>
              <w:rPr>
                <w:rFonts w:hAnsi="Calibri"/>
                <w:color w:val="000000"/>
              </w:rPr>
              <w:t>符合</w:t>
            </w:r>
            <w:r>
              <w:rPr>
                <w:rFonts w:hint="eastAsia" w:hAnsi="Calibri"/>
                <w:color w:val="000000"/>
              </w:rPr>
              <w:t>石龙区土地利用总体</w:t>
            </w:r>
            <w:r>
              <w:rPr>
                <w:rFonts w:hAnsi="Calibri"/>
                <w:color w:val="000000"/>
              </w:rPr>
              <w:t>规划</w:t>
            </w:r>
            <w:r>
              <w:rPr>
                <w:rFonts w:hint="eastAsia" w:hAnsi="Calibri"/>
                <w:color w:val="000000"/>
              </w:rPr>
              <w:t>以及城乡规划要求。</w:t>
            </w:r>
            <w:r>
              <w:rPr>
                <w:rFonts w:hAnsi="Calibri"/>
                <w:color w:val="000000"/>
              </w:rPr>
              <w:t>项目所在地环境质量总体较好，项目建成投入使用后，对周围环境的污染程度较轻，在采取相应的治理措施后，可满足相应的国家排放标准；项目实施后能满足区域环境质量与环境功能的要求。从环保角度看，本项目的建设可行。</w:t>
            </w:r>
          </w:p>
          <w:p>
            <w:pPr>
              <w:pStyle w:val="36"/>
              <w:ind w:left="0" w:leftChars="0" w:firstLine="0" w:firstLineChars="0"/>
              <w:rPr>
                <w:rFonts w:hAnsi="Calibri"/>
                <w:color w:val="000000"/>
              </w:rPr>
            </w:pPr>
          </w:p>
          <w:p>
            <w:pPr>
              <w:pStyle w:val="36"/>
              <w:ind w:left="0" w:leftChars="0" w:firstLine="0" w:firstLineChars="0"/>
              <w:rPr>
                <w:rFonts w:hAnsi="Calibri"/>
                <w:color w:val="000000"/>
              </w:rPr>
            </w:pPr>
          </w:p>
        </w:tc>
      </w:tr>
    </w:tbl>
    <w:p>
      <w:pPr>
        <w:rPr>
          <w:b/>
          <w:sz w:val="10"/>
          <w:szCs w:val="10"/>
        </w:rPr>
      </w:pPr>
    </w:p>
    <w:tbl>
      <w:tblPr>
        <w:tblStyle w:val="27"/>
        <w:tblpPr w:leftFromText="180" w:rightFromText="180" w:vertAnchor="text" w:horzAnchor="margin" w:tblpXSpec="center" w:tblpY="-115"/>
        <w:tblW w:w="928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0" w:hRule="atLeast"/>
        </w:trPr>
        <w:tc>
          <w:tcPr>
            <w:tcW w:w="9286" w:type="dxa"/>
          </w:tcPr>
          <w:p>
            <w:pPr>
              <w:rPr>
                <w:b/>
                <w:sz w:val="28"/>
                <w:szCs w:val="28"/>
              </w:rPr>
            </w:pPr>
            <w:r>
              <w:rPr>
                <w:rFonts w:hint="eastAsia"/>
                <w:b/>
                <w:sz w:val="28"/>
                <w:szCs w:val="28"/>
              </w:rPr>
              <w:t>预审意见：</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经办人：                                  公 章：</w:t>
            </w:r>
          </w:p>
          <w:p>
            <w:pPr>
              <w:rPr>
                <w:b/>
                <w:sz w:val="28"/>
                <w:szCs w:val="28"/>
              </w:rPr>
            </w:pPr>
            <w:r>
              <w:rPr>
                <w:rFonts w:hint="eastAsia"/>
                <w:b/>
                <w:sz w:val="28"/>
                <w:szCs w:val="28"/>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0" w:hRule="atLeast"/>
        </w:trPr>
        <w:tc>
          <w:tcPr>
            <w:tcW w:w="9286" w:type="dxa"/>
          </w:tcPr>
          <w:p>
            <w:pPr>
              <w:rPr>
                <w:b/>
                <w:sz w:val="28"/>
                <w:szCs w:val="28"/>
              </w:rPr>
            </w:pPr>
            <w:r>
              <w:rPr>
                <w:rFonts w:hint="eastAsia"/>
                <w:b/>
                <w:sz w:val="28"/>
                <w:szCs w:val="28"/>
              </w:rPr>
              <w:t>下一级环境保护行政主管部门审查意见：</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经办人：                                  公 章：</w:t>
            </w:r>
          </w:p>
          <w:p>
            <w:pPr>
              <w:rPr>
                <w:b/>
                <w:sz w:val="28"/>
                <w:szCs w:val="28"/>
              </w:rPr>
            </w:pPr>
            <w:r>
              <w:rPr>
                <w:rFonts w:hint="eastAsia"/>
                <w:b/>
                <w:sz w:val="28"/>
                <w:szCs w:val="28"/>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0" w:hRule="atLeast"/>
        </w:trPr>
        <w:tc>
          <w:tcPr>
            <w:tcW w:w="9286" w:type="dxa"/>
          </w:tcPr>
          <w:p>
            <w:pPr>
              <w:rPr>
                <w:b/>
                <w:sz w:val="28"/>
                <w:szCs w:val="28"/>
              </w:rPr>
            </w:pPr>
            <w:r>
              <w:rPr>
                <w:rFonts w:hint="eastAsia"/>
                <w:b/>
                <w:sz w:val="28"/>
                <w:szCs w:val="28"/>
              </w:rPr>
              <w:t>审批意见：</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经办人：                                 公 章：</w:t>
            </w:r>
          </w:p>
          <w:p>
            <w:pPr>
              <w:rPr>
                <w:b/>
                <w:sz w:val="28"/>
                <w:szCs w:val="28"/>
              </w:rPr>
            </w:pPr>
            <w:r>
              <w:rPr>
                <w:rFonts w:hint="eastAsia"/>
                <w:b/>
                <w:sz w:val="28"/>
                <w:szCs w:val="28"/>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0" w:hRule="atLeast"/>
        </w:trPr>
        <w:tc>
          <w:tcPr>
            <w:tcW w:w="9286" w:type="dxa"/>
          </w:tcPr>
          <w:p>
            <w:pPr>
              <w:spacing w:line="360" w:lineRule="auto"/>
              <w:ind w:firstLine="562"/>
              <w:jc w:val="center"/>
              <w:rPr>
                <w:rFonts w:ascii="Times New Roman" w:hAnsi="Times New Roman"/>
                <w:sz w:val="28"/>
                <w:szCs w:val="28"/>
              </w:rPr>
            </w:pPr>
            <w:r>
              <w:rPr>
                <w:rFonts w:ascii="Times New Roman" w:hAnsi="Times New Roman"/>
                <w:sz w:val="28"/>
                <w:szCs w:val="28"/>
              </w:rPr>
              <w:t>注</w:t>
            </w:r>
            <w:r>
              <w:rPr>
                <w:rFonts w:hint="eastAsia" w:ascii="Times New Roman" w:hAnsi="Times New Roman"/>
                <w:sz w:val="28"/>
                <w:szCs w:val="28"/>
                <w:lang w:val="en-US" w:eastAsia="zh-CN"/>
              </w:rPr>
              <w:t xml:space="preserve"> </w:t>
            </w:r>
            <w:r>
              <w:rPr>
                <w:rFonts w:ascii="Times New Roman" w:hAnsi="Times New Roman"/>
                <w:sz w:val="28"/>
                <w:szCs w:val="28"/>
              </w:rPr>
              <w:t>释</w:t>
            </w:r>
          </w:p>
          <w:p>
            <w:pPr>
              <w:spacing w:line="360" w:lineRule="auto"/>
              <w:ind w:firstLine="562"/>
              <w:jc w:val="left"/>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本报告表应附以下附图、附件：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ascii="Times New Roman" w:hAnsi="Times New Roman"/>
                <w:sz w:val="24"/>
                <w:szCs w:val="24"/>
              </w:rPr>
              <w:t>附图</w:t>
            </w:r>
            <w:r>
              <w:rPr>
                <w:rFonts w:hint="eastAsia" w:ascii="Times New Roman" w:hAnsi="Times New Roman"/>
                <w:sz w:val="24"/>
                <w:szCs w:val="24"/>
              </w:rPr>
              <w:t xml:space="preserve">1 </w:t>
            </w:r>
            <w:r>
              <w:rPr>
                <w:rFonts w:ascii="Times New Roman" w:hAnsi="Times New Roman"/>
                <w:sz w:val="24"/>
                <w:szCs w:val="24"/>
              </w:rPr>
              <w:t>项目地理位置图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ascii="Times New Roman" w:hAnsi="Times New Roman"/>
                <w:sz w:val="24"/>
                <w:szCs w:val="24"/>
              </w:rPr>
              <w:t>附图</w:t>
            </w:r>
            <w:r>
              <w:rPr>
                <w:rFonts w:hint="eastAsia" w:ascii="Times New Roman" w:hAnsi="Times New Roman"/>
                <w:sz w:val="24"/>
                <w:szCs w:val="24"/>
              </w:rPr>
              <w:t>2 项目周围环境卫星示意图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sz w:val="24"/>
                <w:szCs w:val="24"/>
                <w:lang w:eastAsia="zh-CN"/>
              </w:rPr>
            </w:pPr>
            <w:r>
              <w:rPr>
                <w:rFonts w:ascii="Times New Roman" w:hAnsi="Times New Roman"/>
                <w:sz w:val="24"/>
                <w:szCs w:val="24"/>
              </w:rPr>
              <w:t>附图</w:t>
            </w:r>
            <w:r>
              <w:rPr>
                <w:rFonts w:hint="eastAsia" w:ascii="Times New Roman" w:hAnsi="Times New Roman"/>
                <w:sz w:val="24"/>
                <w:szCs w:val="24"/>
              </w:rPr>
              <w:t>3 项目厂区平面布置图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lang w:eastAsia="zh-CN"/>
              </w:rPr>
              <w:t>附图</w:t>
            </w:r>
            <w:r>
              <w:rPr>
                <w:rFonts w:hint="eastAsia" w:ascii="Times New Roman" w:hAnsi="Times New Roman"/>
                <w:sz w:val="24"/>
                <w:szCs w:val="24"/>
                <w:lang w:val="en-US" w:eastAsia="zh-CN"/>
              </w:rPr>
              <w:t xml:space="preserve">4 </w:t>
            </w:r>
            <w:r>
              <w:rPr>
                <w:rFonts w:ascii="Times New Roman" w:hAnsi="Times New Roman"/>
                <w:sz w:val="24"/>
                <w:szCs w:val="24"/>
              </w:rPr>
              <w:t>项目</w:t>
            </w:r>
            <w:r>
              <w:rPr>
                <w:rFonts w:hint="eastAsia" w:ascii="Times New Roman" w:hAnsi="Times New Roman"/>
                <w:sz w:val="24"/>
                <w:szCs w:val="24"/>
              </w:rPr>
              <w:t>厂界四周</w:t>
            </w:r>
            <w:r>
              <w:rPr>
                <w:rFonts w:ascii="Times New Roman" w:hAnsi="Times New Roman"/>
                <w:sz w:val="24"/>
                <w:szCs w:val="24"/>
              </w:rPr>
              <w:t>现状照片</w:t>
            </w:r>
          </w:p>
          <w:p>
            <w:pPr>
              <w:spacing w:line="360" w:lineRule="auto"/>
              <w:ind w:firstLine="562"/>
              <w:jc w:val="left"/>
              <w:rPr>
                <w:rFonts w:ascii="Times New Roman" w:hAnsi="Times New Roman"/>
                <w:sz w:val="24"/>
                <w:szCs w:val="24"/>
              </w:rPr>
            </w:pPr>
          </w:p>
          <w:p>
            <w:pPr>
              <w:spacing w:line="360" w:lineRule="auto"/>
              <w:ind w:firstLine="562"/>
              <w:jc w:val="left"/>
              <w:rPr>
                <w:rFonts w:ascii="Times New Roman" w:hAnsi="Times New Roman"/>
                <w:sz w:val="24"/>
                <w:szCs w:val="24"/>
              </w:rPr>
            </w:pPr>
            <w:r>
              <w:rPr>
                <w:rFonts w:ascii="Times New Roman" w:hAnsi="Times New Roman"/>
                <w:sz w:val="24"/>
                <w:szCs w:val="24"/>
              </w:rPr>
              <w:t>附件1 委托书</w:t>
            </w:r>
          </w:p>
          <w:p>
            <w:pPr>
              <w:spacing w:line="360" w:lineRule="auto"/>
              <w:ind w:firstLine="562"/>
              <w:jc w:val="left"/>
              <w:rPr>
                <w:rFonts w:hint="eastAsia" w:ascii="Times New Roman" w:hAnsi="Times New Roman" w:eastAsia="宋体"/>
                <w:sz w:val="24"/>
                <w:szCs w:val="24"/>
                <w:lang w:eastAsia="zh-CN"/>
              </w:rPr>
            </w:pPr>
            <w:r>
              <w:rPr>
                <w:rFonts w:hint="eastAsia" w:ascii="Times New Roman" w:hAnsi="Times New Roman"/>
                <w:sz w:val="24"/>
                <w:szCs w:val="24"/>
              </w:rPr>
              <w:t>附件2 备案</w:t>
            </w:r>
            <w:r>
              <w:rPr>
                <w:rFonts w:hint="eastAsia" w:ascii="Times New Roman" w:hAnsi="Times New Roman"/>
                <w:sz w:val="24"/>
                <w:szCs w:val="24"/>
                <w:lang w:eastAsia="zh-CN"/>
              </w:rPr>
              <w:t>证明</w:t>
            </w:r>
          </w:p>
          <w:p>
            <w:pPr>
              <w:spacing w:line="360" w:lineRule="auto"/>
              <w:ind w:firstLine="562"/>
              <w:jc w:val="left"/>
              <w:rPr>
                <w:rFonts w:ascii="Times New Roman" w:hAnsi="Times New Roman"/>
                <w:sz w:val="24"/>
                <w:szCs w:val="24"/>
              </w:rPr>
            </w:pPr>
            <w:r>
              <w:rPr>
                <w:rFonts w:hint="eastAsia" w:ascii="Times New Roman" w:hAnsi="Times New Roman"/>
                <w:sz w:val="24"/>
                <w:szCs w:val="24"/>
              </w:rPr>
              <w:t>附件3 执行标准</w:t>
            </w:r>
          </w:p>
          <w:p>
            <w:pPr>
              <w:spacing w:line="360" w:lineRule="auto"/>
              <w:ind w:firstLine="562"/>
              <w:jc w:val="left"/>
              <w:rPr>
                <w:rFonts w:ascii="Times New Roman" w:hAnsi="Times New Roman"/>
                <w:sz w:val="24"/>
                <w:szCs w:val="24"/>
              </w:rPr>
            </w:pPr>
            <w:r>
              <w:rPr>
                <w:rFonts w:hint="eastAsia" w:ascii="Times New Roman" w:hAnsi="Times New Roman"/>
                <w:sz w:val="24"/>
                <w:szCs w:val="24"/>
              </w:rPr>
              <w:t>附件4 土地证明</w:t>
            </w:r>
          </w:p>
          <w:p>
            <w:pPr>
              <w:spacing w:line="360" w:lineRule="auto"/>
              <w:ind w:firstLine="562"/>
              <w:jc w:val="left"/>
              <w:rPr>
                <w:rFonts w:hint="default" w:ascii="Times New Roman" w:hAnsi="Times New Roman"/>
                <w:sz w:val="24"/>
                <w:szCs w:val="24"/>
                <w:lang w:val="en-US" w:eastAsia="zh-CN"/>
              </w:rPr>
            </w:pPr>
            <w:r>
              <w:rPr>
                <w:rFonts w:hint="eastAsia" w:ascii="Times New Roman" w:hAnsi="Times New Roman"/>
                <w:sz w:val="24"/>
                <w:szCs w:val="24"/>
              </w:rPr>
              <w:t>附件</w:t>
            </w:r>
            <w:r>
              <w:rPr>
                <w:rFonts w:hint="eastAsia" w:ascii="Times New Roman" w:hAnsi="Times New Roman"/>
                <w:sz w:val="24"/>
                <w:szCs w:val="24"/>
                <w:lang w:val="en-US" w:eastAsia="zh-CN"/>
              </w:rPr>
              <w:t>5 现有项目环评批复</w:t>
            </w:r>
          </w:p>
          <w:p>
            <w:pPr>
              <w:spacing w:line="360" w:lineRule="auto"/>
              <w:ind w:firstLine="562"/>
              <w:jc w:val="left"/>
              <w:rPr>
                <w:rFonts w:hint="default" w:ascii="Times New Roman" w:hAnsi="Times New Roman" w:eastAsia="宋体"/>
                <w:sz w:val="24"/>
                <w:szCs w:val="24"/>
                <w:lang w:val="en-US" w:eastAsia="zh-CN"/>
              </w:rPr>
            </w:pPr>
            <w:r>
              <w:rPr>
                <w:rFonts w:hint="eastAsia" w:ascii="Times New Roman" w:hAnsi="Times New Roman"/>
                <w:sz w:val="24"/>
                <w:szCs w:val="24"/>
                <w:lang w:eastAsia="zh-CN"/>
              </w:rPr>
              <w:t>附件</w:t>
            </w:r>
            <w:r>
              <w:rPr>
                <w:rFonts w:hint="eastAsia" w:ascii="Times New Roman" w:hAnsi="Times New Roman"/>
                <w:sz w:val="24"/>
                <w:szCs w:val="24"/>
                <w:lang w:val="en-US" w:eastAsia="zh-CN"/>
              </w:rPr>
              <w:t>6 现有项目验收意见及专家签到表</w:t>
            </w:r>
          </w:p>
          <w:p>
            <w:pPr>
              <w:spacing w:line="360" w:lineRule="auto"/>
              <w:ind w:firstLine="562"/>
              <w:jc w:val="left"/>
              <w:rPr>
                <w:rFonts w:hint="eastAsia" w:ascii="Times New Roman" w:hAnsi="Times New Roman" w:eastAsia="宋体"/>
                <w:sz w:val="24"/>
                <w:szCs w:val="24"/>
                <w:lang w:val="en-US" w:eastAsia="zh-CN"/>
              </w:rPr>
            </w:pPr>
            <w:r>
              <w:rPr>
                <w:rFonts w:hint="eastAsia" w:ascii="Times New Roman" w:hAnsi="Times New Roman"/>
                <w:sz w:val="24"/>
                <w:szCs w:val="24"/>
                <w:lang w:eastAsia="zh-CN"/>
              </w:rPr>
              <w:t>附件</w:t>
            </w:r>
            <w:r>
              <w:rPr>
                <w:rFonts w:hint="eastAsia" w:ascii="Times New Roman" w:hAnsi="Times New Roman"/>
                <w:sz w:val="24"/>
                <w:szCs w:val="24"/>
                <w:lang w:val="en-US" w:eastAsia="zh-CN"/>
              </w:rPr>
              <w:t>7 噪声</w:t>
            </w:r>
            <w:r>
              <w:rPr>
                <w:rFonts w:hint="eastAsia" w:ascii="Times New Roman" w:hAnsi="Times New Roman"/>
                <w:sz w:val="24"/>
                <w:szCs w:val="24"/>
              </w:rPr>
              <w:t>检测报告</w:t>
            </w:r>
          </w:p>
          <w:p>
            <w:pPr>
              <w:spacing w:line="360" w:lineRule="auto"/>
              <w:ind w:firstLine="562"/>
              <w:jc w:val="left"/>
              <w:rPr>
                <w:rFonts w:ascii="Times New Roman" w:hAnsi="Times New Roman"/>
                <w:sz w:val="24"/>
                <w:szCs w:val="24"/>
              </w:rPr>
            </w:pPr>
          </w:p>
          <w:p>
            <w:pPr>
              <w:spacing w:line="360" w:lineRule="auto"/>
              <w:ind w:firstLine="562"/>
              <w:jc w:val="left"/>
              <w:rPr>
                <w:rFonts w:ascii="Times New Roman" w:hAnsi="Times New Roman"/>
                <w:sz w:val="24"/>
                <w:szCs w:val="24"/>
              </w:rPr>
            </w:pPr>
          </w:p>
          <w:p>
            <w:pPr>
              <w:spacing w:line="360" w:lineRule="auto"/>
              <w:ind w:firstLine="562"/>
              <w:jc w:val="left"/>
              <w:rPr>
                <w:rFonts w:ascii="Times New Roman" w:hAnsi="Times New Roman"/>
                <w:sz w:val="24"/>
                <w:szCs w:val="24"/>
              </w:rPr>
            </w:pPr>
            <w:r>
              <w:rPr>
                <w:rFonts w:hint="eastAsia" w:ascii="Times New Roman" w:hAnsi="Times New Roman"/>
                <w:sz w:val="24"/>
                <w:szCs w:val="24"/>
              </w:rPr>
              <w:t>二、</w:t>
            </w:r>
            <w:r>
              <w:rPr>
                <w:rFonts w:ascii="Times New Roman" w:hAnsi="Times New Roman"/>
                <w:sz w:val="24"/>
                <w:szCs w:val="24"/>
              </w:rPr>
              <w:t>如果本报告表不能说明项目产生的污染及对环境造成的影响，应进行专项评价。根据建设项目的特点和当地环境特性，应选下列1～2项进行专项评价。</w:t>
            </w:r>
          </w:p>
          <w:p>
            <w:pPr>
              <w:spacing w:line="360" w:lineRule="auto"/>
              <w:ind w:firstLine="562"/>
              <w:jc w:val="left"/>
              <w:rPr>
                <w:rFonts w:ascii="Times New Roman" w:hAnsi="Times New Roman"/>
                <w:sz w:val="24"/>
                <w:szCs w:val="24"/>
              </w:rPr>
            </w:pPr>
            <w:r>
              <w:rPr>
                <w:rFonts w:hint="eastAsia" w:ascii="Times New Roman" w:hAnsi="Times New Roman"/>
                <w:sz w:val="24"/>
                <w:szCs w:val="24"/>
              </w:rPr>
              <w:t xml:space="preserve">1. </w:t>
            </w:r>
            <w:r>
              <w:rPr>
                <w:rFonts w:ascii="Times New Roman" w:hAnsi="Times New Roman"/>
                <w:sz w:val="24"/>
                <w:szCs w:val="24"/>
              </w:rPr>
              <w:t>大气环境影响专项评价</w:t>
            </w:r>
          </w:p>
          <w:p>
            <w:pPr>
              <w:spacing w:line="360" w:lineRule="auto"/>
              <w:ind w:firstLine="562"/>
              <w:jc w:val="left"/>
              <w:rPr>
                <w:rFonts w:ascii="Times New Roman" w:hAnsi="Times New Roman"/>
                <w:sz w:val="24"/>
                <w:szCs w:val="24"/>
              </w:rPr>
            </w:pPr>
            <w:r>
              <w:rPr>
                <w:rFonts w:ascii="Times New Roman" w:hAnsi="Times New Roman"/>
                <w:sz w:val="24"/>
                <w:szCs w:val="24"/>
              </w:rPr>
              <w:t>2. 水环境影响专项评价（包括地表水和地下水）</w:t>
            </w:r>
          </w:p>
          <w:p>
            <w:pPr>
              <w:spacing w:line="360" w:lineRule="auto"/>
              <w:ind w:firstLine="562"/>
              <w:jc w:val="left"/>
              <w:rPr>
                <w:rFonts w:ascii="Times New Roman" w:hAnsi="Times New Roman"/>
                <w:sz w:val="24"/>
                <w:szCs w:val="24"/>
              </w:rPr>
            </w:pPr>
            <w:r>
              <w:rPr>
                <w:rFonts w:hint="eastAsia" w:ascii="Times New Roman" w:hAnsi="Times New Roman"/>
                <w:sz w:val="24"/>
                <w:szCs w:val="24"/>
              </w:rPr>
              <w:t xml:space="preserve">3. </w:t>
            </w:r>
            <w:r>
              <w:rPr>
                <w:rFonts w:ascii="Times New Roman" w:hAnsi="Times New Roman"/>
                <w:sz w:val="24"/>
                <w:szCs w:val="24"/>
              </w:rPr>
              <w:t>生态影响专项评价</w:t>
            </w:r>
          </w:p>
          <w:p>
            <w:pPr>
              <w:spacing w:line="360" w:lineRule="auto"/>
              <w:ind w:firstLine="562"/>
              <w:jc w:val="left"/>
              <w:rPr>
                <w:rFonts w:ascii="Times New Roman" w:hAnsi="Times New Roman"/>
                <w:sz w:val="24"/>
                <w:szCs w:val="24"/>
              </w:rPr>
            </w:pPr>
            <w:r>
              <w:rPr>
                <w:rFonts w:hint="eastAsia" w:ascii="Times New Roman" w:hAnsi="Times New Roman"/>
                <w:sz w:val="24"/>
                <w:szCs w:val="24"/>
              </w:rPr>
              <w:t xml:space="preserve">4. </w:t>
            </w:r>
            <w:r>
              <w:rPr>
                <w:rFonts w:ascii="Times New Roman" w:hAnsi="Times New Roman"/>
                <w:sz w:val="24"/>
                <w:szCs w:val="24"/>
              </w:rPr>
              <w:t>声环境影响专项评价</w:t>
            </w:r>
          </w:p>
          <w:p>
            <w:pPr>
              <w:spacing w:line="360" w:lineRule="auto"/>
              <w:ind w:firstLine="562"/>
              <w:jc w:val="left"/>
              <w:rPr>
                <w:rFonts w:ascii="Times New Roman" w:hAnsi="Times New Roman"/>
                <w:sz w:val="24"/>
                <w:szCs w:val="24"/>
              </w:rPr>
            </w:pPr>
            <w:r>
              <w:rPr>
                <w:rFonts w:ascii="Times New Roman" w:hAnsi="Times New Roman"/>
                <w:sz w:val="24"/>
                <w:szCs w:val="24"/>
              </w:rPr>
              <w:t>5. 土壤环境影响专项评价</w:t>
            </w:r>
          </w:p>
          <w:p>
            <w:pPr>
              <w:spacing w:line="360" w:lineRule="auto"/>
              <w:ind w:firstLine="562"/>
              <w:jc w:val="left"/>
              <w:rPr>
                <w:rFonts w:ascii="Times New Roman" w:hAnsi="Times New Roman"/>
                <w:sz w:val="24"/>
                <w:szCs w:val="24"/>
              </w:rPr>
            </w:pPr>
            <w:r>
              <w:rPr>
                <w:rFonts w:ascii="Times New Roman" w:hAnsi="Times New Roman"/>
                <w:sz w:val="24"/>
                <w:szCs w:val="24"/>
              </w:rPr>
              <w:t>6. 固定废物影响专项评价</w:t>
            </w:r>
          </w:p>
          <w:p>
            <w:pPr>
              <w:spacing w:line="360" w:lineRule="auto"/>
              <w:ind w:firstLine="562"/>
              <w:jc w:val="left"/>
              <w:rPr>
                <w:rFonts w:ascii="Times New Roman" w:hAnsi="Times New Roman"/>
                <w:sz w:val="24"/>
                <w:szCs w:val="24"/>
              </w:rPr>
            </w:pPr>
            <w:r>
              <w:rPr>
                <w:rFonts w:ascii="Times New Roman" w:hAnsi="Times New Roman"/>
                <w:sz w:val="24"/>
                <w:szCs w:val="24"/>
              </w:rPr>
              <w:t>以上专项评价未包括的可另列专项，专项评价按照《环境影响评价技术导则》中的要求进行</w:t>
            </w:r>
            <w:r>
              <w:rPr>
                <w:rFonts w:hint="eastAsia" w:ascii="Times New Roman" w:hAnsi="Times New Roman"/>
                <w:sz w:val="24"/>
                <w:szCs w:val="24"/>
              </w:rPr>
              <w:t>。</w:t>
            </w:r>
          </w:p>
          <w:p>
            <w:pPr>
              <w:spacing w:line="360" w:lineRule="auto"/>
              <w:jc w:val="left"/>
              <w:rPr>
                <w:bCs/>
              </w:rPr>
            </w:pPr>
          </w:p>
        </w:tc>
      </w:tr>
    </w:tbl>
    <w:p>
      <w:pPr>
        <w:rPr>
          <w:b/>
          <w:sz w:val="10"/>
          <w:szCs w:val="10"/>
        </w:rPr>
      </w:pPr>
    </w:p>
    <w:sectPr>
      <w:footerReference r:id="rId3" w:type="default"/>
      <w:pgSz w:w="11906" w:h="16838"/>
      <w:pgMar w:top="1417" w:right="1588" w:bottom="1417" w:left="1588" w:header="851" w:footer="113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0F02D"/>
    <w:multiLevelType w:val="singleLevel"/>
    <w:tmpl w:val="A040F02D"/>
    <w:lvl w:ilvl="0" w:tentative="0">
      <w:start w:val="1"/>
      <w:numFmt w:val="decimal"/>
      <w:suff w:val="nothing"/>
      <w:lvlText w:val="（%1）"/>
      <w:lvlJc w:val="left"/>
    </w:lvl>
  </w:abstractNum>
  <w:abstractNum w:abstractNumId="1">
    <w:nsid w:val="CE74E4F8"/>
    <w:multiLevelType w:val="singleLevel"/>
    <w:tmpl w:val="CE74E4F8"/>
    <w:lvl w:ilvl="0" w:tentative="0">
      <w:start w:val="4"/>
      <w:numFmt w:val="decimal"/>
      <w:suff w:val="nothing"/>
      <w:lvlText w:val="%1、"/>
      <w:lvlJc w:val="left"/>
    </w:lvl>
  </w:abstractNum>
  <w:abstractNum w:abstractNumId="2">
    <w:nsid w:val="06564CC4"/>
    <w:multiLevelType w:val="multilevel"/>
    <w:tmpl w:val="06564CC4"/>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1D0C35"/>
    <w:multiLevelType w:val="singleLevel"/>
    <w:tmpl w:val="191D0C35"/>
    <w:lvl w:ilvl="0" w:tentative="0">
      <w:start w:val="1"/>
      <w:numFmt w:val="decimal"/>
      <w:suff w:val="nothing"/>
      <w:lvlText w:val="（%1）"/>
      <w:lvlJc w:val="left"/>
    </w:lvl>
  </w:abstractNum>
  <w:abstractNum w:abstractNumId="4">
    <w:nsid w:val="68498E06"/>
    <w:multiLevelType w:val="singleLevel"/>
    <w:tmpl w:val="68498E06"/>
    <w:lvl w:ilvl="0" w:tentative="0">
      <w:start w:val="1"/>
      <w:numFmt w:val="upperLetter"/>
      <w:suff w:val="nothing"/>
      <w:lvlText w:val="%1、"/>
      <w:lvlJc w:val="left"/>
    </w:lvl>
  </w:abstractNum>
  <w:abstractNum w:abstractNumId="5">
    <w:nsid w:val="79A66295"/>
    <w:multiLevelType w:val="singleLevel"/>
    <w:tmpl w:val="79A66295"/>
    <w:lvl w:ilvl="0" w:tentative="0">
      <w:start w:val="3"/>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C79"/>
    <w:rsid w:val="00000D07"/>
    <w:rsid w:val="000024F3"/>
    <w:rsid w:val="00002D2A"/>
    <w:rsid w:val="0000317D"/>
    <w:rsid w:val="000039B8"/>
    <w:rsid w:val="000047C7"/>
    <w:rsid w:val="00006108"/>
    <w:rsid w:val="00006E05"/>
    <w:rsid w:val="00007232"/>
    <w:rsid w:val="00010162"/>
    <w:rsid w:val="00010808"/>
    <w:rsid w:val="00014056"/>
    <w:rsid w:val="000142DB"/>
    <w:rsid w:val="0001467C"/>
    <w:rsid w:val="00016617"/>
    <w:rsid w:val="00016ABA"/>
    <w:rsid w:val="00016B47"/>
    <w:rsid w:val="00016D79"/>
    <w:rsid w:val="00016E42"/>
    <w:rsid w:val="00017E8A"/>
    <w:rsid w:val="000208F7"/>
    <w:rsid w:val="00021AB2"/>
    <w:rsid w:val="00021DA2"/>
    <w:rsid w:val="00021DA9"/>
    <w:rsid w:val="000226DD"/>
    <w:rsid w:val="00022953"/>
    <w:rsid w:val="00022BBD"/>
    <w:rsid w:val="00023B0E"/>
    <w:rsid w:val="0002402E"/>
    <w:rsid w:val="00024847"/>
    <w:rsid w:val="00025492"/>
    <w:rsid w:val="000258DD"/>
    <w:rsid w:val="000261EF"/>
    <w:rsid w:val="000269A2"/>
    <w:rsid w:val="00026BBB"/>
    <w:rsid w:val="00027418"/>
    <w:rsid w:val="00027F3B"/>
    <w:rsid w:val="00030E21"/>
    <w:rsid w:val="00030FB8"/>
    <w:rsid w:val="000320DC"/>
    <w:rsid w:val="000325C1"/>
    <w:rsid w:val="00032A5B"/>
    <w:rsid w:val="00033274"/>
    <w:rsid w:val="00034F70"/>
    <w:rsid w:val="000350F4"/>
    <w:rsid w:val="00035A68"/>
    <w:rsid w:val="00035B26"/>
    <w:rsid w:val="00036EFD"/>
    <w:rsid w:val="00036FBB"/>
    <w:rsid w:val="00037FDD"/>
    <w:rsid w:val="0004002A"/>
    <w:rsid w:val="000416FC"/>
    <w:rsid w:val="0004175C"/>
    <w:rsid w:val="0004436F"/>
    <w:rsid w:val="00050C46"/>
    <w:rsid w:val="000526F9"/>
    <w:rsid w:val="0005303B"/>
    <w:rsid w:val="0005323A"/>
    <w:rsid w:val="0005491A"/>
    <w:rsid w:val="0005685B"/>
    <w:rsid w:val="00056D6F"/>
    <w:rsid w:val="00060D87"/>
    <w:rsid w:val="000620AA"/>
    <w:rsid w:val="000622D0"/>
    <w:rsid w:val="0006267D"/>
    <w:rsid w:val="00062A04"/>
    <w:rsid w:val="00062A36"/>
    <w:rsid w:val="00062C2D"/>
    <w:rsid w:val="00063124"/>
    <w:rsid w:val="00063159"/>
    <w:rsid w:val="000632DE"/>
    <w:rsid w:val="0006535B"/>
    <w:rsid w:val="000656B7"/>
    <w:rsid w:val="00065DF9"/>
    <w:rsid w:val="00066846"/>
    <w:rsid w:val="00066EBD"/>
    <w:rsid w:val="0006770A"/>
    <w:rsid w:val="0007089B"/>
    <w:rsid w:val="0007267F"/>
    <w:rsid w:val="000728B9"/>
    <w:rsid w:val="00074D2B"/>
    <w:rsid w:val="00075303"/>
    <w:rsid w:val="00075A69"/>
    <w:rsid w:val="00076628"/>
    <w:rsid w:val="00076C5E"/>
    <w:rsid w:val="00076C6E"/>
    <w:rsid w:val="00076DB4"/>
    <w:rsid w:val="00076F7A"/>
    <w:rsid w:val="000809D4"/>
    <w:rsid w:val="00080F1F"/>
    <w:rsid w:val="00081010"/>
    <w:rsid w:val="0008107F"/>
    <w:rsid w:val="00082CCF"/>
    <w:rsid w:val="00082E9A"/>
    <w:rsid w:val="00082FDE"/>
    <w:rsid w:val="00083361"/>
    <w:rsid w:val="00083C4C"/>
    <w:rsid w:val="000841DB"/>
    <w:rsid w:val="000865A0"/>
    <w:rsid w:val="00091047"/>
    <w:rsid w:val="00091315"/>
    <w:rsid w:val="000916B9"/>
    <w:rsid w:val="00091938"/>
    <w:rsid w:val="000926B1"/>
    <w:rsid w:val="000935A7"/>
    <w:rsid w:val="0009385A"/>
    <w:rsid w:val="00094187"/>
    <w:rsid w:val="00095BBE"/>
    <w:rsid w:val="00095D3D"/>
    <w:rsid w:val="00095F0F"/>
    <w:rsid w:val="00097B53"/>
    <w:rsid w:val="000A0396"/>
    <w:rsid w:val="000A0E26"/>
    <w:rsid w:val="000A1A6A"/>
    <w:rsid w:val="000A2AFF"/>
    <w:rsid w:val="000A2F66"/>
    <w:rsid w:val="000A2FB4"/>
    <w:rsid w:val="000A3D76"/>
    <w:rsid w:val="000A42C2"/>
    <w:rsid w:val="000A5314"/>
    <w:rsid w:val="000A5731"/>
    <w:rsid w:val="000A5D68"/>
    <w:rsid w:val="000A6099"/>
    <w:rsid w:val="000A6508"/>
    <w:rsid w:val="000A71E4"/>
    <w:rsid w:val="000B031E"/>
    <w:rsid w:val="000B03C0"/>
    <w:rsid w:val="000B08DD"/>
    <w:rsid w:val="000B11DA"/>
    <w:rsid w:val="000B1B1C"/>
    <w:rsid w:val="000B1ECD"/>
    <w:rsid w:val="000B287A"/>
    <w:rsid w:val="000B48AA"/>
    <w:rsid w:val="000B4B11"/>
    <w:rsid w:val="000B741F"/>
    <w:rsid w:val="000B7EB3"/>
    <w:rsid w:val="000C0040"/>
    <w:rsid w:val="000C02DE"/>
    <w:rsid w:val="000C0663"/>
    <w:rsid w:val="000C0AB4"/>
    <w:rsid w:val="000C0CEF"/>
    <w:rsid w:val="000C1E08"/>
    <w:rsid w:val="000C1F7F"/>
    <w:rsid w:val="000C26D2"/>
    <w:rsid w:val="000C30A0"/>
    <w:rsid w:val="000C35F6"/>
    <w:rsid w:val="000C3744"/>
    <w:rsid w:val="000C3AAC"/>
    <w:rsid w:val="000C44BF"/>
    <w:rsid w:val="000C4893"/>
    <w:rsid w:val="000C4CAD"/>
    <w:rsid w:val="000C6109"/>
    <w:rsid w:val="000C72CE"/>
    <w:rsid w:val="000C73A4"/>
    <w:rsid w:val="000D00C0"/>
    <w:rsid w:val="000D0791"/>
    <w:rsid w:val="000D210F"/>
    <w:rsid w:val="000D2746"/>
    <w:rsid w:val="000D27A7"/>
    <w:rsid w:val="000D3956"/>
    <w:rsid w:val="000D5102"/>
    <w:rsid w:val="000D5130"/>
    <w:rsid w:val="000D514B"/>
    <w:rsid w:val="000D553C"/>
    <w:rsid w:val="000D5680"/>
    <w:rsid w:val="000D5B39"/>
    <w:rsid w:val="000D5FF1"/>
    <w:rsid w:val="000D63C1"/>
    <w:rsid w:val="000D68ED"/>
    <w:rsid w:val="000D70AD"/>
    <w:rsid w:val="000D74AC"/>
    <w:rsid w:val="000D7BB5"/>
    <w:rsid w:val="000D7E1B"/>
    <w:rsid w:val="000D7E60"/>
    <w:rsid w:val="000D7EA1"/>
    <w:rsid w:val="000E1360"/>
    <w:rsid w:val="000E13D8"/>
    <w:rsid w:val="000E2D02"/>
    <w:rsid w:val="000E318D"/>
    <w:rsid w:val="000E39C2"/>
    <w:rsid w:val="000E43D6"/>
    <w:rsid w:val="000E57A1"/>
    <w:rsid w:val="000E5C08"/>
    <w:rsid w:val="000E61CA"/>
    <w:rsid w:val="000E63B6"/>
    <w:rsid w:val="000E7466"/>
    <w:rsid w:val="000E7A94"/>
    <w:rsid w:val="000F01E3"/>
    <w:rsid w:val="000F0874"/>
    <w:rsid w:val="000F08FF"/>
    <w:rsid w:val="000F0A86"/>
    <w:rsid w:val="000F135D"/>
    <w:rsid w:val="000F148A"/>
    <w:rsid w:val="000F1C7C"/>
    <w:rsid w:val="000F1FDE"/>
    <w:rsid w:val="000F33AA"/>
    <w:rsid w:val="000F3737"/>
    <w:rsid w:val="000F4DB1"/>
    <w:rsid w:val="000F57B2"/>
    <w:rsid w:val="000F6457"/>
    <w:rsid w:val="000F6EE1"/>
    <w:rsid w:val="000F7018"/>
    <w:rsid w:val="000F7A22"/>
    <w:rsid w:val="000F7E14"/>
    <w:rsid w:val="001002F1"/>
    <w:rsid w:val="00100BE6"/>
    <w:rsid w:val="00101672"/>
    <w:rsid w:val="0010275A"/>
    <w:rsid w:val="001036DD"/>
    <w:rsid w:val="0010431B"/>
    <w:rsid w:val="00105D4F"/>
    <w:rsid w:val="00105FE7"/>
    <w:rsid w:val="0010730B"/>
    <w:rsid w:val="00110068"/>
    <w:rsid w:val="001101CD"/>
    <w:rsid w:val="00110D6B"/>
    <w:rsid w:val="00111175"/>
    <w:rsid w:val="00111215"/>
    <w:rsid w:val="00111645"/>
    <w:rsid w:val="001126FB"/>
    <w:rsid w:val="00112CF1"/>
    <w:rsid w:val="00114060"/>
    <w:rsid w:val="00114933"/>
    <w:rsid w:val="001151CE"/>
    <w:rsid w:val="0011582D"/>
    <w:rsid w:val="001160AD"/>
    <w:rsid w:val="00116BC7"/>
    <w:rsid w:val="00116CE2"/>
    <w:rsid w:val="00117271"/>
    <w:rsid w:val="00120C1C"/>
    <w:rsid w:val="00120D89"/>
    <w:rsid w:val="00122CD2"/>
    <w:rsid w:val="001237D9"/>
    <w:rsid w:val="00123C2E"/>
    <w:rsid w:val="00123D2B"/>
    <w:rsid w:val="00123EB4"/>
    <w:rsid w:val="0012423F"/>
    <w:rsid w:val="00124841"/>
    <w:rsid w:val="00124EF9"/>
    <w:rsid w:val="00125C0C"/>
    <w:rsid w:val="00126074"/>
    <w:rsid w:val="001261F5"/>
    <w:rsid w:val="001267A5"/>
    <w:rsid w:val="00126978"/>
    <w:rsid w:val="00126A74"/>
    <w:rsid w:val="001304C8"/>
    <w:rsid w:val="00130623"/>
    <w:rsid w:val="00130645"/>
    <w:rsid w:val="00133ECA"/>
    <w:rsid w:val="00134D5F"/>
    <w:rsid w:val="0013573C"/>
    <w:rsid w:val="0013748D"/>
    <w:rsid w:val="001406C8"/>
    <w:rsid w:val="00141754"/>
    <w:rsid w:val="00141AC6"/>
    <w:rsid w:val="00144316"/>
    <w:rsid w:val="001446C0"/>
    <w:rsid w:val="00144EB7"/>
    <w:rsid w:val="00146B0A"/>
    <w:rsid w:val="00146F5F"/>
    <w:rsid w:val="00147CAE"/>
    <w:rsid w:val="00147DC0"/>
    <w:rsid w:val="00150718"/>
    <w:rsid w:val="00150E67"/>
    <w:rsid w:val="001518C1"/>
    <w:rsid w:val="00152665"/>
    <w:rsid w:val="00152E01"/>
    <w:rsid w:val="00152E9D"/>
    <w:rsid w:val="001542E1"/>
    <w:rsid w:val="00154E66"/>
    <w:rsid w:val="0015500D"/>
    <w:rsid w:val="0015567E"/>
    <w:rsid w:val="001561D3"/>
    <w:rsid w:val="001566F4"/>
    <w:rsid w:val="00156EE7"/>
    <w:rsid w:val="00160BBC"/>
    <w:rsid w:val="00162597"/>
    <w:rsid w:val="001627C8"/>
    <w:rsid w:val="001628DB"/>
    <w:rsid w:val="00163D2A"/>
    <w:rsid w:val="00164430"/>
    <w:rsid w:val="00164867"/>
    <w:rsid w:val="00165741"/>
    <w:rsid w:val="00165AA5"/>
    <w:rsid w:val="00165D2E"/>
    <w:rsid w:val="001665CF"/>
    <w:rsid w:val="0016794B"/>
    <w:rsid w:val="00170BA9"/>
    <w:rsid w:val="00172A27"/>
    <w:rsid w:val="00173C9C"/>
    <w:rsid w:val="001746D0"/>
    <w:rsid w:val="0017529E"/>
    <w:rsid w:val="00177ABF"/>
    <w:rsid w:val="00177B05"/>
    <w:rsid w:val="0018011C"/>
    <w:rsid w:val="001803CD"/>
    <w:rsid w:val="00180856"/>
    <w:rsid w:val="00180F48"/>
    <w:rsid w:val="00181456"/>
    <w:rsid w:val="001816F9"/>
    <w:rsid w:val="0018187D"/>
    <w:rsid w:val="00182F71"/>
    <w:rsid w:val="001832DD"/>
    <w:rsid w:val="00184029"/>
    <w:rsid w:val="00184EE4"/>
    <w:rsid w:val="0018500E"/>
    <w:rsid w:val="0018692D"/>
    <w:rsid w:val="00190CE2"/>
    <w:rsid w:val="00191A79"/>
    <w:rsid w:val="00191C54"/>
    <w:rsid w:val="00192D1B"/>
    <w:rsid w:val="001935FD"/>
    <w:rsid w:val="0019377A"/>
    <w:rsid w:val="00193B16"/>
    <w:rsid w:val="00193EA0"/>
    <w:rsid w:val="00193ED3"/>
    <w:rsid w:val="00194ABE"/>
    <w:rsid w:val="00196511"/>
    <w:rsid w:val="00197784"/>
    <w:rsid w:val="0019779B"/>
    <w:rsid w:val="001A05AB"/>
    <w:rsid w:val="001A0C73"/>
    <w:rsid w:val="001A0FA4"/>
    <w:rsid w:val="001A1C64"/>
    <w:rsid w:val="001A3AD6"/>
    <w:rsid w:val="001A4438"/>
    <w:rsid w:val="001A4FA7"/>
    <w:rsid w:val="001A516B"/>
    <w:rsid w:val="001B025A"/>
    <w:rsid w:val="001B126F"/>
    <w:rsid w:val="001B24AB"/>
    <w:rsid w:val="001B27ED"/>
    <w:rsid w:val="001B33DD"/>
    <w:rsid w:val="001B358D"/>
    <w:rsid w:val="001B3DCA"/>
    <w:rsid w:val="001B417D"/>
    <w:rsid w:val="001B5881"/>
    <w:rsid w:val="001B783A"/>
    <w:rsid w:val="001C0CCF"/>
    <w:rsid w:val="001C1516"/>
    <w:rsid w:val="001C1D22"/>
    <w:rsid w:val="001C203A"/>
    <w:rsid w:val="001C2772"/>
    <w:rsid w:val="001C2B08"/>
    <w:rsid w:val="001C32C3"/>
    <w:rsid w:val="001C33CD"/>
    <w:rsid w:val="001C4AD4"/>
    <w:rsid w:val="001C53C2"/>
    <w:rsid w:val="001C5492"/>
    <w:rsid w:val="001C572F"/>
    <w:rsid w:val="001C6034"/>
    <w:rsid w:val="001C6C42"/>
    <w:rsid w:val="001C6CD5"/>
    <w:rsid w:val="001C6EAC"/>
    <w:rsid w:val="001C74EB"/>
    <w:rsid w:val="001C7BA9"/>
    <w:rsid w:val="001C7CFC"/>
    <w:rsid w:val="001D09AE"/>
    <w:rsid w:val="001D2017"/>
    <w:rsid w:val="001D208E"/>
    <w:rsid w:val="001D25DF"/>
    <w:rsid w:val="001D2AE0"/>
    <w:rsid w:val="001D2F0C"/>
    <w:rsid w:val="001D31CF"/>
    <w:rsid w:val="001D3724"/>
    <w:rsid w:val="001D3E7D"/>
    <w:rsid w:val="001D442B"/>
    <w:rsid w:val="001D46A3"/>
    <w:rsid w:val="001D4775"/>
    <w:rsid w:val="001D6201"/>
    <w:rsid w:val="001D6D6A"/>
    <w:rsid w:val="001D7F91"/>
    <w:rsid w:val="001E070D"/>
    <w:rsid w:val="001E1139"/>
    <w:rsid w:val="001E2802"/>
    <w:rsid w:val="001E4084"/>
    <w:rsid w:val="001E440A"/>
    <w:rsid w:val="001E45DD"/>
    <w:rsid w:val="001E4825"/>
    <w:rsid w:val="001E4DCF"/>
    <w:rsid w:val="001E4EE8"/>
    <w:rsid w:val="001E537B"/>
    <w:rsid w:val="001E5E2E"/>
    <w:rsid w:val="001E5E3F"/>
    <w:rsid w:val="001E69E8"/>
    <w:rsid w:val="001E7214"/>
    <w:rsid w:val="001E7D5D"/>
    <w:rsid w:val="001E7F86"/>
    <w:rsid w:val="001F0333"/>
    <w:rsid w:val="001F07DC"/>
    <w:rsid w:val="001F16F7"/>
    <w:rsid w:val="001F20C1"/>
    <w:rsid w:val="001F23DC"/>
    <w:rsid w:val="001F2516"/>
    <w:rsid w:val="001F286D"/>
    <w:rsid w:val="001F288F"/>
    <w:rsid w:val="001F3F25"/>
    <w:rsid w:val="001F40F8"/>
    <w:rsid w:val="001F46D9"/>
    <w:rsid w:val="001F637C"/>
    <w:rsid w:val="001F77AB"/>
    <w:rsid w:val="001F7A0F"/>
    <w:rsid w:val="00200856"/>
    <w:rsid w:val="002016CF"/>
    <w:rsid w:val="00201D78"/>
    <w:rsid w:val="002029C3"/>
    <w:rsid w:val="00203A95"/>
    <w:rsid w:val="002041FD"/>
    <w:rsid w:val="00204A2E"/>
    <w:rsid w:val="00204EFB"/>
    <w:rsid w:val="0020506F"/>
    <w:rsid w:val="00205558"/>
    <w:rsid w:val="0020639F"/>
    <w:rsid w:val="00210D30"/>
    <w:rsid w:val="002129FA"/>
    <w:rsid w:val="00212E1C"/>
    <w:rsid w:val="00213318"/>
    <w:rsid w:val="002136E1"/>
    <w:rsid w:val="002137C5"/>
    <w:rsid w:val="00215A2E"/>
    <w:rsid w:val="002162D6"/>
    <w:rsid w:val="0021735A"/>
    <w:rsid w:val="00217D3F"/>
    <w:rsid w:val="00220605"/>
    <w:rsid w:val="00220796"/>
    <w:rsid w:val="002211E8"/>
    <w:rsid w:val="00221CF1"/>
    <w:rsid w:val="00221EA6"/>
    <w:rsid w:val="00222851"/>
    <w:rsid w:val="002242F2"/>
    <w:rsid w:val="002256B1"/>
    <w:rsid w:val="00225BFB"/>
    <w:rsid w:val="00227391"/>
    <w:rsid w:val="002273CB"/>
    <w:rsid w:val="00227510"/>
    <w:rsid w:val="002301D6"/>
    <w:rsid w:val="002303F5"/>
    <w:rsid w:val="00231D2F"/>
    <w:rsid w:val="00232DDB"/>
    <w:rsid w:val="0023315E"/>
    <w:rsid w:val="00233960"/>
    <w:rsid w:val="0023507E"/>
    <w:rsid w:val="002355DD"/>
    <w:rsid w:val="002360BA"/>
    <w:rsid w:val="00236338"/>
    <w:rsid w:val="0023651F"/>
    <w:rsid w:val="00241143"/>
    <w:rsid w:val="00242525"/>
    <w:rsid w:val="002429A1"/>
    <w:rsid w:val="002431A5"/>
    <w:rsid w:val="002431FC"/>
    <w:rsid w:val="00245961"/>
    <w:rsid w:val="00245E61"/>
    <w:rsid w:val="00245EF9"/>
    <w:rsid w:val="00246309"/>
    <w:rsid w:val="00246510"/>
    <w:rsid w:val="00247177"/>
    <w:rsid w:val="00250885"/>
    <w:rsid w:val="00251477"/>
    <w:rsid w:val="00251534"/>
    <w:rsid w:val="002517A3"/>
    <w:rsid w:val="00251879"/>
    <w:rsid w:val="00251A11"/>
    <w:rsid w:val="00251A44"/>
    <w:rsid w:val="002525AE"/>
    <w:rsid w:val="00253ADC"/>
    <w:rsid w:val="00253DD3"/>
    <w:rsid w:val="00254B96"/>
    <w:rsid w:val="00254F1B"/>
    <w:rsid w:val="00256010"/>
    <w:rsid w:val="00256E17"/>
    <w:rsid w:val="00257845"/>
    <w:rsid w:val="00257EA9"/>
    <w:rsid w:val="0026068D"/>
    <w:rsid w:val="002606CD"/>
    <w:rsid w:val="00261390"/>
    <w:rsid w:val="00261688"/>
    <w:rsid w:val="00261751"/>
    <w:rsid w:val="00261CA2"/>
    <w:rsid w:val="00261E0F"/>
    <w:rsid w:val="002623BD"/>
    <w:rsid w:val="00262BBA"/>
    <w:rsid w:val="00262C35"/>
    <w:rsid w:val="00262FB0"/>
    <w:rsid w:val="002635A8"/>
    <w:rsid w:val="00267651"/>
    <w:rsid w:val="00270DF5"/>
    <w:rsid w:val="00270F63"/>
    <w:rsid w:val="0027112B"/>
    <w:rsid w:val="002722E0"/>
    <w:rsid w:val="00272589"/>
    <w:rsid w:val="002728B8"/>
    <w:rsid w:val="00272EC0"/>
    <w:rsid w:val="00272F9C"/>
    <w:rsid w:val="0027413B"/>
    <w:rsid w:val="002747D2"/>
    <w:rsid w:val="0027684E"/>
    <w:rsid w:val="002822DB"/>
    <w:rsid w:val="00282864"/>
    <w:rsid w:val="00282F1D"/>
    <w:rsid w:val="00283614"/>
    <w:rsid w:val="00283E54"/>
    <w:rsid w:val="002842FF"/>
    <w:rsid w:val="00285AAE"/>
    <w:rsid w:val="002860D4"/>
    <w:rsid w:val="00286B58"/>
    <w:rsid w:val="002877C9"/>
    <w:rsid w:val="00290808"/>
    <w:rsid w:val="00292301"/>
    <w:rsid w:val="00293A81"/>
    <w:rsid w:val="00294629"/>
    <w:rsid w:val="00295AF9"/>
    <w:rsid w:val="00295B97"/>
    <w:rsid w:val="00296D31"/>
    <w:rsid w:val="002972C8"/>
    <w:rsid w:val="00297661"/>
    <w:rsid w:val="0029791C"/>
    <w:rsid w:val="002A0D1E"/>
    <w:rsid w:val="002A1ABB"/>
    <w:rsid w:val="002A1F04"/>
    <w:rsid w:val="002A3105"/>
    <w:rsid w:val="002A432B"/>
    <w:rsid w:val="002A4DAA"/>
    <w:rsid w:val="002A5310"/>
    <w:rsid w:val="002A584E"/>
    <w:rsid w:val="002A5A74"/>
    <w:rsid w:val="002A5E73"/>
    <w:rsid w:val="002A6F55"/>
    <w:rsid w:val="002A721F"/>
    <w:rsid w:val="002B0225"/>
    <w:rsid w:val="002B03E4"/>
    <w:rsid w:val="002B03EB"/>
    <w:rsid w:val="002B1072"/>
    <w:rsid w:val="002B2778"/>
    <w:rsid w:val="002B32C0"/>
    <w:rsid w:val="002B35EF"/>
    <w:rsid w:val="002B4376"/>
    <w:rsid w:val="002B4696"/>
    <w:rsid w:val="002B5BC2"/>
    <w:rsid w:val="002B68F4"/>
    <w:rsid w:val="002B7FAD"/>
    <w:rsid w:val="002C0A75"/>
    <w:rsid w:val="002C166B"/>
    <w:rsid w:val="002C1F0D"/>
    <w:rsid w:val="002C4DE5"/>
    <w:rsid w:val="002C62EA"/>
    <w:rsid w:val="002C6713"/>
    <w:rsid w:val="002C6D4C"/>
    <w:rsid w:val="002C7154"/>
    <w:rsid w:val="002C754C"/>
    <w:rsid w:val="002D0F4F"/>
    <w:rsid w:val="002D163B"/>
    <w:rsid w:val="002D169D"/>
    <w:rsid w:val="002D1FAE"/>
    <w:rsid w:val="002D2287"/>
    <w:rsid w:val="002D2EFB"/>
    <w:rsid w:val="002D3F13"/>
    <w:rsid w:val="002D464F"/>
    <w:rsid w:val="002D4BCF"/>
    <w:rsid w:val="002D4F54"/>
    <w:rsid w:val="002D67AC"/>
    <w:rsid w:val="002D70DD"/>
    <w:rsid w:val="002D7B32"/>
    <w:rsid w:val="002D7C0E"/>
    <w:rsid w:val="002D7E6B"/>
    <w:rsid w:val="002E0FCD"/>
    <w:rsid w:val="002E279E"/>
    <w:rsid w:val="002E438F"/>
    <w:rsid w:val="002E457C"/>
    <w:rsid w:val="002E49F2"/>
    <w:rsid w:val="002E4CEF"/>
    <w:rsid w:val="002E5006"/>
    <w:rsid w:val="002E597C"/>
    <w:rsid w:val="002E5CE7"/>
    <w:rsid w:val="002E6EAD"/>
    <w:rsid w:val="002F0D2F"/>
    <w:rsid w:val="002F0D6F"/>
    <w:rsid w:val="002F28BD"/>
    <w:rsid w:val="002F2A4F"/>
    <w:rsid w:val="002F49F1"/>
    <w:rsid w:val="002F59D2"/>
    <w:rsid w:val="002F691B"/>
    <w:rsid w:val="002F6B62"/>
    <w:rsid w:val="002F7523"/>
    <w:rsid w:val="002F756A"/>
    <w:rsid w:val="003001C6"/>
    <w:rsid w:val="0030129D"/>
    <w:rsid w:val="00301581"/>
    <w:rsid w:val="00301EE7"/>
    <w:rsid w:val="00301F35"/>
    <w:rsid w:val="003021A4"/>
    <w:rsid w:val="00304534"/>
    <w:rsid w:val="00305527"/>
    <w:rsid w:val="00305B34"/>
    <w:rsid w:val="00305D9F"/>
    <w:rsid w:val="00306077"/>
    <w:rsid w:val="0031120F"/>
    <w:rsid w:val="0031198D"/>
    <w:rsid w:val="00312AF4"/>
    <w:rsid w:val="00314016"/>
    <w:rsid w:val="00315DE4"/>
    <w:rsid w:val="00315E36"/>
    <w:rsid w:val="00316CDA"/>
    <w:rsid w:val="00320CE3"/>
    <w:rsid w:val="00320DAA"/>
    <w:rsid w:val="003214EF"/>
    <w:rsid w:val="00322FD7"/>
    <w:rsid w:val="00323203"/>
    <w:rsid w:val="00324374"/>
    <w:rsid w:val="003256A3"/>
    <w:rsid w:val="00325914"/>
    <w:rsid w:val="00325C22"/>
    <w:rsid w:val="00325FDD"/>
    <w:rsid w:val="00326C3C"/>
    <w:rsid w:val="00327584"/>
    <w:rsid w:val="00327FE0"/>
    <w:rsid w:val="00330165"/>
    <w:rsid w:val="0033218D"/>
    <w:rsid w:val="0033471B"/>
    <w:rsid w:val="00336C5F"/>
    <w:rsid w:val="00336DF1"/>
    <w:rsid w:val="00337FE3"/>
    <w:rsid w:val="00340733"/>
    <w:rsid w:val="003407D8"/>
    <w:rsid w:val="00341AAD"/>
    <w:rsid w:val="003420BE"/>
    <w:rsid w:val="0034238A"/>
    <w:rsid w:val="00343143"/>
    <w:rsid w:val="00343295"/>
    <w:rsid w:val="003432B2"/>
    <w:rsid w:val="00344251"/>
    <w:rsid w:val="0034541D"/>
    <w:rsid w:val="00345A24"/>
    <w:rsid w:val="003500E0"/>
    <w:rsid w:val="00350261"/>
    <w:rsid w:val="00350F04"/>
    <w:rsid w:val="0035118F"/>
    <w:rsid w:val="00351202"/>
    <w:rsid w:val="00351BDF"/>
    <w:rsid w:val="00352B9B"/>
    <w:rsid w:val="00355CF1"/>
    <w:rsid w:val="00356470"/>
    <w:rsid w:val="00356939"/>
    <w:rsid w:val="00356A24"/>
    <w:rsid w:val="00356D2E"/>
    <w:rsid w:val="003570F8"/>
    <w:rsid w:val="00357923"/>
    <w:rsid w:val="00357EF3"/>
    <w:rsid w:val="00360CAE"/>
    <w:rsid w:val="0036180E"/>
    <w:rsid w:val="00361F92"/>
    <w:rsid w:val="0036285F"/>
    <w:rsid w:val="00363539"/>
    <w:rsid w:val="003651A7"/>
    <w:rsid w:val="003661BF"/>
    <w:rsid w:val="003678FD"/>
    <w:rsid w:val="00367902"/>
    <w:rsid w:val="00367E2F"/>
    <w:rsid w:val="00367E3D"/>
    <w:rsid w:val="00371460"/>
    <w:rsid w:val="003724C8"/>
    <w:rsid w:val="0037261E"/>
    <w:rsid w:val="003737A3"/>
    <w:rsid w:val="003743DE"/>
    <w:rsid w:val="003751CB"/>
    <w:rsid w:val="00376E34"/>
    <w:rsid w:val="003775E8"/>
    <w:rsid w:val="00380466"/>
    <w:rsid w:val="00380F2A"/>
    <w:rsid w:val="00381F94"/>
    <w:rsid w:val="0038269F"/>
    <w:rsid w:val="00385785"/>
    <w:rsid w:val="00385C62"/>
    <w:rsid w:val="0038656F"/>
    <w:rsid w:val="0038792F"/>
    <w:rsid w:val="003922DD"/>
    <w:rsid w:val="00392738"/>
    <w:rsid w:val="00392839"/>
    <w:rsid w:val="00392C25"/>
    <w:rsid w:val="00392D7B"/>
    <w:rsid w:val="00393034"/>
    <w:rsid w:val="0039386C"/>
    <w:rsid w:val="00397169"/>
    <w:rsid w:val="0039745B"/>
    <w:rsid w:val="003A1897"/>
    <w:rsid w:val="003A2654"/>
    <w:rsid w:val="003A3013"/>
    <w:rsid w:val="003A321E"/>
    <w:rsid w:val="003A46CE"/>
    <w:rsid w:val="003A48F2"/>
    <w:rsid w:val="003A50EB"/>
    <w:rsid w:val="003A6B1C"/>
    <w:rsid w:val="003A6F36"/>
    <w:rsid w:val="003B019D"/>
    <w:rsid w:val="003B0517"/>
    <w:rsid w:val="003B08D7"/>
    <w:rsid w:val="003B1920"/>
    <w:rsid w:val="003B1998"/>
    <w:rsid w:val="003B1F67"/>
    <w:rsid w:val="003B3BE0"/>
    <w:rsid w:val="003B54B4"/>
    <w:rsid w:val="003B5EAB"/>
    <w:rsid w:val="003B6F33"/>
    <w:rsid w:val="003B7ADA"/>
    <w:rsid w:val="003B7CF7"/>
    <w:rsid w:val="003C065C"/>
    <w:rsid w:val="003C0C40"/>
    <w:rsid w:val="003C180A"/>
    <w:rsid w:val="003C19FE"/>
    <w:rsid w:val="003C1A2C"/>
    <w:rsid w:val="003C1BC7"/>
    <w:rsid w:val="003C2971"/>
    <w:rsid w:val="003C2EBC"/>
    <w:rsid w:val="003C346E"/>
    <w:rsid w:val="003C40CF"/>
    <w:rsid w:val="003C494A"/>
    <w:rsid w:val="003C4960"/>
    <w:rsid w:val="003C4B37"/>
    <w:rsid w:val="003C5183"/>
    <w:rsid w:val="003C5889"/>
    <w:rsid w:val="003C5F3D"/>
    <w:rsid w:val="003C719E"/>
    <w:rsid w:val="003C7272"/>
    <w:rsid w:val="003C7931"/>
    <w:rsid w:val="003D155D"/>
    <w:rsid w:val="003D24E0"/>
    <w:rsid w:val="003D35A5"/>
    <w:rsid w:val="003D39B0"/>
    <w:rsid w:val="003D43DC"/>
    <w:rsid w:val="003D4905"/>
    <w:rsid w:val="003D4906"/>
    <w:rsid w:val="003D4CD1"/>
    <w:rsid w:val="003D5038"/>
    <w:rsid w:val="003D5ED2"/>
    <w:rsid w:val="003D6513"/>
    <w:rsid w:val="003D677B"/>
    <w:rsid w:val="003D75A5"/>
    <w:rsid w:val="003D7A39"/>
    <w:rsid w:val="003E1656"/>
    <w:rsid w:val="003E1990"/>
    <w:rsid w:val="003E1F55"/>
    <w:rsid w:val="003E2783"/>
    <w:rsid w:val="003E28F8"/>
    <w:rsid w:val="003E2BBB"/>
    <w:rsid w:val="003E2CE6"/>
    <w:rsid w:val="003E2E3D"/>
    <w:rsid w:val="003E32E6"/>
    <w:rsid w:val="003E42FF"/>
    <w:rsid w:val="003E55A4"/>
    <w:rsid w:val="003E6714"/>
    <w:rsid w:val="003E68F8"/>
    <w:rsid w:val="003E6C5C"/>
    <w:rsid w:val="003E7803"/>
    <w:rsid w:val="003E79FB"/>
    <w:rsid w:val="003F01A7"/>
    <w:rsid w:val="003F04B3"/>
    <w:rsid w:val="003F051C"/>
    <w:rsid w:val="003F26EA"/>
    <w:rsid w:val="003F2CF0"/>
    <w:rsid w:val="003F35AE"/>
    <w:rsid w:val="003F35C7"/>
    <w:rsid w:val="003F3C96"/>
    <w:rsid w:val="003F44FD"/>
    <w:rsid w:val="003F466C"/>
    <w:rsid w:val="003F5D55"/>
    <w:rsid w:val="003F64D9"/>
    <w:rsid w:val="003F6655"/>
    <w:rsid w:val="00402A0F"/>
    <w:rsid w:val="00402D31"/>
    <w:rsid w:val="00402D71"/>
    <w:rsid w:val="00403144"/>
    <w:rsid w:val="00403C85"/>
    <w:rsid w:val="00403FD4"/>
    <w:rsid w:val="00405AF5"/>
    <w:rsid w:val="0040612F"/>
    <w:rsid w:val="00406891"/>
    <w:rsid w:val="004073DF"/>
    <w:rsid w:val="0040797B"/>
    <w:rsid w:val="00407B3E"/>
    <w:rsid w:val="00407DE7"/>
    <w:rsid w:val="00411096"/>
    <w:rsid w:val="0041115F"/>
    <w:rsid w:val="00411496"/>
    <w:rsid w:val="004122E1"/>
    <w:rsid w:val="00414EB6"/>
    <w:rsid w:val="00416FD9"/>
    <w:rsid w:val="00417920"/>
    <w:rsid w:val="00417C72"/>
    <w:rsid w:val="00420171"/>
    <w:rsid w:val="0042057D"/>
    <w:rsid w:val="00421AF0"/>
    <w:rsid w:val="00422102"/>
    <w:rsid w:val="00422887"/>
    <w:rsid w:val="0042299C"/>
    <w:rsid w:val="004236C0"/>
    <w:rsid w:val="00423865"/>
    <w:rsid w:val="004243FD"/>
    <w:rsid w:val="004247C6"/>
    <w:rsid w:val="00424957"/>
    <w:rsid w:val="00425BD2"/>
    <w:rsid w:val="004266B0"/>
    <w:rsid w:val="00426A75"/>
    <w:rsid w:val="00427116"/>
    <w:rsid w:val="00431C5B"/>
    <w:rsid w:val="00431C6A"/>
    <w:rsid w:val="00432120"/>
    <w:rsid w:val="00432B65"/>
    <w:rsid w:val="00433184"/>
    <w:rsid w:val="0043330D"/>
    <w:rsid w:val="004333FF"/>
    <w:rsid w:val="00433455"/>
    <w:rsid w:val="00433491"/>
    <w:rsid w:val="00434AB7"/>
    <w:rsid w:val="00434E29"/>
    <w:rsid w:val="00435892"/>
    <w:rsid w:val="00435EA4"/>
    <w:rsid w:val="00436043"/>
    <w:rsid w:val="00437C55"/>
    <w:rsid w:val="00440D0E"/>
    <w:rsid w:val="00442503"/>
    <w:rsid w:val="004426E6"/>
    <w:rsid w:val="004447B8"/>
    <w:rsid w:val="00444F75"/>
    <w:rsid w:val="004451DB"/>
    <w:rsid w:val="004453D6"/>
    <w:rsid w:val="0044554D"/>
    <w:rsid w:val="0044574A"/>
    <w:rsid w:val="00446138"/>
    <w:rsid w:val="00446151"/>
    <w:rsid w:val="004465D6"/>
    <w:rsid w:val="004477E9"/>
    <w:rsid w:val="00447BE8"/>
    <w:rsid w:val="00450D5D"/>
    <w:rsid w:val="00451776"/>
    <w:rsid w:val="004525CB"/>
    <w:rsid w:val="0045268B"/>
    <w:rsid w:val="004526AB"/>
    <w:rsid w:val="00452D2B"/>
    <w:rsid w:val="00453D06"/>
    <w:rsid w:val="004541F6"/>
    <w:rsid w:val="00454C89"/>
    <w:rsid w:val="00454E81"/>
    <w:rsid w:val="00454EAC"/>
    <w:rsid w:val="00455709"/>
    <w:rsid w:val="00456107"/>
    <w:rsid w:val="004561EC"/>
    <w:rsid w:val="004561F7"/>
    <w:rsid w:val="00456B0B"/>
    <w:rsid w:val="00457556"/>
    <w:rsid w:val="0045758C"/>
    <w:rsid w:val="00457710"/>
    <w:rsid w:val="00457782"/>
    <w:rsid w:val="004579C2"/>
    <w:rsid w:val="00457C9C"/>
    <w:rsid w:val="00457EDC"/>
    <w:rsid w:val="004600D2"/>
    <w:rsid w:val="004607F8"/>
    <w:rsid w:val="00461674"/>
    <w:rsid w:val="004622A1"/>
    <w:rsid w:val="00463203"/>
    <w:rsid w:val="00464821"/>
    <w:rsid w:val="00464E18"/>
    <w:rsid w:val="004669C8"/>
    <w:rsid w:val="00466A9C"/>
    <w:rsid w:val="0046780D"/>
    <w:rsid w:val="00467ADB"/>
    <w:rsid w:val="00467C88"/>
    <w:rsid w:val="00470BAB"/>
    <w:rsid w:val="00471034"/>
    <w:rsid w:val="00471757"/>
    <w:rsid w:val="00471A7B"/>
    <w:rsid w:val="00472345"/>
    <w:rsid w:val="0047329E"/>
    <w:rsid w:val="00473640"/>
    <w:rsid w:val="004738C1"/>
    <w:rsid w:val="0047412F"/>
    <w:rsid w:val="00474352"/>
    <w:rsid w:val="00474834"/>
    <w:rsid w:val="00474C66"/>
    <w:rsid w:val="00474D16"/>
    <w:rsid w:val="004755C4"/>
    <w:rsid w:val="0047607C"/>
    <w:rsid w:val="004777E0"/>
    <w:rsid w:val="0048058A"/>
    <w:rsid w:val="00480DE3"/>
    <w:rsid w:val="00481CF6"/>
    <w:rsid w:val="00483540"/>
    <w:rsid w:val="00483C7D"/>
    <w:rsid w:val="00484437"/>
    <w:rsid w:val="00485C1C"/>
    <w:rsid w:val="00486131"/>
    <w:rsid w:val="004865D3"/>
    <w:rsid w:val="00486919"/>
    <w:rsid w:val="00486A58"/>
    <w:rsid w:val="00486B9B"/>
    <w:rsid w:val="00486E65"/>
    <w:rsid w:val="00491A86"/>
    <w:rsid w:val="00491E9A"/>
    <w:rsid w:val="0049215C"/>
    <w:rsid w:val="00492E9E"/>
    <w:rsid w:val="004934C5"/>
    <w:rsid w:val="00493CFD"/>
    <w:rsid w:val="00494973"/>
    <w:rsid w:val="0049497E"/>
    <w:rsid w:val="00494B6D"/>
    <w:rsid w:val="0049599F"/>
    <w:rsid w:val="00495B5E"/>
    <w:rsid w:val="00496140"/>
    <w:rsid w:val="00496E54"/>
    <w:rsid w:val="0049789B"/>
    <w:rsid w:val="004A04AA"/>
    <w:rsid w:val="004A04C8"/>
    <w:rsid w:val="004A189C"/>
    <w:rsid w:val="004A1F52"/>
    <w:rsid w:val="004A2E1D"/>
    <w:rsid w:val="004A362F"/>
    <w:rsid w:val="004A434A"/>
    <w:rsid w:val="004A47AD"/>
    <w:rsid w:val="004A60EC"/>
    <w:rsid w:val="004A701E"/>
    <w:rsid w:val="004A7222"/>
    <w:rsid w:val="004A73E6"/>
    <w:rsid w:val="004A744B"/>
    <w:rsid w:val="004A78F9"/>
    <w:rsid w:val="004A7AB2"/>
    <w:rsid w:val="004B01D6"/>
    <w:rsid w:val="004B0BA4"/>
    <w:rsid w:val="004B0DB5"/>
    <w:rsid w:val="004B1D59"/>
    <w:rsid w:val="004B2F1E"/>
    <w:rsid w:val="004B46CE"/>
    <w:rsid w:val="004B543F"/>
    <w:rsid w:val="004B5F12"/>
    <w:rsid w:val="004B5F23"/>
    <w:rsid w:val="004C060E"/>
    <w:rsid w:val="004C0AC1"/>
    <w:rsid w:val="004C0E30"/>
    <w:rsid w:val="004C195C"/>
    <w:rsid w:val="004C2263"/>
    <w:rsid w:val="004C3C5A"/>
    <w:rsid w:val="004C4184"/>
    <w:rsid w:val="004C4B54"/>
    <w:rsid w:val="004C55D2"/>
    <w:rsid w:val="004C5874"/>
    <w:rsid w:val="004C63DB"/>
    <w:rsid w:val="004C659B"/>
    <w:rsid w:val="004C767A"/>
    <w:rsid w:val="004C7991"/>
    <w:rsid w:val="004C7F9F"/>
    <w:rsid w:val="004D1236"/>
    <w:rsid w:val="004D178C"/>
    <w:rsid w:val="004D1CEF"/>
    <w:rsid w:val="004D1FC0"/>
    <w:rsid w:val="004D1FCF"/>
    <w:rsid w:val="004D214A"/>
    <w:rsid w:val="004D44BB"/>
    <w:rsid w:val="004D4C8C"/>
    <w:rsid w:val="004D5894"/>
    <w:rsid w:val="004D60E0"/>
    <w:rsid w:val="004D6DCA"/>
    <w:rsid w:val="004D7916"/>
    <w:rsid w:val="004E1832"/>
    <w:rsid w:val="004E237C"/>
    <w:rsid w:val="004E42FF"/>
    <w:rsid w:val="004E462D"/>
    <w:rsid w:val="004E4B47"/>
    <w:rsid w:val="004E5505"/>
    <w:rsid w:val="004E574A"/>
    <w:rsid w:val="004E690A"/>
    <w:rsid w:val="004E6E07"/>
    <w:rsid w:val="004E78F7"/>
    <w:rsid w:val="004F0BDE"/>
    <w:rsid w:val="004F0CB4"/>
    <w:rsid w:val="004F18EF"/>
    <w:rsid w:val="004F30F9"/>
    <w:rsid w:val="004F3A9D"/>
    <w:rsid w:val="004F3D2F"/>
    <w:rsid w:val="004F3E68"/>
    <w:rsid w:val="004F56FE"/>
    <w:rsid w:val="004F576B"/>
    <w:rsid w:val="004F60EB"/>
    <w:rsid w:val="004F757F"/>
    <w:rsid w:val="00500493"/>
    <w:rsid w:val="00500720"/>
    <w:rsid w:val="00500C17"/>
    <w:rsid w:val="00501CC7"/>
    <w:rsid w:val="00502070"/>
    <w:rsid w:val="00502A62"/>
    <w:rsid w:val="00502F8C"/>
    <w:rsid w:val="005030DE"/>
    <w:rsid w:val="00503991"/>
    <w:rsid w:val="005044B4"/>
    <w:rsid w:val="005047C7"/>
    <w:rsid w:val="00505641"/>
    <w:rsid w:val="0050662D"/>
    <w:rsid w:val="00507021"/>
    <w:rsid w:val="00507229"/>
    <w:rsid w:val="005073BE"/>
    <w:rsid w:val="0051066B"/>
    <w:rsid w:val="00510966"/>
    <w:rsid w:val="00511AD9"/>
    <w:rsid w:val="00511D07"/>
    <w:rsid w:val="00512304"/>
    <w:rsid w:val="005137F9"/>
    <w:rsid w:val="00513FBD"/>
    <w:rsid w:val="0051410F"/>
    <w:rsid w:val="0051504C"/>
    <w:rsid w:val="005150C7"/>
    <w:rsid w:val="00515204"/>
    <w:rsid w:val="0051605F"/>
    <w:rsid w:val="005161C1"/>
    <w:rsid w:val="005168A1"/>
    <w:rsid w:val="00521427"/>
    <w:rsid w:val="0052153B"/>
    <w:rsid w:val="00521624"/>
    <w:rsid w:val="0052205D"/>
    <w:rsid w:val="00522E59"/>
    <w:rsid w:val="00523387"/>
    <w:rsid w:val="005237FB"/>
    <w:rsid w:val="0052432E"/>
    <w:rsid w:val="00524FAE"/>
    <w:rsid w:val="00525932"/>
    <w:rsid w:val="00525C41"/>
    <w:rsid w:val="00526048"/>
    <w:rsid w:val="0052694A"/>
    <w:rsid w:val="00527F24"/>
    <w:rsid w:val="005300AF"/>
    <w:rsid w:val="00530653"/>
    <w:rsid w:val="00530BAC"/>
    <w:rsid w:val="005314BB"/>
    <w:rsid w:val="0053246E"/>
    <w:rsid w:val="00532FC9"/>
    <w:rsid w:val="005345BC"/>
    <w:rsid w:val="00534943"/>
    <w:rsid w:val="00534EE0"/>
    <w:rsid w:val="00536027"/>
    <w:rsid w:val="005362ED"/>
    <w:rsid w:val="0053663F"/>
    <w:rsid w:val="005368FA"/>
    <w:rsid w:val="0053693E"/>
    <w:rsid w:val="00536E6A"/>
    <w:rsid w:val="00536FF8"/>
    <w:rsid w:val="00537866"/>
    <w:rsid w:val="00540EB5"/>
    <w:rsid w:val="00540EFD"/>
    <w:rsid w:val="0054153E"/>
    <w:rsid w:val="00542331"/>
    <w:rsid w:val="005423AC"/>
    <w:rsid w:val="0054381C"/>
    <w:rsid w:val="00544127"/>
    <w:rsid w:val="00544999"/>
    <w:rsid w:val="00545775"/>
    <w:rsid w:val="00545B92"/>
    <w:rsid w:val="00545E26"/>
    <w:rsid w:val="00550596"/>
    <w:rsid w:val="0055102D"/>
    <w:rsid w:val="005516FC"/>
    <w:rsid w:val="00552414"/>
    <w:rsid w:val="005526B1"/>
    <w:rsid w:val="0055393C"/>
    <w:rsid w:val="0055457B"/>
    <w:rsid w:val="00554DF8"/>
    <w:rsid w:val="00555076"/>
    <w:rsid w:val="005566DE"/>
    <w:rsid w:val="00556FA7"/>
    <w:rsid w:val="00557C9D"/>
    <w:rsid w:val="0056080F"/>
    <w:rsid w:val="00560A0E"/>
    <w:rsid w:val="0056115A"/>
    <w:rsid w:val="005613F0"/>
    <w:rsid w:val="00562B70"/>
    <w:rsid w:val="0056367B"/>
    <w:rsid w:val="00563886"/>
    <w:rsid w:val="00565344"/>
    <w:rsid w:val="00565377"/>
    <w:rsid w:val="00565479"/>
    <w:rsid w:val="00567C1B"/>
    <w:rsid w:val="00567C59"/>
    <w:rsid w:val="00570B05"/>
    <w:rsid w:val="00571CE6"/>
    <w:rsid w:val="0057209B"/>
    <w:rsid w:val="0057237B"/>
    <w:rsid w:val="00572E36"/>
    <w:rsid w:val="005730A0"/>
    <w:rsid w:val="005733D7"/>
    <w:rsid w:val="00573C8C"/>
    <w:rsid w:val="00574BAB"/>
    <w:rsid w:val="00574C74"/>
    <w:rsid w:val="0057504A"/>
    <w:rsid w:val="00575A50"/>
    <w:rsid w:val="0057695E"/>
    <w:rsid w:val="00577D72"/>
    <w:rsid w:val="005801AB"/>
    <w:rsid w:val="00580645"/>
    <w:rsid w:val="005825FD"/>
    <w:rsid w:val="005826DB"/>
    <w:rsid w:val="00584259"/>
    <w:rsid w:val="00584E8C"/>
    <w:rsid w:val="005851FE"/>
    <w:rsid w:val="00586F16"/>
    <w:rsid w:val="005904DB"/>
    <w:rsid w:val="0059063D"/>
    <w:rsid w:val="00590929"/>
    <w:rsid w:val="00591011"/>
    <w:rsid w:val="00591A09"/>
    <w:rsid w:val="005946CA"/>
    <w:rsid w:val="0059561B"/>
    <w:rsid w:val="00595655"/>
    <w:rsid w:val="005959C4"/>
    <w:rsid w:val="00596E4D"/>
    <w:rsid w:val="005A021D"/>
    <w:rsid w:val="005A0DB5"/>
    <w:rsid w:val="005A1360"/>
    <w:rsid w:val="005A1DA1"/>
    <w:rsid w:val="005A32CA"/>
    <w:rsid w:val="005A3EB3"/>
    <w:rsid w:val="005A4468"/>
    <w:rsid w:val="005A4B6F"/>
    <w:rsid w:val="005A5DB7"/>
    <w:rsid w:val="005A6244"/>
    <w:rsid w:val="005A714A"/>
    <w:rsid w:val="005B195E"/>
    <w:rsid w:val="005B2808"/>
    <w:rsid w:val="005B2D16"/>
    <w:rsid w:val="005B30FC"/>
    <w:rsid w:val="005B40F2"/>
    <w:rsid w:val="005B4167"/>
    <w:rsid w:val="005B5E18"/>
    <w:rsid w:val="005B6C64"/>
    <w:rsid w:val="005B711D"/>
    <w:rsid w:val="005B74AB"/>
    <w:rsid w:val="005C0941"/>
    <w:rsid w:val="005C29AD"/>
    <w:rsid w:val="005C4BE9"/>
    <w:rsid w:val="005C4BFF"/>
    <w:rsid w:val="005C55C3"/>
    <w:rsid w:val="005D04D2"/>
    <w:rsid w:val="005D0656"/>
    <w:rsid w:val="005D0D56"/>
    <w:rsid w:val="005D1916"/>
    <w:rsid w:val="005D1AE1"/>
    <w:rsid w:val="005D1E3D"/>
    <w:rsid w:val="005D309E"/>
    <w:rsid w:val="005D30E7"/>
    <w:rsid w:val="005D41BD"/>
    <w:rsid w:val="005D66D2"/>
    <w:rsid w:val="005D6A8A"/>
    <w:rsid w:val="005D78CD"/>
    <w:rsid w:val="005E0233"/>
    <w:rsid w:val="005E0CB8"/>
    <w:rsid w:val="005E0CF7"/>
    <w:rsid w:val="005E2015"/>
    <w:rsid w:val="005E2D80"/>
    <w:rsid w:val="005E3283"/>
    <w:rsid w:val="005E4540"/>
    <w:rsid w:val="005E4AA1"/>
    <w:rsid w:val="005E4AC5"/>
    <w:rsid w:val="005E55D6"/>
    <w:rsid w:val="005E57D2"/>
    <w:rsid w:val="005E5E8D"/>
    <w:rsid w:val="005E6CE4"/>
    <w:rsid w:val="005E723D"/>
    <w:rsid w:val="005E7B18"/>
    <w:rsid w:val="005E7E9E"/>
    <w:rsid w:val="005F0F70"/>
    <w:rsid w:val="005F15A9"/>
    <w:rsid w:val="005F2104"/>
    <w:rsid w:val="005F2400"/>
    <w:rsid w:val="005F28E2"/>
    <w:rsid w:val="005F3811"/>
    <w:rsid w:val="005F51DB"/>
    <w:rsid w:val="005F54CF"/>
    <w:rsid w:val="005F6620"/>
    <w:rsid w:val="005F694F"/>
    <w:rsid w:val="005F6A2F"/>
    <w:rsid w:val="005F6BA6"/>
    <w:rsid w:val="005F70E0"/>
    <w:rsid w:val="00600431"/>
    <w:rsid w:val="00600528"/>
    <w:rsid w:val="0060077D"/>
    <w:rsid w:val="00601115"/>
    <w:rsid w:val="0060124B"/>
    <w:rsid w:val="00601738"/>
    <w:rsid w:val="00601B4D"/>
    <w:rsid w:val="00601B9A"/>
    <w:rsid w:val="00602BEE"/>
    <w:rsid w:val="00602C93"/>
    <w:rsid w:val="006030B2"/>
    <w:rsid w:val="006033A8"/>
    <w:rsid w:val="006036F7"/>
    <w:rsid w:val="006045E5"/>
    <w:rsid w:val="00604E85"/>
    <w:rsid w:val="00604EF4"/>
    <w:rsid w:val="00605653"/>
    <w:rsid w:val="00606964"/>
    <w:rsid w:val="00606C53"/>
    <w:rsid w:val="00607EF1"/>
    <w:rsid w:val="006109CF"/>
    <w:rsid w:val="00610C86"/>
    <w:rsid w:val="006120B2"/>
    <w:rsid w:val="00613948"/>
    <w:rsid w:val="00614FB3"/>
    <w:rsid w:val="00615DA6"/>
    <w:rsid w:val="006160EE"/>
    <w:rsid w:val="00616EDC"/>
    <w:rsid w:val="00617B3E"/>
    <w:rsid w:val="006203BB"/>
    <w:rsid w:val="00620D4A"/>
    <w:rsid w:val="0062107B"/>
    <w:rsid w:val="00622029"/>
    <w:rsid w:val="0062234F"/>
    <w:rsid w:val="00622E9D"/>
    <w:rsid w:val="006230FD"/>
    <w:rsid w:val="00623F0D"/>
    <w:rsid w:val="00625910"/>
    <w:rsid w:val="00625E9E"/>
    <w:rsid w:val="00626613"/>
    <w:rsid w:val="006268E2"/>
    <w:rsid w:val="00626933"/>
    <w:rsid w:val="00630910"/>
    <w:rsid w:val="00631190"/>
    <w:rsid w:val="00631C54"/>
    <w:rsid w:val="00632DC9"/>
    <w:rsid w:val="00634959"/>
    <w:rsid w:val="00635817"/>
    <w:rsid w:val="00635C44"/>
    <w:rsid w:val="0063627C"/>
    <w:rsid w:val="00636525"/>
    <w:rsid w:val="0063668D"/>
    <w:rsid w:val="0063681F"/>
    <w:rsid w:val="00636893"/>
    <w:rsid w:val="006371F1"/>
    <w:rsid w:val="006379F3"/>
    <w:rsid w:val="00637D90"/>
    <w:rsid w:val="00640ECC"/>
    <w:rsid w:val="00641202"/>
    <w:rsid w:val="006414BA"/>
    <w:rsid w:val="00641DB4"/>
    <w:rsid w:val="006424C6"/>
    <w:rsid w:val="0064271A"/>
    <w:rsid w:val="00642D0E"/>
    <w:rsid w:val="00643FD1"/>
    <w:rsid w:val="0064559A"/>
    <w:rsid w:val="0064590F"/>
    <w:rsid w:val="00646385"/>
    <w:rsid w:val="0064648B"/>
    <w:rsid w:val="00652688"/>
    <w:rsid w:val="006542F4"/>
    <w:rsid w:val="00654325"/>
    <w:rsid w:val="00654839"/>
    <w:rsid w:val="006559B9"/>
    <w:rsid w:val="00655A94"/>
    <w:rsid w:val="00655AEA"/>
    <w:rsid w:val="006567AF"/>
    <w:rsid w:val="00660F62"/>
    <w:rsid w:val="0066193E"/>
    <w:rsid w:val="00661A93"/>
    <w:rsid w:val="00661EEE"/>
    <w:rsid w:val="00661F0F"/>
    <w:rsid w:val="00662343"/>
    <w:rsid w:val="00663706"/>
    <w:rsid w:val="00664B70"/>
    <w:rsid w:val="00664EED"/>
    <w:rsid w:val="00665C2E"/>
    <w:rsid w:val="00665D10"/>
    <w:rsid w:val="00670D9B"/>
    <w:rsid w:val="0067148C"/>
    <w:rsid w:val="00671567"/>
    <w:rsid w:val="006715D8"/>
    <w:rsid w:val="00671BAB"/>
    <w:rsid w:val="00674190"/>
    <w:rsid w:val="00674D06"/>
    <w:rsid w:val="00674E30"/>
    <w:rsid w:val="0067585B"/>
    <w:rsid w:val="00675A16"/>
    <w:rsid w:val="00675A83"/>
    <w:rsid w:val="00676838"/>
    <w:rsid w:val="00680AA3"/>
    <w:rsid w:val="00680C21"/>
    <w:rsid w:val="00680E4F"/>
    <w:rsid w:val="006816CC"/>
    <w:rsid w:val="00681D9A"/>
    <w:rsid w:val="006822A9"/>
    <w:rsid w:val="00682F0F"/>
    <w:rsid w:val="00683CD3"/>
    <w:rsid w:val="00683E7B"/>
    <w:rsid w:val="00684A97"/>
    <w:rsid w:val="00686B62"/>
    <w:rsid w:val="00690AD1"/>
    <w:rsid w:val="00690BFD"/>
    <w:rsid w:val="00690E3B"/>
    <w:rsid w:val="00690FFD"/>
    <w:rsid w:val="0069147A"/>
    <w:rsid w:val="00692191"/>
    <w:rsid w:val="00692277"/>
    <w:rsid w:val="00694491"/>
    <w:rsid w:val="00694912"/>
    <w:rsid w:val="00694AA1"/>
    <w:rsid w:val="00694F02"/>
    <w:rsid w:val="00695781"/>
    <w:rsid w:val="006957E6"/>
    <w:rsid w:val="00695D32"/>
    <w:rsid w:val="00696081"/>
    <w:rsid w:val="00696579"/>
    <w:rsid w:val="00697E05"/>
    <w:rsid w:val="006A0A6F"/>
    <w:rsid w:val="006A1936"/>
    <w:rsid w:val="006A1DB5"/>
    <w:rsid w:val="006A3379"/>
    <w:rsid w:val="006A413B"/>
    <w:rsid w:val="006A4820"/>
    <w:rsid w:val="006A4D99"/>
    <w:rsid w:val="006A4F26"/>
    <w:rsid w:val="006A5372"/>
    <w:rsid w:val="006A7587"/>
    <w:rsid w:val="006A7588"/>
    <w:rsid w:val="006B039A"/>
    <w:rsid w:val="006B0704"/>
    <w:rsid w:val="006B0F56"/>
    <w:rsid w:val="006B19B0"/>
    <w:rsid w:val="006B1C94"/>
    <w:rsid w:val="006B36A8"/>
    <w:rsid w:val="006B3795"/>
    <w:rsid w:val="006B5652"/>
    <w:rsid w:val="006B5EB2"/>
    <w:rsid w:val="006B63A8"/>
    <w:rsid w:val="006C0385"/>
    <w:rsid w:val="006C0413"/>
    <w:rsid w:val="006C0771"/>
    <w:rsid w:val="006C089C"/>
    <w:rsid w:val="006C09B9"/>
    <w:rsid w:val="006C1E08"/>
    <w:rsid w:val="006C1FB1"/>
    <w:rsid w:val="006C25AD"/>
    <w:rsid w:val="006C2DFB"/>
    <w:rsid w:val="006C2E3D"/>
    <w:rsid w:val="006C32CD"/>
    <w:rsid w:val="006C4033"/>
    <w:rsid w:val="006C404F"/>
    <w:rsid w:val="006C4350"/>
    <w:rsid w:val="006C4FA3"/>
    <w:rsid w:val="006C557E"/>
    <w:rsid w:val="006C607F"/>
    <w:rsid w:val="006C6D41"/>
    <w:rsid w:val="006C753C"/>
    <w:rsid w:val="006D023A"/>
    <w:rsid w:val="006D15A1"/>
    <w:rsid w:val="006D1FA7"/>
    <w:rsid w:val="006D2D04"/>
    <w:rsid w:val="006D2D1B"/>
    <w:rsid w:val="006D3DC2"/>
    <w:rsid w:val="006D4208"/>
    <w:rsid w:val="006D43DD"/>
    <w:rsid w:val="006D6181"/>
    <w:rsid w:val="006E088F"/>
    <w:rsid w:val="006E1C6B"/>
    <w:rsid w:val="006E2B2F"/>
    <w:rsid w:val="006E3667"/>
    <w:rsid w:val="006E4F61"/>
    <w:rsid w:val="006E537E"/>
    <w:rsid w:val="006E5579"/>
    <w:rsid w:val="006E5E32"/>
    <w:rsid w:val="006E66BF"/>
    <w:rsid w:val="006E673F"/>
    <w:rsid w:val="006E6DE0"/>
    <w:rsid w:val="006E7ED7"/>
    <w:rsid w:val="006F0311"/>
    <w:rsid w:val="006F06D0"/>
    <w:rsid w:val="006F1B7F"/>
    <w:rsid w:val="006F28CE"/>
    <w:rsid w:val="006F3236"/>
    <w:rsid w:val="006F5632"/>
    <w:rsid w:val="006F568D"/>
    <w:rsid w:val="006F6216"/>
    <w:rsid w:val="006F68B8"/>
    <w:rsid w:val="006F75FA"/>
    <w:rsid w:val="00700F04"/>
    <w:rsid w:val="007011D7"/>
    <w:rsid w:val="00701478"/>
    <w:rsid w:val="00701775"/>
    <w:rsid w:val="00703791"/>
    <w:rsid w:val="00703A8F"/>
    <w:rsid w:val="0070437D"/>
    <w:rsid w:val="0070577F"/>
    <w:rsid w:val="00705C82"/>
    <w:rsid w:val="00707E33"/>
    <w:rsid w:val="007112E1"/>
    <w:rsid w:val="007114BF"/>
    <w:rsid w:val="007114F8"/>
    <w:rsid w:val="00711664"/>
    <w:rsid w:val="00711B62"/>
    <w:rsid w:val="00712662"/>
    <w:rsid w:val="00712DC9"/>
    <w:rsid w:val="007147A1"/>
    <w:rsid w:val="0071677C"/>
    <w:rsid w:val="0071683B"/>
    <w:rsid w:val="007168B2"/>
    <w:rsid w:val="007170E9"/>
    <w:rsid w:val="007206AE"/>
    <w:rsid w:val="00720C10"/>
    <w:rsid w:val="00720EF2"/>
    <w:rsid w:val="0072115C"/>
    <w:rsid w:val="00721AD1"/>
    <w:rsid w:val="0072369E"/>
    <w:rsid w:val="00724583"/>
    <w:rsid w:val="0072466C"/>
    <w:rsid w:val="007261E1"/>
    <w:rsid w:val="00726B70"/>
    <w:rsid w:val="007277EA"/>
    <w:rsid w:val="0072780D"/>
    <w:rsid w:val="00730312"/>
    <w:rsid w:val="00730F93"/>
    <w:rsid w:val="00731BDF"/>
    <w:rsid w:val="00731FA4"/>
    <w:rsid w:val="00732211"/>
    <w:rsid w:val="00732B92"/>
    <w:rsid w:val="00732F23"/>
    <w:rsid w:val="00733526"/>
    <w:rsid w:val="0073379C"/>
    <w:rsid w:val="007346F5"/>
    <w:rsid w:val="00734DC3"/>
    <w:rsid w:val="00735B3D"/>
    <w:rsid w:val="00735C91"/>
    <w:rsid w:val="00735FC8"/>
    <w:rsid w:val="007362D2"/>
    <w:rsid w:val="00736C09"/>
    <w:rsid w:val="00740BD7"/>
    <w:rsid w:val="00741A16"/>
    <w:rsid w:val="0074209F"/>
    <w:rsid w:val="0074228A"/>
    <w:rsid w:val="007422B9"/>
    <w:rsid w:val="00742354"/>
    <w:rsid w:val="0074375A"/>
    <w:rsid w:val="00743904"/>
    <w:rsid w:val="00743AF5"/>
    <w:rsid w:val="00745854"/>
    <w:rsid w:val="00746A7A"/>
    <w:rsid w:val="00747ED8"/>
    <w:rsid w:val="00750224"/>
    <w:rsid w:val="0075039A"/>
    <w:rsid w:val="00750697"/>
    <w:rsid w:val="0075187B"/>
    <w:rsid w:val="00751C6C"/>
    <w:rsid w:val="00751D33"/>
    <w:rsid w:val="00751EC4"/>
    <w:rsid w:val="007520D9"/>
    <w:rsid w:val="00752BBA"/>
    <w:rsid w:val="00753902"/>
    <w:rsid w:val="0075463D"/>
    <w:rsid w:val="00754D76"/>
    <w:rsid w:val="007554E7"/>
    <w:rsid w:val="0075763E"/>
    <w:rsid w:val="00760AD8"/>
    <w:rsid w:val="00761F56"/>
    <w:rsid w:val="00762430"/>
    <w:rsid w:val="00763B6B"/>
    <w:rsid w:val="0076477B"/>
    <w:rsid w:val="0076497B"/>
    <w:rsid w:val="00766787"/>
    <w:rsid w:val="007669F4"/>
    <w:rsid w:val="00766DD1"/>
    <w:rsid w:val="00767021"/>
    <w:rsid w:val="00770A4B"/>
    <w:rsid w:val="0077129D"/>
    <w:rsid w:val="007722FC"/>
    <w:rsid w:val="00772EE1"/>
    <w:rsid w:val="00772FB2"/>
    <w:rsid w:val="00773944"/>
    <w:rsid w:val="00773A3A"/>
    <w:rsid w:val="00773AAD"/>
    <w:rsid w:val="00773E68"/>
    <w:rsid w:val="00773F1C"/>
    <w:rsid w:val="00774227"/>
    <w:rsid w:val="00774711"/>
    <w:rsid w:val="00774D7E"/>
    <w:rsid w:val="00777A86"/>
    <w:rsid w:val="00777DAD"/>
    <w:rsid w:val="00780D69"/>
    <w:rsid w:val="00781035"/>
    <w:rsid w:val="00781896"/>
    <w:rsid w:val="007825F2"/>
    <w:rsid w:val="00783341"/>
    <w:rsid w:val="007833B0"/>
    <w:rsid w:val="0078395F"/>
    <w:rsid w:val="00784065"/>
    <w:rsid w:val="00784E84"/>
    <w:rsid w:val="00785605"/>
    <w:rsid w:val="0078584A"/>
    <w:rsid w:val="00786BA2"/>
    <w:rsid w:val="00786CA4"/>
    <w:rsid w:val="00787148"/>
    <w:rsid w:val="00787203"/>
    <w:rsid w:val="00787B5A"/>
    <w:rsid w:val="00787BD8"/>
    <w:rsid w:val="007902B9"/>
    <w:rsid w:val="007902D4"/>
    <w:rsid w:val="00790BE1"/>
    <w:rsid w:val="00790F7E"/>
    <w:rsid w:val="0079117C"/>
    <w:rsid w:val="00791318"/>
    <w:rsid w:val="007916B2"/>
    <w:rsid w:val="00791D56"/>
    <w:rsid w:val="00792632"/>
    <w:rsid w:val="00792844"/>
    <w:rsid w:val="00792FE7"/>
    <w:rsid w:val="00793052"/>
    <w:rsid w:val="0079351E"/>
    <w:rsid w:val="007946D1"/>
    <w:rsid w:val="00795027"/>
    <w:rsid w:val="0079533F"/>
    <w:rsid w:val="00795F66"/>
    <w:rsid w:val="007964EE"/>
    <w:rsid w:val="00796554"/>
    <w:rsid w:val="0079724C"/>
    <w:rsid w:val="00797386"/>
    <w:rsid w:val="007A0717"/>
    <w:rsid w:val="007A100E"/>
    <w:rsid w:val="007A344D"/>
    <w:rsid w:val="007A5220"/>
    <w:rsid w:val="007A5568"/>
    <w:rsid w:val="007A7528"/>
    <w:rsid w:val="007A78AA"/>
    <w:rsid w:val="007B23F9"/>
    <w:rsid w:val="007B2EC0"/>
    <w:rsid w:val="007B34AA"/>
    <w:rsid w:val="007B3B20"/>
    <w:rsid w:val="007B4BB8"/>
    <w:rsid w:val="007B4E59"/>
    <w:rsid w:val="007B539E"/>
    <w:rsid w:val="007B58AE"/>
    <w:rsid w:val="007B6528"/>
    <w:rsid w:val="007B7092"/>
    <w:rsid w:val="007C027F"/>
    <w:rsid w:val="007C094C"/>
    <w:rsid w:val="007C0BAB"/>
    <w:rsid w:val="007C1019"/>
    <w:rsid w:val="007C2265"/>
    <w:rsid w:val="007C2E34"/>
    <w:rsid w:val="007C4722"/>
    <w:rsid w:val="007C637F"/>
    <w:rsid w:val="007C730C"/>
    <w:rsid w:val="007C76B1"/>
    <w:rsid w:val="007D05BD"/>
    <w:rsid w:val="007D0C23"/>
    <w:rsid w:val="007D0EE3"/>
    <w:rsid w:val="007D14DC"/>
    <w:rsid w:val="007D1603"/>
    <w:rsid w:val="007D20F4"/>
    <w:rsid w:val="007D26D4"/>
    <w:rsid w:val="007D3834"/>
    <w:rsid w:val="007D4D12"/>
    <w:rsid w:val="007D56CF"/>
    <w:rsid w:val="007D5BAC"/>
    <w:rsid w:val="007D61AD"/>
    <w:rsid w:val="007D63CB"/>
    <w:rsid w:val="007D7141"/>
    <w:rsid w:val="007D7BD4"/>
    <w:rsid w:val="007D7E0A"/>
    <w:rsid w:val="007E19EC"/>
    <w:rsid w:val="007E2215"/>
    <w:rsid w:val="007E2AF2"/>
    <w:rsid w:val="007E2B02"/>
    <w:rsid w:val="007E3FF2"/>
    <w:rsid w:val="007E4347"/>
    <w:rsid w:val="007E500C"/>
    <w:rsid w:val="007E50EA"/>
    <w:rsid w:val="007E50EC"/>
    <w:rsid w:val="007E52C5"/>
    <w:rsid w:val="007E73EB"/>
    <w:rsid w:val="007F0126"/>
    <w:rsid w:val="007F0D08"/>
    <w:rsid w:val="007F11C2"/>
    <w:rsid w:val="007F1886"/>
    <w:rsid w:val="007F1E47"/>
    <w:rsid w:val="007F220B"/>
    <w:rsid w:val="007F2A09"/>
    <w:rsid w:val="007F2A32"/>
    <w:rsid w:val="007F2D55"/>
    <w:rsid w:val="007F3407"/>
    <w:rsid w:val="007F3BF0"/>
    <w:rsid w:val="007F552B"/>
    <w:rsid w:val="007F5F1B"/>
    <w:rsid w:val="007F6190"/>
    <w:rsid w:val="007F6274"/>
    <w:rsid w:val="007F62AE"/>
    <w:rsid w:val="007F742D"/>
    <w:rsid w:val="007F75CA"/>
    <w:rsid w:val="00800087"/>
    <w:rsid w:val="00801232"/>
    <w:rsid w:val="00801A2B"/>
    <w:rsid w:val="00802BC5"/>
    <w:rsid w:val="008046FD"/>
    <w:rsid w:val="00804D66"/>
    <w:rsid w:val="00804D99"/>
    <w:rsid w:val="008057FB"/>
    <w:rsid w:val="008062FE"/>
    <w:rsid w:val="008071BC"/>
    <w:rsid w:val="008071F0"/>
    <w:rsid w:val="008075BB"/>
    <w:rsid w:val="0081085B"/>
    <w:rsid w:val="0081182F"/>
    <w:rsid w:val="008126C4"/>
    <w:rsid w:val="00813FC6"/>
    <w:rsid w:val="0081510E"/>
    <w:rsid w:val="00816DE4"/>
    <w:rsid w:val="008208B4"/>
    <w:rsid w:val="00821371"/>
    <w:rsid w:val="00823416"/>
    <w:rsid w:val="008238B6"/>
    <w:rsid w:val="00823C6E"/>
    <w:rsid w:val="00824065"/>
    <w:rsid w:val="008253B5"/>
    <w:rsid w:val="00825FA7"/>
    <w:rsid w:val="00826400"/>
    <w:rsid w:val="00827275"/>
    <w:rsid w:val="00827304"/>
    <w:rsid w:val="0082743B"/>
    <w:rsid w:val="00830387"/>
    <w:rsid w:val="00831F8C"/>
    <w:rsid w:val="008336CA"/>
    <w:rsid w:val="008336CE"/>
    <w:rsid w:val="00833B41"/>
    <w:rsid w:val="00833D55"/>
    <w:rsid w:val="008360BA"/>
    <w:rsid w:val="0083613C"/>
    <w:rsid w:val="008363E5"/>
    <w:rsid w:val="00841550"/>
    <w:rsid w:val="00841B37"/>
    <w:rsid w:val="008434CD"/>
    <w:rsid w:val="00843FF3"/>
    <w:rsid w:val="00844E68"/>
    <w:rsid w:val="0084549C"/>
    <w:rsid w:val="0084562F"/>
    <w:rsid w:val="00845CF4"/>
    <w:rsid w:val="00845D8C"/>
    <w:rsid w:val="0084685C"/>
    <w:rsid w:val="0084704D"/>
    <w:rsid w:val="00850DA3"/>
    <w:rsid w:val="00850EBC"/>
    <w:rsid w:val="008514A3"/>
    <w:rsid w:val="008530D3"/>
    <w:rsid w:val="008532A0"/>
    <w:rsid w:val="008537D0"/>
    <w:rsid w:val="00853817"/>
    <w:rsid w:val="0085390D"/>
    <w:rsid w:val="00854072"/>
    <w:rsid w:val="008546BE"/>
    <w:rsid w:val="00856249"/>
    <w:rsid w:val="00860154"/>
    <w:rsid w:val="00860C09"/>
    <w:rsid w:val="00860DAA"/>
    <w:rsid w:val="00861889"/>
    <w:rsid w:val="00861908"/>
    <w:rsid w:val="0086383A"/>
    <w:rsid w:val="0086385D"/>
    <w:rsid w:val="00863DF8"/>
    <w:rsid w:val="00864683"/>
    <w:rsid w:val="00865379"/>
    <w:rsid w:val="00865482"/>
    <w:rsid w:val="00865835"/>
    <w:rsid w:val="00866CAE"/>
    <w:rsid w:val="0086737E"/>
    <w:rsid w:val="00867961"/>
    <w:rsid w:val="00867AFC"/>
    <w:rsid w:val="008711CF"/>
    <w:rsid w:val="0087141E"/>
    <w:rsid w:val="008718C6"/>
    <w:rsid w:val="00871CB5"/>
    <w:rsid w:val="00872DC7"/>
    <w:rsid w:val="00872E93"/>
    <w:rsid w:val="008734BC"/>
    <w:rsid w:val="00873C70"/>
    <w:rsid w:val="00874599"/>
    <w:rsid w:val="00875264"/>
    <w:rsid w:val="00876417"/>
    <w:rsid w:val="00876660"/>
    <w:rsid w:val="00876B28"/>
    <w:rsid w:val="00877654"/>
    <w:rsid w:val="00880162"/>
    <w:rsid w:val="00880AEB"/>
    <w:rsid w:val="00880EF7"/>
    <w:rsid w:val="00882325"/>
    <w:rsid w:val="00883601"/>
    <w:rsid w:val="00883EF0"/>
    <w:rsid w:val="008845AB"/>
    <w:rsid w:val="008849A3"/>
    <w:rsid w:val="00884E2C"/>
    <w:rsid w:val="0088558E"/>
    <w:rsid w:val="0088566E"/>
    <w:rsid w:val="008857E6"/>
    <w:rsid w:val="008865B0"/>
    <w:rsid w:val="00887200"/>
    <w:rsid w:val="00887CF8"/>
    <w:rsid w:val="00890AE9"/>
    <w:rsid w:val="00891303"/>
    <w:rsid w:val="008915B5"/>
    <w:rsid w:val="008934E5"/>
    <w:rsid w:val="008935D8"/>
    <w:rsid w:val="0089535C"/>
    <w:rsid w:val="00896937"/>
    <w:rsid w:val="00896EFD"/>
    <w:rsid w:val="00897119"/>
    <w:rsid w:val="00897B44"/>
    <w:rsid w:val="00897D1F"/>
    <w:rsid w:val="00897F6B"/>
    <w:rsid w:val="008A0E20"/>
    <w:rsid w:val="008A1DA3"/>
    <w:rsid w:val="008A269D"/>
    <w:rsid w:val="008A2BFC"/>
    <w:rsid w:val="008A40F1"/>
    <w:rsid w:val="008A5364"/>
    <w:rsid w:val="008A68BF"/>
    <w:rsid w:val="008A7DA2"/>
    <w:rsid w:val="008A7F1A"/>
    <w:rsid w:val="008B0823"/>
    <w:rsid w:val="008B1021"/>
    <w:rsid w:val="008B128A"/>
    <w:rsid w:val="008B1723"/>
    <w:rsid w:val="008B1D75"/>
    <w:rsid w:val="008B32DB"/>
    <w:rsid w:val="008B464E"/>
    <w:rsid w:val="008B7019"/>
    <w:rsid w:val="008B715A"/>
    <w:rsid w:val="008C15A2"/>
    <w:rsid w:val="008C16D7"/>
    <w:rsid w:val="008C2278"/>
    <w:rsid w:val="008C2BD5"/>
    <w:rsid w:val="008C2C78"/>
    <w:rsid w:val="008C31D4"/>
    <w:rsid w:val="008C42A0"/>
    <w:rsid w:val="008C55F8"/>
    <w:rsid w:val="008C69A7"/>
    <w:rsid w:val="008C6FBA"/>
    <w:rsid w:val="008C7112"/>
    <w:rsid w:val="008C7687"/>
    <w:rsid w:val="008D0263"/>
    <w:rsid w:val="008D07F8"/>
    <w:rsid w:val="008D286E"/>
    <w:rsid w:val="008D2B1D"/>
    <w:rsid w:val="008D2CA6"/>
    <w:rsid w:val="008D2F42"/>
    <w:rsid w:val="008D3557"/>
    <w:rsid w:val="008D4237"/>
    <w:rsid w:val="008D4F80"/>
    <w:rsid w:val="008D655D"/>
    <w:rsid w:val="008D6902"/>
    <w:rsid w:val="008D6D07"/>
    <w:rsid w:val="008D6F35"/>
    <w:rsid w:val="008D79AF"/>
    <w:rsid w:val="008D7B5D"/>
    <w:rsid w:val="008E123F"/>
    <w:rsid w:val="008E2F72"/>
    <w:rsid w:val="008E3D5F"/>
    <w:rsid w:val="008E3EF4"/>
    <w:rsid w:val="008E41D2"/>
    <w:rsid w:val="008E4A80"/>
    <w:rsid w:val="008F0F75"/>
    <w:rsid w:val="008F3EFC"/>
    <w:rsid w:val="008F42F6"/>
    <w:rsid w:val="008F458E"/>
    <w:rsid w:val="008F45CC"/>
    <w:rsid w:val="008F4B2E"/>
    <w:rsid w:val="008F4D54"/>
    <w:rsid w:val="008F5E4E"/>
    <w:rsid w:val="008F5E5B"/>
    <w:rsid w:val="008F7617"/>
    <w:rsid w:val="009006D3"/>
    <w:rsid w:val="0090190A"/>
    <w:rsid w:val="00901D94"/>
    <w:rsid w:val="00902239"/>
    <w:rsid w:val="00902461"/>
    <w:rsid w:val="0090248A"/>
    <w:rsid w:val="00903618"/>
    <w:rsid w:val="009036F6"/>
    <w:rsid w:val="009038BF"/>
    <w:rsid w:val="00904DCE"/>
    <w:rsid w:val="009053C7"/>
    <w:rsid w:val="00905F9D"/>
    <w:rsid w:val="009066E7"/>
    <w:rsid w:val="00906A00"/>
    <w:rsid w:val="00907BB7"/>
    <w:rsid w:val="00907C86"/>
    <w:rsid w:val="009102D4"/>
    <w:rsid w:val="0091077A"/>
    <w:rsid w:val="009111CA"/>
    <w:rsid w:val="009111F2"/>
    <w:rsid w:val="00911362"/>
    <w:rsid w:val="00912BB6"/>
    <w:rsid w:val="00912C67"/>
    <w:rsid w:val="0091391B"/>
    <w:rsid w:val="00914009"/>
    <w:rsid w:val="009141A8"/>
    <w:rsid w:val="009147A5"/>
    <w:rsid w:val="009148B0"/>
    <w:rsid w:val="009148B4"/>
    <w:rsid w:val="00914F5B"/>
    <w:rsid w:val="009151E5"/>
    <w:rsid w:val="009154CC"/>
    <w:rsid w:val="0091673F"/>
    <w:rsid w:val="009172FF"/>
    <w:rsid w:val="00917839"/>
    <w:rsid w:val="00917BF3"/>
    <w:rsid w:val="00917CC7"/>
    <w:rsid w:val="00917CCE"/>
    <w:rsid w:val="00917DC1"/>
    <w:rsid w:val="00920398"/>
    <w:rsid w:val="00921083"/>
    <w:rsid w:val="0092149F"/>
    <w:rsid w:val="00922B16"/>
    <w:rsid w:val="0092372F"/>
    <w:rsid w:val="00923AED"/>
    <w:rsid w:val="00923EBC"/>
    <w:rsid w:val="00923EE3"/>
    <w:rsid w:val="00924894"/>
    <w:rsid w:val="0092521C"/>
    <w:rsid w:val="009258A8"/>
    <w:rsid w:val="00926E16"/>
    <w:rsid w:val="00927740"/>
    <w:rsid w:val="00927CAB"/>
    <w:rsid w:val="009304B4"/>
    <w:rsid w:val="00930ECD"/>
    <w:rsid w:val="009322B6"/>
    <w:rsid w:val="00933D5D"/>
    <w:rsid w:val="0093505B"/>
    <w:rsid w:val="00935342"/>
    <w:rsid w:val="00935E85"/>
    <w:rsid w:val="00936469"/>
    <w:rsid w:val="00936CB8"/>
    <w:rsid w:val="00940378"/>
    <w:rsid w:val="0094218A"/>
    <w:rsid w:val="009424A8"/>
    <w:rsid w:val="0094336F"/>
    <w:rsid w:val="00943C1D"/>
    <w:rsid w:val="00943FC2"/>
    <w:rsid w:val="00944971"/>
    <w:rsid w:val="00945535"/>
    <w:rsid w:val="00945FBF"/>
    <w:rsid w:val="00946065"/>
    <w:rsid w:val="00946AC7"/>
    <w:rsid w:val="00947010"/>
    <w:rsid w:val="009473F1"/>
    <w:rsid w:val="00947861"/>
    <w:rsid w:val="009500C0"/>
    <w:rsid w:val="009504B5"/>
    <w:rsid w:val="00950846"/>
    <w:rsid w:val="00950C1A"/>
    <w:rsid w:val="0095131C"/>
    <w:rsid w:val="009513A4"/>
    <w:rsid w:val="009518E7"/>
    <w:rsid w:val="0095244E"/>
    <w:rsid w:val="00952B2C"/>
    <w:rsid w:val="00953C6D"/>
    <w:rsid w:val="009541F0"/>
    <w:rsid w:val="009542E8"/>
    <w:rsid w:val="009543A3"/>
    <w:rsid w:val="0095453C"/>
    <w:rsid w:val="00954EFA"/>
    <w:rsid w:val="0095657D"/>
    <w:rsid w:val="00956DDC"/>
    <w:rsid w:val="009572C4"/>
    <w:rsid w:val="0095735E"/>
    <w:rsid w:val="009574D2"/>
    <w:rsid w:val="009578B6"/>
    <w:rsid w:val="00957928"/>
    <w:rsid w:val="00957A79"/>
    <w:rsid w:val="0096046C"/>
    <w:rsid w:val="00960652"/>
    <w:rsid w:val="00960FDF"/>
    <w:rsid w:val="00960FE4"/>
    <w:rsid w:val="0096121F"/>
    <w:rsid w:val="00961BC7"/>
    <w:rsid w:val="00961E6B"/>
    <w:rsid w:val="00962E37"/>
    <w:rsid w:val="0096347D"/>
    <w:rsid w:val="00963E26"/>
    <w:rsid w:val="00964409"/>
    <w:rsid w:val="00964C0A"/>
    <w:rsid w:val="009654E0"/>
    <w:rsid w:val="00965617"/>
    <w:rsid w:val="00965BD0"/>
    <w:rsid w:val="00965FE7"/>
    <w:rsid w:val="00966319"/>
    <w:rsid w:val="00966423"/>
    <w:rsid w:val="00966EA3"/>
    <w:rsid w:val="00967014"/>
    <w:rsid w:val="0096705B"/>
    <w:rsid w:val="009670F4"/>
    <w:rsid w:val="00967FEA"/>
    <w:rsid w:val="00970264"/>
    <w:rsid w:val="009705B9"/>
    <w:rsid w:val="00970E0E"/>
    <w:rsid w:val="0097216E"/>
    <w:rsid w:val="00972CEB"/>
    <w:rsid w:val="00973696"/>
    <w:rsid w:val="00973820"/>
    <w:rsid w:val="0097386D"/>
    <w:rsid w:val="00973C15"/>
    <w:rsid w:val="00974994"/>
    <w:rsid w:val="00974ECD"/>
    <w:rsid w:val="00977871"/>
    <w:rsid w:val="00980315"/>
    <w:rsid w:val="009803AD"/>
    <w:rsid w:val="00981060"/>
    <w:rsid w:val="0098164A"/>
    <w:rsid w:val="00981D7F"/>
    <w:rsid w:val="00982726"/>
    <w:rsid w:val="00983081"/>
    <w:rsid w:val="009836E3"/>
    <w:rsid w:val="00983B4C"/>
    <w:rsid w:val="00983B9F"/>
    <w:rsid w:val="0098465E"/>
    <w:rsid w:val="00984FBD"/>
    <w:rsid w:val="00985213"/>
    <w:rsid w:val="0098547B"/>
    <w:rsid w:val="00986AFD"/>
    <w:rsid w:val="0098710F"/>
    <w:rsid w:val="00987B65"/>
    <w:rsid w:val="009919A0"/>
    <w:rsid w:val="00991DCE"/>
    <w:rsid w:val="00991FC4"/>
    <w:rsid w:val="009922B2"/>
    <w:rsid w:val="00992737"/>
    <w:rsid w:val="00992D9C"/>
    <w:rsid w:val="00993810"/>
    <w:rsid w:val="009939FF"/>
    <w:rsid w:val="00993E5E"/>
    <w:rsid w:val="00995465"/>
    <w:rsid w:val="009957E7"/>
    <w:rsid w:val="009972DE"/>
    <w:rsid w:val="0099742E"/>
    <w:rsid w:val="009A06A1"/>
    <w:rsid w:val="009A0909"/>
    <w:rsid w:val="009A1245"/>
    <w:rsid w:val="009A12F4"/>
    <w:rsid w:val="009A1874"/>
    <w:rsid w:val="009A1985"/>
    <w:rsid w:val="009A3CEC"/>
    <w:rsid w:val="009A4A39"/>
    <w:rsid w:val="009A53AE"/>
    <w:rsid w:val="009A53BD"/>
    <w:rsid w:val="009A6833"/>
    <w:rsid w:val="009A6C96"/>
    <w:rsid w:val="009A740E"/>
    <w:rsid w:val="009B0E87"/>
    <w:rsid w:val="009B140A"/>
    <w:rsid w:val="009B1A38"/>
    <w:rsid w:val="009B1AB6"/>
    <w:rsid w:val="009B2448"/>
    <w:rsid w:val="009B2527"/>
    <w:rsid w:val="009B33DB"/>
    <w:rsid w:val="009B3442"/>
    <w:rsid w:val="009B3947"/>
    <w:rsid w:val="009B3DA0"/>
    <w:rsid w:val="009B4366"/>
    <w:rsid w:val="009B4C2B"/>
    <w:rsid w:val="009B57F8"/>
    <w:rsid w:val="009B5806"/>
    <w:rsid w:val="009B6CD8"/>
    <w:rsid w:val="009B777C"/>
    <w:rsid w:val="009B7EE7"/>
    <w:rsid w:val="009C07FE"/>
    <w:rsid w:val="009C1AF7"/>
    <w:rsid w:val="009C1DAD"/>
    <w:rsid w:val="009C1F61"/>
    <w:rsid w:val="009C393B"/>
    <w:rsid w:val="009C418D"/>
    <w:rsid w:val="009C5AB1"/>
    <w:rsid w:val="009C5FF7"/>
    <w:rsid w:val="009C688F"/>
    <w:rsid w:val="009C7F13"/>
    <w:rsid w:val="009C7FF8"/>
    <w:rsid w:val="009D11B8"/>
    <w:rsid w:val="009D163E"/>
    <w:rsid w:val="009D28D1"/>
    <w:rsid w:val="009D66CF"/>
    <w:rsid w:val="009D704B"/>
    <w:rsid w:val="009D7189"/>
    <w:rsid w:val="009D798F"/>
    <w:rsid w:val="009D7F96"/>
    <w:rsid w:val="009E0851"/>
    <w:rsid w:val="009E1627"/>
    <w:rsid w:val="009E4199"/>
    <w:rsid w:val="009E564F"/>
    <w:rsid w:val="009E5A33"/>
    <w:rsid w:val="009E6BE5"/>
    <w:rsid w:val="009E74E8"/>
    <w:rsid w:val="009E7CB9"/>
    <w:rsid w:val="009F134A"/>
    <w:rsid w:val="009F2644"/>
    <w:rsid w:val="009F2E5A"/>
    <w:rsid w:val="009F48B3"/>
    <w:rsid w:val="009F623A"/>
    <w:rsid w:val="009F62AF"/>
    <w:rsid w:val="009F63F3"/>
    <w:rsid w:val="00A00169"/>
    <w:rsid w:val="00A00429"/>
    <w:rsid w:val="00A00BC9"/>
    <w:rsid w:val="00A02C32"/>
    <w:rsid w:val="00A03A7C"/>
    <w:rsid w:val="00A03B1D"/>
    <w:rsid w:val="00A03F35"/>
    <w:rsid w:val="00A04F65"/>
    <w:rsid w:val="00A0509B"/>
    <w:rsid w:val="00A05D00"/>
    <w:rsid w:val="00A066BB"/>
    <w:rsid w:val="00A10146"/>
    <w:rsid w:val="00A102D8"/>
    <w:rsid w:val="00A103E7"/>
    <w:rsid w:val="00A10F93"/>
    <w:rsid w:val="00A11AB8"/>
    <w:rsid w:val="00A12519"/>
    <w:rsid w:val="00A12B31"/>
    <w:rsid w:val="00A12F3B"/>
    <w:rsid w:val="00A135AC"/>
    <w:rsid w:val="00A13F8A"/>
    <w:rsid w:val="00A1445D"/>
    <w:rsid w:val="00A14E4F"/>
    <w:rsid w:val="00A15576"/>
    <w:rsid w:val="00A15D11"/>
    <w:rsid w:val="00A1644F"/>
    <w:rsid w:val="00A16571"/>
    <w:rsid w:val="00A167BC"/>
    <w:rsid w:val="00A17A50"/>
    <w:rsid w:val="00A17E85"/>
    <w:rsid w:val="00A2003D"/>
    <w:rsid w:val="00A22988"/>
    <w:rsid w:val="00A22F12"/>
    <w:rsid w:val="00A24157"/>
    <w:rsid w:val="00A24EF2"/>
    <w:rsid w:val="00A2554C"/>
    <w:rsid w:val="00A255E2"/>
    <w:rsid w:val="00A27800"/>
    <w:rsid w:val="00A27A2B"/>
    <w:rsid w:val="00A27A42"/>
    <w:rsid w:val="00A30778"/>
    <w:rsid w:val="00A30E82"/>
    <w:rsid w:val="00A3172F"/>
    <w:rsid w:val="00A32343"/>
    <w:rsid w:val="00A3236A"/>
    <w:rsid w:val="00A34080"/>
    <w:rsid w:val="00A3442F"/>
    <w:rsid w:val="00A348F7"/>
    <w:rsid w:val="00A34BED"/>
    <w:rsid w:val="00A34C26"/>
    <w:rsid w:val="00A35059"/>
    <w:rsid w:val="00A3529B"/>
    <w:rsid w:val="00A369BB"/>
    <w:rsid w:val="00A369E6"/>
    <w:rsid w:val="00A3744C"/>
    <w:rsid w:val="00A3783A"/>
    <w:rsid w:val="00A40297"/>
    <w:rsid w:val="00A418CC"/>
    <w:rsid w:val="00A41D17"/>
    <w:rsid w:val="00A42491"/>
    <w:rsid w:val="00A4297C"/>
    <w:rsid w:val="00A42FEE"/>
    <w:rsid w:val="00A434A6"/>
    <w:rsid w:val="00A441F5"/>
    <w:rsid w:val="00A448E5"/>
    <w:rsid w:val="00A44985"/>
    <w:rsid w:val="00A44DEC"/>
    <w:rsid w:val="00A45735"/>
    <w:rsid w:val="00A45AAA"/>
    <w:rsid w:val="00A4602B"/>
    <w:rsid w:val="00A465BE"/>
    <w:rsid w:val="00A4680D"/>
    <w:rsid w:val="00A50000"/>
    <w:rsid w:val="00A5021A"/>
    <w:rsid w:val="00A50A53"/>
    <w:rsid w:val="00A5124F"/>
    <w:rsid w:val="00A51A43"/>
    <w:rsid w:val="00A51D88"/>
    <w:rsid w:val="00A55CD7"/>
    <w:rsid w:val="00A56407"/>
    <w:rsid w:val="00A56A7E"/>
    <w:rsid w:val="00A56FD2"/>
    <w:rsid w:val="00A603B3"/>
    <w:rsid w:val="00A61098"/>
    <w:rsid w:val="00A61A18"/>
    <w:rsid w:val="00A640BD"/>
    <w:rsid w:val="00A648A4"/>
    <w:rsid w:val="00A65111"/>
    <w:rsid w:val="00A65921"/>
    <w:rsid w:val="00A67CA5"/>
    <w:rsid w:val="00A67D0D"/>
    <w:rsid w:val="00A7006D"/>
    <w:rsid w:val="00A71B89"/>
    <w:rsid w:val="00A728F9"/>
    <w:rsid w:val="00A72C16"/>
    <w:rsid w:val="00A73466"/>
    <w:rsid w:val="00A74F0F"/>
    <w:rsid w:val="00A750D3"/>
    <w:rsid w:val="00A75737"/>
    <w:rsid w:val="00A75C06"/>
    <w:rsid w:val="00A77838"/>
    <w:rsid w:val="00A77A6D"/>
    <w:rsid w:val="00A77F13"/>
    <w:rsid w:val="00A804DB"/>
    <w:rsid w:val="00A80814"/>
    <w:rsid w:val="00A80BE5"/>
    <w:rsid w:val="00A80C99"/>
    <w:rsid w:val="00A81348"/>
    <w:rsid w:val="00A81F57"/>
    <w:rsid w:val="00A8321B"/>
    <w:rsid w:val="00A834AF"/>
    <w:rsid w:val="00A837BA"/>
    <w:rsid w:val="00A84CE2"/>
    <w:rsid w:val="00A8507D"/>
    <w:rsid w:val="00A85617"/>
    <w:rsid w:val="00A85F70"/>
    <w:rsid w:val="00A866EE"/>
    <w:rsid w:val="00A86B3E"/>
    <w:rsid w:val="00A87747"/>
    <w:rsid w:val="00A87BD5"/>
    <w:rsid w:val="00A87FEB"/>
    <w:rsid w:val="00A901E6"/>
    <w:rsid w:val="00A910EF"/>
    <w:rsid w:val="00A910F1"/>
    <w:rsid w:val="00A922FF"/>
    <w:rsid w:val="00A92598"/>
    <w:rsid w:val="00A92FA7"/>
    <w:rsid w:val="00A9335B"/>
    <w:rsid w:val="00A93475"/>
    <w:rsid w:val="00A939FA"/>
    <w:rsid w:val="00A94493"/>
    <w:rsid w:val="00A9470D"/>
    <w:rsid w:val="00A94D86"/>
    <w:rsid w:val="00A96442"/>
    <w:rsid w:val="00A96D6F"/>
    <w:rsid w:val="00AA05BA"/>
    <w:rsid w:val="00AA2162"/>
    <w:rsid w:val="00AA252A"/>
    <w:rsid w:val="00AA2A61"/>
    <w:rsid w:val="00AA2DF2"/>
    <w:rsid w:val="00AA3306"/>
    <w:rsid w:val="00AA35BA"/>
    <w:rsid w:val="00AA3F6E"/>
    <w:rsid w:val="00AA543A"/>
    <w:rsid w:val="00AB0644"/>
    <w:rsid w:val="00AB06CE"/>
    <w:rsid w:val="00AB1DB3"/>
    <w:rsid w:val="00AB1E8A"/>
    <w:rsid w:val="00AB2D5F"/>
    <w:rsid w:val="00AB3168"/>
    <w:rsid w:val="00AB342F"/>
    <w:rsid w:val="00AB492A"/>
    <w:rsid w:val="00AB4A9B"/>
    <w:rsid w:val="00AB4EE1"/>
    <w:rsid w:val="00AB513F"/>
    <w:rsid w:val="00AB5383"/>
    <w:rsid w:val="00AB5693"/>
    <w:rsid w:val="00AB5A4E"/>
    <w:rsid w:val="00AB7AC0"/>
    <w:rsid w:val="00AC0C80"/>
    <w:rsid w:val="00AC137D"/>
    <w:rsid w:val="00AC1C02"/>
    <w:rsid w:val="00AC22F3"/>
    <w:rsid w:val="00AC2FE9"/>
    <w:rsid w:val="00AC31A7"/>
    <w:rsid w:val="00AC3241"/>
    <w:rsid w:val="00AC3C96"/>
    <w:rsid w:val="00AC5E3F"/>
    <w:rsid w:val="00AC5EAE"/>
    <w:rsid w:val="00AC6187"/>
    <w:rsid w:val="00AC6656"/>
    <w:rsid w:val="00AC7225"/>
    <w:rsid w:val="00AC79FE"/>
    <w:rsid w:val="00AC7CBA"/>
    <w:rsid w:val="00AD02A1"/>
    <w:rsid w:val="00AD078C"/>
    <w:rsid w:val="00AD1507"/>
    <w:rsid w:val="00AD1A5D"/>
    <w:rsid w:val="00AD209A"/>
    <w:rsid w:val="00AD26FE"/>
    <w:rsid w:val="00AD3860"/>
    <w:rsid w:val="00AD4CA7"/>
    <w:rsid w:val="00AD4E4A"/>
    <w:rsid w:val="00AD57B2"/>
    <w:rsid w:val="00AD5B28"/>
    <w:rsid w:val="00AD660B"/>
    <w:rsid w:val="00AD6942"/>
    <w:rsid w:val="00AD7771"/>
    <w:rsid w:val="00AD7822"/>
    <w:rsid w:val="00AD7EC8"/>
    <w:rsid w:val="00AD7F4F"/>
    <w:rsid w:val="00AE01B1"/>
    <w:rsid w:val="00AE1D05"/>
    <w:rsid w:val="00AE2965"/>
    <w:rsid w:val="00AE36B5"/>
    <w:rsid w:val="00AE3D45"/>
    <w:rsid w:val="00AE3E95"/>
    <w:rsid w:val="00AE4EB2"/>
    <w:rsid w:val="00AE59B2"/>
    <w:rsid w:val="00AE5F2C"/>
    <w:rsid w:val="00AE6021"/>
    <w:rsid w:val="00AE68C0"/>
    <w:rsid w:val="00AE6BF7"/>
    <w:rsid w:val="00AE700D"/>
    <w:rsid w:val="00AE75F6"/>
    <w:rsid w:val="00AE78C3"/>
    <w:rsid w:val="00AE7B3C"/>
    <w:rsid w:val="00AE7D2B"/>
    <w:rsid w:val="00AF01BF"/>
    <w:rsid w:val="00AF141E"/>
    <w:rsid w:val="00AF1BAB"/>
    <w:rsid w:val="00AF2BD4"/>
    <w:rsid w:val="00AF3144"/>
    <w:rsid w:val="00AF4284"/>
    <w:rsid w:val="00AF4EC6"/>
    <w:rsid w:val="00AF58B8"/>
    <w:rsid w:val="00AF6010"/>
    <w:rsid w:val="00AF760D"/>
    <w:rsid w:val="00AF7898"/>
    <w:rsid w:val="00AF79DA"/>
    <w:rsid w:val="00AF79EA"/>
    <w:rsid w:val="00B00798"/>
    <w:rsid w:val="00B00B0B"/>
    <w:rsid w:val="00B0116E"/>
    <w:rsid w:val="00B02904"/>
    <w:rsid w:val="00B04B38"/>
    <w:rsid w:val="00B04BF7"/>
    <w:rsid w:val="00B05A74"/>
    <w:rsid w:val="00B05BAA"/>
    <w:rsid w:val="00B05BBE"/>
    <w:rsid w:val="00B06D72"/>
    <w:rsid w:val="00B06D9C"/>
    <w:rsid w:val="00B0732E"/>
    <w:rsid w:val="00B07F4D"/>
    <w:rsid w:val="00B101F8"/>
    <w:rsid w:val="00B112E8"/>
    <w:rsid w:val="00B112F9"/>
    <w:rsid w:val="00B12BE4"/>
    <w:rsid w:val="00B149B8"/>
    <w:rsid w:val="00B15945"/>
    <w:rsid w:val="00B164DC"/>
    <w:rsid w:val="00B174B8"/>
    <w:rsid w:val="00B178B6"/>
    <w:rsid w:val="00B21336"/>
    <w:rsid w:val="00B2192C"/>
    <w:rsid w:val="00B2384B"/>
    <w:rsid w:val="00B241A0"/>
    <w:rsid w:val="00B24BD2"/>
    <w:rsid w:val="00B24C35"/>
    <w:rsid w:val="00B25A3C"/>
    <w:rsid w:val="00B25D20"/>
    <w:rsid w:val="00B303DE"/>
    <w:rsid w:val="00B31D1E"/>
    <w:rsid w:val="00B324D8"/>
    <w:rsid w:val="00B32676"/>
    <w:rsid w:val="00B34DD0"/>
    <w:rsid w:val="00B35672"/>
    <w:rsid w:val="00B36492"/>
    <w:rsid w:val="00B366B5"/>
    <w:rsid w:val="00B3768A"/>
    <w:rsid w:val="00B37CCC"/>
    <w:rsid w:val="00B40B9D"/>
    <w:rsid w:val="00B42B86"/>
    <w:rsid w:val="00B43450"/>
    <w:rsid w:val="00B43785"/>
    <w:rsid w:val="00B4565B"/>
    <w:rsid w:val="00B467CD"/>
    <w:rsid w:val="00B47865"/>
    <w:rsid w:val="00B47E3A"/>
    <w:rsid w:val="00B5082A"/>
    <w:rsid w:val="00B50E2D"/>
    <w:rsid w:val="00B50E42"/>
    <w:rsid w:val="00B50F6C"/>
    <w:rsid w:val="00B52118"/>
    <w:rsid w:val="00B523AF"/>
    <w:rsid w:val="00B5250E"/>
    <w:rsid w:val="00B52987"/>
    <w:rsid w:val="00B53305"/>
    <w:rsid w:val="00B535FF"/>
    <w:rsid w:val="00B53E3F"/>
    <w:rsid w:val="00B53FAC"/>
    <w:rsid w:val="00B548BB"/>
    <w:rsid w:val="00B54BE5"/>
    <w:rsid w:val="00B55133"/>
    <w:rsid w:val="00B551A9"/>
    <w:rsid w:val="00B552AE"/>
    <w:rsid w:val="00B55856"/>
    <w:rsid w:val="00B5590E"/>
    <w:rsid w:val="00B56111"/>
    <w:rsid w:val="00B5663A"/>
    <w:rsid w:val="00B5692B"/>
    <w:rsid w:val="00B579DE"/>
    <w:rsid w:val="00B57AFF"/>
    <w:rsid w:val="00B57B22"/>
    <w:rsid w:val="00B57D4C"/>
    <w:rsid w:val="00B601D6"/>
    <w:rsid w:val="00B60232"/>
    <w:rsid w:val="00B60A4E"/>
    <w:rsid w:val="00B60DD3"/>
    <w:rsid w:val="00B618C0"/>
    <w:rsid w:val="00B61997"/>
    <w:rsid w:val="00B61DE9"/>
    <w:rsid w:val="00B62B53"/>
    <w:rsid w:val="00B63173"/>
    <w:rsid w:val="00B639AF"/>
    <w:rsid w:val="00B654F0"/>
    <w:rsid w:val="00B65FA8"/>
    <w:rsid w:val="00B66AA5"/>
    <w:rsid w:val="00B6712F"/>
    <w:rsid w:val="00B67743"/>
    <w:rsid w:val="00B70047"/>
    <w:rsid w:val="00B70217"/>
    <w:rsid w:val="00B70B24"/>
    <w:rsid w:val="00B713C7"/>
    <w:rsid w:val="00B71D9B"/>
    <w:rsid w:val="00B73AD5"/>
    <w:rsid w:val="00B74C1A"/>
    <w:rsid w:val="00B75182"/>
    <w:rsid w:val="00B75E54"/>
    <w:rsid w:val="00B772F6"/>
    <w:rsid w:val="00B77AAF"/>
    <w:rsid w:val="00B819EC"/>
    <w:rsid w:val="00B826C3"/>
    <w:rsid w:val="00B829A8"/>
    <w:rsid w:val="00B8451E"/>
    <w:rsid w:val="00B85380"/>
    <w:rsid w:val="00B8560B"/>
    <w:rsid w:val="00B85A31"/>
    <w:rsid w:val="00B85C11"/>
    <w:rsid w:val="00B86443"/>
    <w:rsid w:val="00B86717"/>
    <w:rsid w:val="00B867B2"/>
    <w:rsid w:val="00B87255"/>
    <w:rsid w:val="00B875B2"/>
    <w:rsid w:val="00B87969"/>
    <w:rsid w:val="00B87985"/>
    <w:rsid w:val="00B90281"/>
    <w:rsid w:val="00B90456"/>
    <w:rsid w:val="00B908E2"/>
    <w:rsid w:val="00B9117E"/>
    <w:rsid w:val="00B9143F"/>
    <w:rsid w:val="00B918EF"/>
    <w:rsid w:val="00B91E3A"/>
    <w:rsid w:val="00B92034"/>
    <w:rsid w:val="00B9259F"/>
    <w:rsid w:val="00B93239"/>
    <w:rsid w:val="00B938B3"/>
    <w:rsid w:val="00B943EC"/>
    <w:rsid w:val="00B94AFE"/>
    <w:rsid w:val="00B97800"/>
    <w:rsid w:val="00B97D4B"/>
    <w:rsid w:val="00BA0482"/>
    <w:rsid w:val="00BA2362"/>
    <w:rsid w:val="00BA310F"/>
    <w:rsid w:val="00BA4E9A"/>
    <w:rsid w:val="00BA51F9"/>
    <w:rsid w:val="00BA62E4"/>
    <w:rsid w:val="00BA75E5"/>
    <w:rsid w:val="00BB0212"/>
    <w:rsid w:val="00BB160C"/>
    <w:rsid w:val="00BB2549"/>
    <w:rsid w:val="00BB3493"/>
    <w:rsid w:val="00BB3C7D"/>
    <w:rsid w:val="00BB6113"/>
    <w:rsid w:val="00BB6801"/>
    <w:rsid w:val="00BB7339"/>
    <w:rsid w:val="00BB734A"/>
    <w:rsid w:val="00BB77FA"/>
    <w:rsid w:val="00BB7B32"/>
    <w:rsid w:val="00BB7C21"/>
    <w:rsid w:val="00BC0041"/>
    <w:rsid w:val="00BC0445"/>
    <w:rsid w:val="00BC1400"/>
    <w:rsid w:val="00BC3DE5"/>
    <w:rsid w:val="00BC479E"/>
    <w:rsid w:val="00BC5074"/>
    <w:rsid w:val="00BC55F5"/>
    <w:rsid w:val="00BC596A"/>
    <w:rsid w:val="00BC602A"/>
    <w:rsid w:val="00BC63F7"/>
    <w:rsid w:val="00BC689C"/>
    <w:rsid w:val="00BD07C4"/>
    <w:rsid w:val="00BD0CBF"/>
    <w:rsid w:val="00BD0E78"/>
    <w:rsid w:val="00BD240B"/>
    <w:rsid w:val="00BD3430"/>
    <w:rsid w:val="00BD522D"/>
    <w:rsid w:val="00BD55DF"/>
    <w:rsid w:val="00BD5CFE"/>
    <w:rsid w:val="00BD6068"/>
    <w:rsid w:val="00BE0331"/>
    <w:rsid w:val="00BE0B1E"/>
    <w:rsid w:val="00BE11F1"/>
    <w:rsid w:val="00BE1991"/>
    <w:rsid w:val="00BE1C44"/>
    <w:rsid w:val="00BE1D8F"/>
    <w:rsid w:val="00BE1EB8"/>
    <w:rsid w:val="00BE2773"/>
    <w:rsid w:val="00BE292E"/>
    <w:rsid w:val="00BE2A6D"/>
    <w:rsid w:val="00BE3149"/>
    <w:rsid w:val="00BE40D7"/>
    <w:rsid w:val="00BE4407"/>
    <w:rsid w:val="00BE4611"/>
    <w:rsid w:val="00BE471B"/>
    <w:rsid w:val="00BE7E6F"/>
    <w:rsid w:val="00BF014B"/>
    <w:rsid w:val="00BF0AAC"/>
    <w:rsid w:val="00BF12DC"/>
    <w:rsid w:val="00BF1595"/>
    <w:rsid w:val="00BF26D5"/>
    <w:rsid w:val="00BF2E86"/>
    <w:rsid w:val="00BF3188"/>
    <w:rsid w:val="00BF31B8"/>
    <w:rsid w:val="00BF3B3F"/>
    <w:rsid w:val="00BF3BC8"/>
    <w:rsid w:val="00BF5420"/>
    <w:rsid w:val="00BF690D"/>
    <w:rsid w:val="00BF7B18"/>
    <w:rsid w:val="00C0433C"/>
    <w:rsid w:val="00C051D7"/>
    <w:rsid w:val="00C07BCC"/>
    <w:rsid w:val="00C1024C"/>
    <w:rsid w:val="00C11F46"/>
    <w:rsid w:val="00C13A0A"/>
    <w:rsid w:val="00C13B7F"/>
    <w:rsid w:val="00C141AA"/>
    <w:rsid w:val="00C150E2"/>
    <w:rsid w:val="00C1527C"/>
    <w:rsid w:val="00C16AC1"/>
    <w:rsid w:val="00C16E37"/>
    <w:rsid w:val="00C17650"/>
    <w:rsid w:val="00C176D5"/>
    <w:rsid w:val="00C17831"/>
    <w:rsid w:val="00C20761"/>
    <w:rsid w:val="00C2085A"/>
    <w:rsid w:val="00C20963"/>
    <w:rsid w:val="00C218D3"/>
    <w:rsid w:val="00C2264F"/>
    <w:rsid w:val="00C22F75"/>
    <w:rsid w:val="00C2310C"/>
    <w:rsid w:val="00C237AC"/>
    <w:rsid w:val="00C24F13"/>
    <w:rsid w:val="00C2545F"/>
    <w:rsid w:val="00C25CE7"/>
    <w:rsid w:val="00C26D7F"/>
    <w:rsid w:val="00C26E1C"/>
    <w:rsid w:val="00C2753E"/>
    <w:rsid w:val="00C3054B"/>
    <w:rsid w:val="00C307E3"/>
    <w:rsid w:val="00C30A6F"/>
    <w:rsid w:val="00C30AE1"/>
    <w:rsid w:val="00C316C6"/>
    <w:rsid w:val="00C32230"/>
    <w:rsid w:val="00C323C5"/>
    <w:rsid w:val="00C33723"/>
    <w:rsid w:val="00C347C5"/>
    <w:rsid w:val="00C34E50"/>
    <w:rsid w:val="00C35A7F"/>
    <w:rsid w:val="00C3798C"/>
    <w:rsid w:val="00C37B35"/>
    <w:rsid w:val="00C37FCE"/>
    <w:rsid w:val="00C4058C"/>
    <w:rsid w:val="00C41FCC"/>
    <w:rsid w:val="00C42CBC"/>
    <w:rsid w:val="00C43365"/>
    <w:rsid w:val="00C43634"/>
    <w:rsid w:val="00C44193"/>
    <w:rsid w:val="00C46DB1"/>
    <w:rsid w:val="00C475A2"/>
    <w:rsid w:val="00C52FCB"/>
    <w:rsid w:val="00C53126"/>
    <w:rsid w:val="00C54656"/>
    <w:rsid w:val="00C5475E"/>
    <w:rsid w:val="00C54DFD"/>
    <w:rsid w:val="00C5587E"/>
    <w:rsid w:val="00C55D0C"/>
    <w:rsid w:val="00C55E7C"/>
    <w:rsid w:val="00C566B7"/>
    <w:rsid w:val="00C57A97"/>
    <w:rsid w:val="00C6009A"/>
    <w:rsid w:val="00C60F2B"/>
    <w:rsid w:val="00C6112D"/>
    <w:rsid w:val="00C61304"/>
    <w:rsid w:val="00C618D1"/>
    <w:rsid w:val="00C61BC5"/>
    <w:rsid w:val="00C62428"/>
    <w:rsid w:val="00C64749"/>
    <w:rsid w:val="00C64792"/>
    <w:rsid w:val="00C67219"/>
    <w:rsid w:val="00C6763F"/>
    <w:rsid w:val="00C67A5C"/>
    <w:rsid w:val="00C67C86"/>
    <w:rsid w:val="00C72A47"/>
    <w:rsid w:val="00C73DFA"/>
    <w:rsid w:val="00C7407D"/>
    <w:rsid w:val="00C74201"/>
    <w:rsid w:val="00C74846"/>
    <w:rsid w:val="00C75332"/>
    <w:rsid w:val="00C753E7"/>
    <w:rsid w:val="00C75F94"/>
    <w:rsid w:val="00C77252"/>
    <w:rsid w:val="00C7751E"/>
    <w:rsid w:val="00C77BC4"/>
    <w:rsid w:val="00C80211"/>
    <w:rsid w:val="00C82F7E"/>
    <w:rsid w:val="00C83082"/>
    <w:rsid w:val="00C830AB"/>
    <w:rsid w:val="00C832EA"/>
    <w:rsid w:val="00C83E5C"/>
    <w:rsid w:val="00C8489E"/>
    <w:rsid w:val="00C8526A"/>
    <w:rsid w:val="00C86A0A"/>
    <w:rsid w:val="00C86C76"/>
    <w:rsid w:val="00C87196"/>
    <w:rsid w:val="00C91BD3"/>
    <w:rsid w:val="00C91C21"/>
    <w:rsid w:val="00C939D7"/>
    <w:rsid w:val="00C94509"/>
    <w:rsid w:val="00C947E2"/>
    <w:rsid w:val="00C95577"/>
    <w:rsid w:val="00C95745"/>
    <w:rsid w:val="00C9600B"/>
    <w:rsid w:val="00C962FF"/>
    <w:rsid w:val="00C967E6"/>
    <w:rsid w:val="00CA0540"/>
    <w:rsid w:val="00CA0659"/>
    <w:rsid w:val="00CA0ED2"/>
    <w:rsid w:val="00CA0F84"/>
    <w:rsid w:val="00CA0FE4"/>
    <w:rsid w:val="00CA1833"/>
    <w:rsid w:val="00CA1A9E"/>
    <w:rsid w:val="00CA1D74"/>
    <w:rsid w:val="00CA1F9B"/>
    <w:rsid w:val="00CA23C3"/>
    <w:rsid w:val="00CA2B83"/>
    <w:rsid w:val="00CA41BA"/>
    <w:rsid w:val="00CA4431"/>
    <w:rsid w:val="00CA4555"/>
    <w:rsid w:val="00CA4CC0"/>
    <w:rsid w:val="00CA64BD"/>
    <w:rsid w:val="00CA678F"/>
    <w:rsid w:val="00CA70F3"/>
    <w:rsid w:val="00CA7374"/>
    <w:rsid w:val="00CA7DD2"/>
    <w:rsid w:val="00CA7F38"/>
    <w:rsid w:val="00CB1A4C"/>
    <w:rsid w:val="00CB33AF"/>
    <w:rsid w:val="00CB38F9"/>
    <w:rsid w:val="00CB4638"/>
    <w:rsid w:val="00CB49A2"/>
    <w:rsid w:val="00CB4EE2"/>
    <w:rsid w:val="00CB5058"/>
    <w:rsid w:val="00CB55C0"/>
    <w:rsid w:val="00CB62A6"/>
    <w:rsid w:val="00CB6A53"/>
    <w:rsid w:val="00CB7AAF"/>
    <w:rsid w:val="00CC0F7F"/>
    <w:rsid w:val="00CC1A31"/>
    <w:rsid w:val="00CC1AAA"/>
    <w:rsid w:val="00CC1DDD"/>
    <w:rsid w:val="00CC1E5B"/>
    <w:rsid w:val="00CC25C2"/>
    <w:rsid w:val="00CC2959"/>
    <w:rsid w:val="00CC5B16"/>
    <w:rsid w:val="00CC69E0"/>
    <w:rsid w:val="00CC7A2A"/>
    <w:rsid w:val="00CC7F9E"/>
    <w:rsid w:val="00CD048B"/>
    <w:rsid w:val="00CD0B19"/>
    <w:rsid w:val="00CD0E96"/>
    <w:rsid w:val="00CD18DB"/>
    <w:rsid w:val="00CD3123"/>
    <w:rsid w:val="00CD347E"/>
    <w:rsid w:val="00CD36DC"/>
    <w:rsid w:val="00CD3941"/>
    <w:rsid w:val="00CD6329"/>
    <w:rsid w:val="00CD648C"/>
    <w:rsid w:val="00CD69D7"/>
    <w:rsid w:val="00CD7427"/>
    <w:rsid w:val="00CE03DF"/>
    <w:rsid w:val="00CE18BB"/>
    <w:rsid w:val="00CE2DF4"/>
    <w:rsid w:val="00CE4235"/>
    <w:rsid w:val="00CE444F"/>
    <w:rsid w:val="00CE627C"/>
    <w:rsid w:val="00CE74DE"/>
    <w:rsid w:val="00CE7CFF"/>
    <w:rsid w:val="00CF07C0"/>
    <w:rsid w:val="00CF1844"/>
    <w:rsid w:val="00CF1855"/>
    <w:rsid w:val="00CF1A4D"/>
    <w:rsid w:val="00CF22A4"/>
    <w:rsid w:val="00CF4145"/>
    <w:rsid w:val="00CF5E5A"/>
    <w:rsid w:val="00CF7613"/>
    <w:rsid w:val="00CF7DDB"/>
    <w:rsid w:val="00D000C3"/>
    <w:rsid w:val="00D00261"/>
    <w:rsid w:val="00D009B8"/>
    <w:rsid w:val="00D0142A"/>
    <w:rsid w:val="00D0145A"/>
    <w:rsid w:val="00D01ECD"/>
    <w:rsid w:val="00D031F5"/>
    <w:rsid w:val="00D03F1A"/>
    <w:rsid w:val="00D05839"/>
    <w:rsid w:val="00D061A0"/>
    <w:rsid w:val="00D06668"/>
    <w:rsid w:val="00D069D3"/>
    <w:rsid w:val="00D10658"/>
    <w:rsid w:val="00D115D8"/>
    <w:rsid w:val="00D11F7C"/>
    <w:rsid w:val="00D1238B"/>
    <w:rsid w:val="00D12480"/>
    <w:rsid w:val="00D14385"/>
    <w:rsid w:val="00D14D65"/>
    <w:rsid w:val="00D172CB"/>
    <w:rsid w:val="00D172FA"/>
    <w:rsid w:val="00D17428"/>
    <w:rsid w:val="00D17CDC"/>
    <w:rsid w:val="00D20AAE"/>
    <w:rsid w:val="00D20B72"/>
    <w:rsid w:val="00D217A9"/>
    <w:rsid w:val="00D217F7"/>
    <w:rsid w:val="00D2269E"/>
    <w:rsid w:val="00D23708"/>
    <w:rsid w:val="00D24622"/>
    <w:rsid w:val="00D249B7"/>
    <w:rsid w:val="00D251EB"/>
    <w:rsid w:val="00D25EB7"/>
    <w:rsid w:val="00D25FF6"/>
    <w:rsid w:val="00D26720"/>
    <w:rsid w:val="00D26E55"/>
    <w:rsid w:val="00D277B6"/>
    <w:rsid w:val="00D27F5D"/>
    <w:rsid w:val="00D30075"/>
    <w:rsid w:val="00D31E7F"/>
    <w:rsid w:val="00D32B10"/>
    <w:rsid w:val="00D3456D"/>
    <w:rsid w:val="00D351B4"/>
    <w:rsid w:val="00D3589B"/>
    <w:rsid w:val="00D3611A"/>
    <w:rsid w:val="00D3628B"/>
    <w:rsid w:val="00D371C2"/>
    <w:rsid w:val="00D41EB5"/>
    <w:rsid w:val="00D4295B"/>
    <w:rsid w:val="00D435C7"/>
    <w:rsid w:val="00D44FDB"/>
    <w:rsid w:val="00D46D2F"/>
    <w:rsid w:val="00D47254"/>
    <w:rsid w:val="00D47F73"/>
    <w:rsid w:val="00D5020D"/>
    <w:rsid w:val="00D512F8"/>
    <w:rsid w:val="00D5198C"/>
    <w:rsid w:val="00D53104"/>
    <w:rsid w:val="00D55231"/>
    <w:rsid w:val="00D55EDA"/>
    <w:rsid w:val="00D5763E"/>
    <w:rsid w:val="00D60E29"/>
    <w:rsid w:val="00D60F61"/>
    <w:rsid w:val="00D61725"/>
    <w:rsid w:val="00D617E8"/>
    <w:rsid w:val="00D61E4B"/>
    <w:rsid w:val="00D61FC2"/>
    <w:rsid w:val="00D621C4"/>
    <w:rsid w:val="00D6222F"/>
    <w:rsid w:val="00D622F6"/>
    <w:rsid w:val="00D62443"/>
    <w:rsid w:val="00D64858"/>
    <w:rsid w:val="00D657DE"/>
    <w:rsid w:val="00D66257"/>
    <w:rsid w:val="00D6630E"/>
    <w:rsid w:val="00D6722C"/>
    <w:rsid w:val="00D7056D"/>
    <w:rsid w:val="00D70842"/>
    <w:rsid w:val="00D708B4"/>
    <w:rsid w:val="00D709D0"/>
    <w:rsid w:val="00D70E01"/>
    <w:rsid w:val="00D70F98"/>
    <w:rsid w:val="00D71538"/>
    <w:rsid w:val="00D71E35"/>
    <w:rsid w:val="00D72B4B"/>
    <w:rsid w:val="00D7483C"/>
    <w:rsid w:val="00D74AFE"/>
    <w:rsid w:val="00D75C7E"/>
    <w:rsid w:val="00D75DD5"/>
    <w:rsid w:val="00D760A7"/>
    <w:rsid w:val="00D76F75"/>
    <w:rsid w:val="00D80843"/>
    <w:rsid w:val="00D80AC5"/>
    <w:rsid w:val="00D80E8F"/>
    <w:rsid w:val="00D813B4"/>
    <w:rsid w:val="00D82178"/>
    <w:rsid w:val="00D82C94"/>
    <w:rsid w:val="00D83251"/>
    <w:rsid w:val="00D835CD"/>
    <w:rsid w:val="00D84648"/>
    <w:rsid w:val="00D8495D"/>
    <w:rsid w:val="00D85033"/>
    <w:rsid w:val="00D85395"/>
    <w:rsid w:val="00D8628D"/>
    <w:rsid w:val="00D862B0"/>
    <w:rsid w:val="00D868C7"/>
    <w:rsid w:val="00D86BA4"/>
    <w:rsid w:val="00D87AE4"/>
    <w:rsid w:val="00D9093F"/>
    <w:rsid w:val="00D91100"/>
    <w:rsid w:val="00D91F7A"/>
    <w:rsid w:val="00D944F3"/>
    <w:rsid w:val="00D956BF"/>
    <w:rsid w:val="00D96371"/>
    <w:rsid w:val="00D9646A"/>
    <w:rsid w:val="00D97985"/>
    <w:rsid w:val="00D97E76"/>
    <w:rsid w:val="00DA1C90"/>
    <w:rsid w:val="00DA232E"/>
    <w:rsid w:val="00DA2468"/>
    <w:rsid w:val="00DA281A"/>
    <w:rsid w:val="00DA3E7C"/>
    <w:rsid w:val="00DA59A9"/>
    <w:rsid w:val="00DA5E1C"/>
    <w:rsid w:val="00DA67E3"/>
    <w:rsid w:val="00DA7112"/>
    <w:rsid w:val="00DA7143"/>
    <w:rsid w:val="00DB04F2"/>
    <w:rsid w:val="00DB182F"/>
    <w:rsid w:val="00DB2C40"/>
    <w:rsid w:val="00DB36F7"/>
    <w:rsid w:val="00DB3BBF"/>
    <w:rsid w:val="00DB40D5"/>
    <w:rsid w:val="00DB4139"/>
    <w:rsid w:val="00DB41D9"/>
    <w:rsid w:val="00DB4DA8"/>
    <w:rsid w:val="00DB4FC5"/>
    <w:rsid w:val="00DB54BF"/>
    <w:rsid w:val="00DB569B"/>
    <w:rsid w:val="00DB59A7"/>
    <w:rsid w:val="00DB5FA1"/>
    <w:rsid w:val="00DB75CF"/>
    <w:rsid w:val="00DB7BDC"/>
    <w:rsid w:val="00DC008A"/>
    <w:rsid w:val="00DC08FC"/>
    <w:rsid w:val="00DC0A3F"/>
    <w:rsid w:val="00DC0A8E"/>
    <w:rsid w:val="00DC0B7B"/>
    <w:rsid w:val="00DC1275"/>
    <w:rsid w:val="00DC13D4"/>
    <w:rsid w:val="00DC1A65"/>
    <w:rsid w:val="00DC1E80"/>
    <w:rsid w:val="00DC2326"/>
    <w:rsid w:val="00DC296A"/>
    <w:rsid w:val="00DC4D9E"/>
    <w:rsid w:val="00DC5131"/>
    <w:rsid w:val="00DC5BAB"/>
    <w:rsid w:val="00DC6014"/>
    <w:rsid w:val="00DC6FBE"/>
    <w:rsid w:val="00DC724F"/>
    <w:rsid w:val="00DD00E7"/>
    <w:rsid w:val="00DD1014"/>
    <w:rsid w:val="00DD1ABA"/>
    <w:rsid w:val="00DD1FF6"/>
    <w:rsid w:val="00DD3ECA"/>
    <w:rsid w:val="00DD42FC"/>
    <w:rsid w:val="00DD49A7"/>
    <w:rsid w:val="00DD53E5"/>
    <w:rsid w:val="00DD59C7"/>
    <w:rsid w:val="00DD6918"/>
    <w:rsid w:val="00DD6B5D"/>
    <w:rsid w:val="00DD7299"/>
    <w:rsid w:val="00DD7817"/>
    <w:rsid w:val="00DD7AB4"/>
    <w:rsid w:val="00DE0294"/>
    <w:rsid w:val="00DE0B1E"/>
    <w:rsid w:val="00DE19BC"/>
    <w:rsid w:val="00DE1FEC"/>
    <w:rsid w:val="00DE2644"/>
    <w:rsid w:val="00DE2B17"/>
    <w:rsid w:val="00DE4255"/>
    <w:rsid w:val="00DE626E"/>
    <w:rsid w:val="00DE62CE"/>
    <w:rsid w:val="00DE708D"/>
    <w:rsid w:val="00DE7A9F"/>
    <w:rsid w:val="00DE7DDE"/>
    <w:rsid w:val="00DF233E"/>
    <w:rsid w:val="00DF34CB"/>
    <w:rsid w:val="00DF3F33"/>
    <w:rsid w:val="00DF50B7"/>
    <w:rsid w:val="00DF5D20"/>
    <w:rsid w:val="00DF606A"/>
    <w:rsid w:val="00DF69E6"/>
    <w:rsid w:val="00E0023F"/>
    <w:rsid w:val="00E01A07"/>
    <w:rsid w:val="00E0306E"/>
    <w:rsid w:val="00E0309B"/>
    <w:rsid w:val="00E06234"/>
    <w:rsid w:val="00E06DC0"/>
    <w:rsid w:val="00E07DF2"/>
    <w:rsid w:val="00E10B9E"/>
    <w:rsid w:val="00E10D7B"/>
    <w:rsid w:val="00E11D7D"/>
    <w:rsid w:val="00E12551"/>
    <w:rsid w:val="00E13018"/>
    <w:rsid w:val="00E135FB"/>
    <w:rsid w:val="00E138CF"/>
    <w:rsid w:val="00E1487C"/>
    <w:rsid w:val="00E1496F"/>
    <w:rsid w:val="00E15979"/>
    <w:rsid w:val="00E15F85"/>
    <w:rsid w:val="00E15FD2"/>
    <w:rsid w:val="00E170DD"/>
    <w:rsid w:val="00E2007D"/>
    <w:rsid w:val="00E204DF"/>
    <w:rsid w:val="00E20E2D"/>
    <w:rsid w:val="00E2112B"/>
    <w:rsid w:val="00E21529"/>
    <w:rsid w:val="00E222A6"/>
    <w:rsid w:val="00E22E4C"/>
    <w:rsid w:val="00E2342C"/>
    <w:rsid w:val="00E238CC"/>
    <w:rsid w:val="00E23F14"/>
    <w:rsid w:val="00E259CC"/>
    <w:rsid w:val="00E25A92"/>
    <w:rsid w:val="00E26019"/>
    <w:rsid w:val="00E27FB5"/>
    <w:rsid w:val="00E300FD"/>
    <w:rsid w:val="00E3041B"/>
    <w:rsid w:val="00E306BA"/>
    <w:rsid w:val="00E30EEA"/>
    <w:rsid w:val="00E3142B"/>
    <w:rsid w:val="00E31842"/>
    <w:rsid w:val="00E31AFD"/>
    <w:rsid w:val="00E31F65"/>
    <w:rsid w:val="00E347C1"/>
    <w:rsid w:val="00E34F87"/>
    <w:rsid w:val="00E350B3"/>
    <w:rsid w:val="00E35DEE"/>
    <w:rsid w:val="00E36087"/>
    <w:rsid w:val="00E372E2"/>
    <w:rsid w:val="00E3779C"/>
    <w:rsid w:val="00E37EC7"/>
    <w:rsid w:val="00E40185"/>
    <w:rsid w:val="00E413FA"/>
    <w:rsid w:val="00E4256D"/>
    <w:rsid w:val="00E4279F"/>
    <w:rsid w:val="00E43D54"/>
    <w:rsid w:val="00E44492"/>
    <w:rsid w:val="00E446C0"/>
    <w:rsid w:val="00E44E39"/>
    <w:rsid w:val="00E4533E"/>
    <w:rsid w:val="00E45B9E"/>
    <w:rsid w:val="00E45E4B"/>
    <w:rsid w:val="00E47871"/>
    <w:rsid w:val="00E47A14"/>
    <w:rsid w:val="00E502E0"/>
    <w:rsid w:val="00E50659"/>
    <w:rsid w:val="00E522EE"/>
    <w:rsid w:val="00E527BC"/>
    <w:rsid w:val="00E53AF3"/>
    <w:rsid w:val="00E54080"/>
    <w:rsid w:val="00E54DB6"/>
    <w:rsid w:val="00E55385"/>
    <w:rsid w:val="00E55886"/>
    <w:rsid w:val="00E559CA"/>
    <w:rsid w:val="00E56AE0"/>
    <w:rsid w:val="00E56FE2"/>
    <w:rsid w:val="00E5733F"/>
    <w:rsid w:val="00E5795A"/>
    <w:rsid w:val="00E57E6C"/>
    <w:rsid w:val="00E60200"/>
    <w:rsid w:val="00E60DCC"/>
    <w:rsid w:val="00E621AF"/>
    <w:rsid w:val="00E62802"/>
    <w:rsid w:val="00E62948"/>
    <w:rsid w:val="00E62ADE"/>
    <w:rsid w:val="00E631C0"/>
    <w:rsid w:val="00E64309"/>
    <w:rsid w:val="00E65936"/>
    <w:rsid w:val="00E65D24"/>
    <w:rsid w:val="00E676CE"/>
    <w:rsid w:val="00E7011C"/>
    <w:rsid w:val="00E70B9C"/>
    <w:rsid w:val="00E71B81"/>
    <w:rsid w:val="00E71F83"/>
    <w:rsid w:val="00E722E8"/>
    <w:rsid w:val="00E72CEF"/>
    <w:rsid w:val="00E73BD9"/>
    <w:rsid w:val="00E73C4C"/>
    <w:rsid w:val="00E74747"/>
    <w:rsid w:val="00E74753"/>
    <w:rsid w:val="00E758CF"/>
    <w:rsid w:val="00E75A69"/>
    <w:rsid w:val="00E75E34"/>
    <w:rsid w:val="00E76BE0"/>
    <w:rsid w:val="00E76EF9"/>
    <w:rsid w:val="00E77334"/>
    <w:rsid w:val="00E80D3B"/>
    <w:rsid w:val="00E81511"/>
    <w:rsid w:val="00E81D24"/>
    <w:rsid w:val="00E828E4"/>
    <w:rsid w:val="00E82D08"/>
    <w:rsid w:val="00E84043"/>
    <w:rsid w:val="00E852E9"/>
    <w:rsid w:val="00E856AA"/>
    <w:rsid w:val="00E85B3D"/>
    <w:rsid w:val="00E86141"/>
    <w:rsid w:val="00E86218"/>
    <w:rsid w:val="00E87F33"/>
    <w:rsid w:val="00E90E9F"/>
    <w:rsid w:val="00E9132A"/>
    <w:rsid w:val="00E91B13"/>
    <w:rsid w:val="00E91FF6"/>
    <w:rsid w:val="00E952E8"/>
    <w:rsid w:val="00E961C6"/>
    <w:rsid w:val="00E96387"/>
    <w:rsid w:val="00E96593"/>
    <w:rsid w:val="00E970AC"/>
    <w:rsid w:val="00E970BD"/>
    <w:rsid w:val="00E97762"/>
    <w:rsid w:val="00E9787D"/>
    <w:rsid w:val="00EA04A8"/>
    <w:rsid w:val="00EA1F38"/>
    <w:rsid w:val="00EA2592"/>
    <w:rsid w:val="00EA2D9E"/>
    <w:rsid w:val="00EA363E"/>
    <w:rsid w:val="00EA3975"/>
    <w:rsid w:val="00EA4192"/>
    <w:rsid w:val="00EA462C"/>
    <w:rsid w:val="00EA4913"/>
    <w:rsid w:val="00EA4AF5"/>
    <w:rsid w:val="00EA5059"/>
    <w:rsid w:val="00EA5790"/>
    <w:rsid w:val="00EA5C72"/>
    <w:rsid w:val="00EA6922"/>
    <w:rsid w:val="00EA6FF2"/>
    <w:rsid w:val="00EA7615"/>
    <w:rsid w:val="00EB0A21"/>
    <w:rsid w:val="00EB0D39"/>
    <w:rsid w:val="00EB1104"/>
    <w:rsid w:val="00EB118F"/>
    <w:rsid w:val="00EB260F"/>
    <w:rsid w:val="00EB2822"/>
    <w:rsid w:val="00EB4295"/>
    <w:rsid w:val="00EB4B38"/>
    <w:rsid w:val="00EB5D22"/>
    <w:rsid w:val="00EB5D71"/>
    <w:rsid w:val="00EB5F37"/>
    <w:rsid w:val="00EB63CC"/>
    <w:rsid w:val="00EB6A94"/>
    <w:rsid w:val="00EB6DCE"/>
    <w:rsid w:val="00EB761B"/>
    <w:rsid w:val="00EB7A39"/>
    <w:rsid w:val="00EB7CF3"/>
    <w:rsid w:val="00EC1B1A"/>
    <w:rsid w:val="00EC1E58"/>
    <w:rsid w:val="00EC2D31"/>
    <w:rsid w:val="00EC3942"/>
    <w:rsid w:val="00EC3950"/>
    <w:rsid w:val="00EC3E51"/>
    <w:rsid w:val="00EC5258"/>
    <w:rsid w:val="00EC59B9"/>
    <w:rsid w:val="00EC6DEA"/>
    <w:rsid w:val="00ED008C"/>
    <w:rsid w:val="00ED01A8"/>
    <w:rsid w:val="00ED0E60"/>
    <w:rsid w:val="00ED16C6"/>
    <w:rsid w:val="00ED36B8"/>
    <w:rsid w:val="00ED3ED1"/>
    <w:rsid w:val="00ED41D8"/>
    <w:rsid w:val="00ED467B"/>
    <w:rsid w:val="00ED4E53"/>
    <w:rsid w:val="00ED5E9A"/>
    <w:rsid w:val="00ED653B"/>
    <w:rsid w:val="00EE0932"/>
    <w:rsid w:val="00EE0CBC"/>
    <w:rsid w:val="00EE11DC"/>
    <w:rsid w:val="00EE1F0F"/>
    <w:rsid w:val="00EE2241"/>
    <w:rsid w:val="00EE24EC"/>
    <w:rsid w:val="00EE2753"/>
    <w:rsid w:val="00EE2878"/>
    <w:rsid w:val="00EE2BCF"/>
    <w:rsid w:val="00EE2DCF"/>
    <w:rsid w:val="00EE3597"/>
    <w:rsid w:val="00EE3AD8"/>
    <w:rsid w:val="00EE55EB"/>
    <w:rsid w:val="00EE5B69"/>
    <w:rsid w:val="00EE5B9A"/>
    <w:rsid w:val="00EE7292"/>
    <w:rsid w:val="00EF0320"/>
    <w:rsid w:val="00EF037C"/>
    <w:rsid w:val="00EF0507"/>
    <w:rsid w:val="00EF05E0"/>
    <w:rsid w:val="00EF073A"/>
    <w:rsid w:val="00EF177A"/>
    <w:rsid w:val="00EF1A45"/>
    <w:rsid w:val="00F01516"/>
    <w:rsid w:val="00F01594"/>
    <w:rsid w:val="00F01717"/>
    <w:rsid w:val="00F01E76"/>
    <w:rsid w:val="00F039C7"/>
    <w:rsid w:val="00F03F3E"/>
    <w:rsid w:val="00F0402D"/>
    <w:rsid w:val="00F05311"/>
    <w:rsid w:val="00F05658"/>
    <w:rsid w:val="00F05AE0"/>
    <w:rsid w:val="00F06600"/>
    <w:rsid w:val="00F07F02"/>
    <w:rsid w:val="00F11639"/>
    <w:rsid w:val="00F11667"/>
    <w:rsid w:val="00F11D0E"/>
    <w:rsid w:val="00F1322D"/>
    <w:rsid w:val="00F13264"/>
    <w:rsid w:val="00F15CFD"/>
    <w:rsid w:val="00F1654C"/>
    <w:rsid w:val="00F16553"/>
    <w:rsid w:val="00F16A1C"/>
    <w:rsid w:val="00F176D2"/>
    <w:rsid w:val="00F21589"/>
    <w:rsid w:val="00F22056"/>
    <w:rsid w:val="00F22F1A"/>
    <w:rsid w:val="00F232D3"/>
    <w:rsid w:val="00F2333A"/>
    <w:rsid w:val="00F23E69"/>
    <w:rsid w:val="00F23FA8"/>
    <w:rsid w:val="00F254D0"/>
    <w:rsid w:val="00F2557A"/>
    <w:rsid w:val="00F25F3C"/>
    <w:rsid w:val="00F26339"/>
    <w:rsid w:val="00F306C0"/>
    <w:rsid w:val="00F3076E"/>
    <w:rsid w:val="00F3099F"/>
    <w:rsid w:val="00F30AC0"/>
    <w:rsid w:val="00F30D41"/>
    <w:rsid w:val="00F31549"/>
    <w:rsid w:val="00F316B1"/>
    <w:rsid w:val="00F31A9F"/>
    <w:rsid w:val="00F3270A"/>
    <w:rsid w:val="00F35211"/>
    <w:rsid w:val="00F356A7"/>
    <w:rsid w:val="00F35862"/>
    <w:rsid w:val="00F37CE3"/>
    <w:rsid w:val="00F37E8F"/>
    <w:rsid w:val="00F40187"/>
    <w:rsid w:val="00F40413"/>
    <w:rsid w:val="00F42B08"/>
    <w:rsid w:val="00F42D33"/>
    <w:rsid w:val="00F432C2"/>
    <w:rsid w:val="00F43A6D"/>
    <w:rsid w:val="00F4449D"/>
    <w:rsid w:val="00F4654F"/>
    <w:rsid w:val="00F46797"/>
    <w:rsid w:val="00F46FCC"/>
    <w:rsid w:val="00F504AE"/>
    <w:rsid w:val="00F5092D"/>
    <w:rsid w:val="00F50D30"/>
    <w:rsid w:val="00F51124"/>
    <w:rsid w:val="00F526C9"/>
    <w:rsid w:val="00F5314A"/>
    <w:rsid w:val="00F543CB"/>
    <w:rsid w:val="00F5447E"/>
    <w:rsid w:val="00F55834"/>
    <w:rsid w:val="00F56495"/>
    <w:rsid w:val="00F56808"/>
    <w:rsid w:val="00F57C2A"/>
    <w:rsid w:val="00F60643"/>
    <w:rsid w:val="00F61C7C"/>
    <w:rsid w:val="00F61D34"/>
    <w:rsid w:val="00F628F5"/>
    <w:rsid w:val="00F6320E"/>
    <w:rsid w:val="00F6399C"/>
    <w:rsid w:val="00F63A2C"/>
    <w:rsid w:val="00F65221"/>
    <w:rsid w:val="00F65849"/>
    <w:rsid w:val="00F658BE"/>
    <w:rsid w:val="00F661B1"/>
    <w:rsid w:val="00F66352"/>
    <w:rsid w:val="00F6712A"/>
    <w:rsid w:val="00F704F7"/>
    <w:rsid w:val="00F708CA"/>
    <w:rsid w:val="00F71118"/>
    <w:rsid w:val="00F71760"/>
    <w:rsid w:val="00F72718"/>
    <w:rsid w:val="00F72DE7"/>
    <w:rsid w:val="00F73190"/>
    <w:rsid w:val="00F73862"/>
    <w:rsid w:val="00F7462A"/>
    <w:rsid w:val="00F74689"/>
    <w:rsid w:val="00F75B64"/>
    <w:rsid w:val="00F7677E"/>
    <w:rsid w:val="00F77F9D"/>
    <w:rsid w:val="00F80099"/>
    <w:rsid w:val="00F81A80"/>
    <w:rsid w:val="00F81E27"/>
    <w:rsid w:val="00F82CAA"/>
    <w:rsid w:val="00F82F19"/>
    <w:rsid w:val="00F832C3"/>
    <w:rsid w:val="00F839EF"/>
    <w:rsid w:val="00F852A2"/>
    <w:rsid w:val="00F85A93"/>
    <w:rsid w:val="00F87BFC"/>
    <w:rsid w:val="00F91178"/>
    <w:rsid w:val="00F91C24"/>
    <w:rsid w:val="00F91CA6"/>
    <w:rsid w:val="00F9235E"/>
    <w:rsid w:val="00F924E6"/>
    <w:rsid w:val="00F936FA"/>
    <w:rsid w:val="00F94C64"/>
    <w:rsid w:val="00F953CB"/>
    <w:rsid w:val="00F96681"/>
    <w:rsid w:val="00F9697A"/>
    <w:rsid w:val="00F973E4"/>
    <w:rsid w:val="00FA103A"/>
    <w:rsid w:val="00FA2330"/>
    <w:rsid w:val="00FA25E2"/>
    <w:rsid w:val="00FA2F51"/>
    <w:rsid w:val="00FA3F70"/>
    <w:rsid w:val="00FA4346"/>
    <w:rsid w:val="00FA4E36"/>
    <w:rsid w:val="00FA5319"/>
    <w:rsid w:val="00FA546B"/>
    <w:rsid w:val="00FA5615"/>
    <w:rsid w:val="00FA56C9"/>
    <w:rsid w:val="00FA6894"/>
    <w:rsid w:val="00FA7A12"/>
    <w:rsid w:val="00FA7C14"/>
    <w:rsid w:val="00FB077C"/>
    <w:rsid w:val="00FB2F08"/>
    <w:rsid w:val="00FB2F17"/>
    <w:rsid w:val="00FB330B"/>
    <w:rsid w:val="00FB394A"/>
    <w:rsid w:val="00FB401A"/>
    <w:rsid w:val="00FB417B"/>
    <w:rsid w:val="00FB470D"/>
    <w:rsid w:val="00FB5B6A"/>
    <w:rsid w:val="00FB667D"/>
    <w:rsid w:val="00FB6A03"/>
    <w:rsid w:val="00FB7479"/>
    <w:rsid w:val="00FB7606"/>
    <w:rsid w:val="00FB78DD"/>
    <w:rsid w:val="00FC03EA"/>
    <w:rsid w:val="00FC3AB3"/>
    <w:rsid w:val="00FC4B34"/>
    <w:rsid w:val="00FC5F6F"/>
    <w:rsid w:val="00FC60C0"/>
    <w:rsid w:val="00FC6533"/>
    <w:rsid w:val="00FC69CF"/>
    <w:rsid w:val="00FC7376"/>
    <w:rsid w:val="00FC767D"/>
    <w:rsid w:val="00FC799A"/>
    <w:rsid w:val="00FD0EBE"/>
    <w:rsid w:val="00FD18FD"/>
    <w:rsid w:val="00FD2081"/>
    <w:rsid w:val="00FD2725"/>
    <w:rsid w:val="00FD278F"/>
    <w:rsid w:val="00FD30CB"/>
    <w:rsid w:val="00FD5081"/>
    <w:rsid w:val="00FD5163"/>
    <w:rsid w:val="00FD6847"/>
    <w:rsid w:val="00FD6DEC"/>
    <w:rsid w:val="00FD7986"/>
    <w:rsid w:val="00FE024B"/>
    <w:rsid w:val="00FE0262"/>
    <w:rsid w:val="00FE093F"/>
    <w:rsid w:val="00FE0F68"/>
    <w:rsid w:val="00FE2323"/>
    <w:rsid w:val="00FE2862"/>
    <w:rsid w:val="00FE2C98"/>
    <w:rsid w:val="00FE2F11"/>
    <w:rsid w:val="00FE38D6"/>
    <w:rsid w:val="00FE409C"/>
    <w:rsid w:val="00FE40D9"/>
    <w:rsid w:val="00FE48B8"/>
    <w:rsid w:val="00FE56F7"/>
    <w:rsid w:val="00FE5CBF"/>
    <w:rsid w:val="00FE6755"/>
    <w:rsid w:val="00FE7F4B"/>
    <w:rsid w:val="00FF01C5"/>
    <w:rsid w:val="00FF0955"/>
    <w:rsid w:val="00FF1D29"/>
    <w:rsid w:val="00FF20E9"/>
    <w:rsid w:val="00FF33B2"/>
    <w:rsid w:val="00FF4444"/>
    <w:rsid w:val="00FF486A"/>
    <w:rsid w:val="00FF4F2C"/>
    <w:rsid w:val="00FF5765"/>
    <w:rsid w:val="00FF5945"/>
    <w:rsid w:val="00FF65FF"/>
    <w:rsid w:val="00FF6E64"/>
    <w:rsid w:val="00FF7025"/>
    <w:rsid w:val="00FF76A8"/>
    <w:rsid w:val="00FF7F14"/>
    <w:rsid w:val="01161F85"/>
    <w:rsid w:val="016261F9"/>
    <w:rsid w:val="016901C0"/>
    <w:rsid w:val="01DF15A0"/>
    <w:rsid w:val="02491290"/>
    <w:rsid w:val="02641144"/>
    <w:rsid w:val="035006BE"/>
    <w:rsid w:val="03576DD3"/>
    <w:rsid w:val="037A3F2B"/>
    <w:rsid w:val="03A250A0"/>
    <w:rsid w:val="03C54C2D"/>
    <w:rsid w:val="047223A6"/>
    <w:rsid w:val="04900C16"/>
    <w:rsid w:val="04A47D56"/>
    <w:rsid w:val="04DD61E8"/>
    <w:rsid w:val="04E809F0"/>
    <w:rsid w:val="05004C80"/>
    <w:rsid w:val="05122594"/>
    <w:rsid w:val="05732614"/>
    <w:rsid w:val="057358A9"/>
    <w:rsid w:val="05A326F2"/>
    <w:rsid w:val="05F37915"/>
    <w:rsid w:val="068D496A"/>
    <w:rsid w:val="06BD346A"/>
    <w:rsid w:val="07324059"/>
    <w:rsid w:val="07981F9B"/>
    <w:rsid w:val="07F63FAA"/>
    <w:rsid w:val="08333654"/>
    <w:rsid w:val="0851653B"/>
    <w:rsid w:val="08BC37AE"/>
    <w:rsid w:val="08C26BAE"/>
    <w:rsid w:val="09580DBA"/>
    <w:rsid w:val="09720665"/>
    <w:rsid w:val="09D22605"/>
    <w:rsid w:val="09EB4615"/>
    <w:rsid w:val="0B2723FE"/>
    <w:rsid w:val="0BD3122E"/>
    <w:rsid w:val="0C10102B"/>
    <w:rsid w:val="0C282ED4"/>
    <w:rsid w:val="0C462D26"/>
    <w:rsid w:val="0C591139"/>
    <w:rsid w:val="0C65658D"/>
    <w:rsid w:val="0CD04AFB"/>
    <w:rsid w:val="0CE55BF0"/>
    <w:rsid w:val="0CFF07F1"/>
    <w:rsid w:val="0D335966"/>
    <w:rsid w:val="0DA92F2B"/>
    <w:rsid w:val="0DC833EF"/>
    <w:rsid w:val="0DDF5EC6"/>
    <w:rsid w:val="0E371AF7"/>
    <w:rsid w:val="0E701CD3"/>
    <w:rsid w:val="0F4772DA"/>
    <w:rsid w:val="0FFF3BAF"/>
    <w:rsid w:val="100C5678"/>
    <w:rsid w:val="10700605"/>
    <w:rsid w:val="10A37926"/>
    <w:rsid w:val="10D4234C"/>
    <w:rsid w:val="11085CF9"/>
    <w:rsid w:val="1138036A"/>
    <w:rsid w:val="11D4014F"/>
    <w:rsid w:val="12B2649A"/>
    <w:rsid w:val="12BB357F"/>
    <w:rsid w:val="12E1034C"/>
    <w:rsid w:val="13025B9B"/>
    <w:rsid w:val="13180228"/>
    <w:rsid w:val="136E12CD"/>
    <w:rsid w:val="13C73E4C"/>
    <w:rsid w:val="13E713FB"/>
    <w:rsid w:val="143B243D"/>
    <w:rsid w:val="14786540"/>
    <w:rsid w:val="14823234"/>
    <w:rsid w:val="14981A3E"/>
    <w:rsid w:val="14B40A92"/>
    <w:rsid w:val="14CE2AA1"/>
    <w:rsid w:val="14DB7E27"/>
    <w:rsid w:val="14F24CD6"/>
    <w:rsid w:val="15612FE0"/>
    <w:rsid w:val="15AC6ADC"/>
    <w:rsid w:val="16025922"/>
    <w:rsid w:val="169A3358"/>
    <w:rsid w:val="171868FD"/>
    <w:rsid w:val="172715E9"/>
    <w:rsid w:val="17710B5A"/>
    <w:rsid w:val="180D120B"/>
    <w:rsid w:val="1911495C"/>
    <w:rsid w:val="19396A5A"/>
    <w:rsid w:val="19C511F0"/>
    <w:rsid w:val="1A1F499B"/>
    <w:rsid w:val="1A840B8B"/>
    <w:rsid w:val="1AB268AC"/>
    <w:rsid w:val="1AC342BC"/>
    <w:rsid w:val="1AEE38D2"/>
    <w:rsid w:val="1BB3753B"/>
    <w:rsid w:val="1BB90DEA"/>
    <w:rsid w:val="1C2869B2"/>
    <w:rsid w:val="1C4660BD"/>
    <w:rsid w:val="1C47405D"/>
    <w:rsid w:val="1C51523A"/>
    <w:rsid w:val="1CA608B2"/>
    <w:rsid w:val="1D2D5A19"/>
    <w:rsid w:val="1D92560E"/>
    <w:rsid w:val="1DBF333F"/>
    <w:rsid w:val="1E10423D"/>
    <w:rsid w:val="1E20198C"/>
    <w:rsid w:val="1E65067B"/>
    <w:rsid w:val="1EA842E3"/>
    <w:rsid w:val="1ED264C7"/>
    <w:rsid w:val="1F106884"/>
    <w:rsid w:val="1F1E6C03"/>
    <w:rsid w:val="1F4F27A5"/>
    <w:rsid w:val="1F537F7E"/>
    <w:rsid w:val="1F753C76"/>
    <w:rsid w:val="1FB90545"/>
    <w:rsid w:val="200B09FD"/>
    <w:rsid w:val="20290488"/>
    <w:rsid w:val="20684735"/>
    <w:rsid w:val="219A5E53"/>
    <w:rsid w:val="21CB3FC0"/>
    <w:rsid w:val="21FD25AB"/>
    <w:rsid w:val="22163629"/>
    <w:rsid w:val="22423181"/>
    <w:rsid w:val="22D54CFC"/>
    <w:rsid w:val="22D91289"/>
    <w:rsid w:val="235A79A5"/>
    <w:rsid w:val="23863C25"/>
    <w:rsid w:val="238A7B65"/>
    <w:rsid w:val="23F41714"/>
    <w:rsid w:val="242E29D0"/>
    <w:rsid w:val="24492847"/>
    <w:rsid w:val="2455734C"/>
    <w:rsid w:val="248951BD"/>
    <w:rsid w:val="24914C8D"/>
    <w:rsid w:val="25216C80"/>
    <w:rsid w:val="25762144"/>
    <w:rsid w:val="25827410"/>
    <w:rsid w:val="2598758D"/>
    <w:rsid w:val="25E77CD4"/>
    <w:rsid w:val="25FB41C7"/>
    <w:rsid w:val="260724B8"/>
    <w:rsid w:val="262D6DD3"/>
    <w:rsid w:val="26343CF8"/>
    <w:rsid w:val="265E42E7"/>
    <w:rsid w:val="273F3E19"/>
    <w:rsid w:val="279953A4"/>
    <w:rsid w:val="27AB4A93"/>
    <w:rsid w:val="28AC497A"/>
    <w:rsid w:val="28AE28DD"/>
    <w:rsid w:val="291D2884"/>
    <w:rsid w:val="297511FF"/>
    <w:rsid w:val="297B38FE"/>
    <w:rsid w:val="299A6F66"/>
    <w:rsid w:val="299F6389"/>
    <w:rsid w:val="29DA43B2"/>
    <w:rsid w:val="29FF1A84"/>
    <w:rsid w:val="2A0C28F9"/>
    <w:rsid w:val="2A7D4E54"/>
    <w:rsid w:val="2A7F72C2"/>
    <w:rsid w:val="2A893234"/>
    <w:rsid w:val="2AF92C41"/>
    <w:rsid w:val="2BAE6849"/>
    <w:rsid w:val="2C5E1285"/>
    <w:rsid w:val="2C861005"/>
    <w:rsid w:val="2C95724A"/>
    <w:rsid w:val="2D6E6CBC"/>
    <w:rsid w:val="2D942693"/>
    <w:rsid w:val="2E1A79F9"/>
    <w:rsid w:val="2E5974DA"/>
    <w:rsid w:val="2ECA1830"/>
    <w:rsid w:val="2ECA793F"/>
    <w:rsid w:val="2F7663C7"/>
    <w:rsid w:val="2F9A4B9A"/>
    <w:rsid w:val="2FFF4B03"/>
    <w:rsid w:val="30A70A01"/>
    <w:rsid w:val="30C54A9B"/>
    <w:rsid w:val="30E9545A"/>
    <w:rsid w:val="316B2258"/>
    <w:rsid w:val="317423E5"/>
    <w:rsid w:val="32103CB4"/>
    <w:rsid w:val="325D2120"/>
    <w:rsid w:val="32737C07"/>
    <w:rsid w:val="32B10C08"/>
    <w:rsid w:val="32B61825"/>
    <w:rsid w:val="32EA50FB"/>
    <w:rsid w:val="330455AA"/>
    <w:rsid w:val="33855DB0"/>
    <w:rsid w:val="33B6054D"/>
    <w:rsid w:val="33DF09D5"/>
    <w:rsid w:val="343A60D6"/>
    <w:rsid w:val="353400EB"/>
    <w:rsid w:val="353744BD"/>
    <w:rsid w:val="35481336"/>
    <w:rsid w:val="354A70E1"/>
    <w:rsid w:val="35623EA0"/>
    <w:rsid w:val="35A709C7"/>
    <w:rsid w:val="35DF0AEF"/>
    <w:rsid w:val="362B34C0"/>
    <w:rsid w:val="36760BF6"/>
    <w:rsid w:val="36CC6D08"/>
    <w:rsid w:val="36D41C16"/>
    <w:rsid w:val="370C4B78"/>
    <w:rsid w:val="37374E46"/>
    <w:rsid w:val="374965D0"/>
    <w:rsid w:val="37BC6F19"/>
    <w:rsid w:val="37C162CA"/>
    <w:rsid w:val="388737B9"/>
    <w:rsid w:val="3890070F"/>
    <w:rsid w:val="38E75620"/>
    <w:rsid w:val="393C03C6"/>
    <w:rsid w:val="3953231A"/>
    <w:rsid w:val="39B80102"/>
    <w:rsid w:val="39D94254"/>
    <w:rsid w:val="3A4D65D3"/>
    <w:rsid w:val="3A5940C4"/>
    <w:rsid w:val="3A701ECD"/>
    <w:rsid w:val="3A815D23"/>
    <w:rsid w:val="3AA11990"/>
    <w:rsid w:val="3AB66493"/>
    <w:rsid w:val="3AD40418"/>
    <w:rsid w:val="3AE531EF"/>
    <w:rsid w:val="3C170F0B"/>
    <w:rsid w:val="3C6B5D17"/>
    <w:rsid w:val="3C6C2D67"/>
    <w:rsid w:val="3CE9601D"/>
    <w:rsid w:val="3D3C1C6C"/>
    <w:rsid w:val="3D9B4F04"/>
    <w:rsid w:val="3E54729E"/>
    <w:rsid w:val="3F216DF2"/>
    <w:rsid w:val="3F310C2E"/>
    <w:rsid w:val="3F6C5A59"/>
    <w:rsid w:val="400B5C50"/>
    <w:rsid w:val="408E20A8"/>
    <w:rsid w:val="40A37662"/>
    <w:rsid w:val="40C779BF"/>
    <w:rsid w:val="40FC040B"/>
    <w:rsid w:val="41052E6D"/>
    <w:rsid w:val="41B9237A"/>
    <w:rsid w:val="41CA6AA8"/>
    <w:rsid w:val="41EE1E48"/>
    <w:rsid w:val="42193F86"/>
    <w:rsid w:val="421F5E6D"/>
    <w:rsid w:val="423A6AC4"/>
    <w:rsid w:val="42932EB3"/>
    <w:rsid w:val="42BF404A"/>
    <w:rsid w:val="42E46E83"/>
    <w:rsid w:val="43054A9F"/>
    <w:rsid w:val="432E70D4"/>
    <w:rsid w:val="43536942"/>
    <w:rsid w:val="43542655"/>
    <w:rsid w:val="43A959E8"/>
    <w:rsid w:val="43AF485F"/>
    <w:rsid w:val="43E90C6C"/>
    <w:rsid w:val="44046C9C"/>
    <w:rsid w:val="4472209E"/>
    <w:rsid w:val="44AA105F"/>
    <w:rsid w:val="459B281D"/>
    <w:rsid w:val="45BE0ABD"/>
    <w:rsid w:val="463A0350"/>
    <w:rsid w:val="4643110B"/>
    <w:rsid w:val="466E2901"/>
    <w:rsid w:val="469B7B05"/>
    <w:rsid w:val="46E51DF9"/>
    <w:rsid w:val="478C64D4"/>
    <w:rsid w:val="47A71174"/>
    <w:rsid w:val="47BA57B6"/>
    <w:rsid w:val="47CF3D60"/>
    <w:rsid w:val="48672DBD"/>
    <w:rsid w:val="487D228B"/>
    <w:rsid w:val="489F1706"/>
    <w:rsid w:val="48A92326"/>
    <w:rsid w:val="48AB0890"/>
    <w:rsid w:val="49313C83"/>
    <w:rsid w:val="494C47C8"/>
    <w:rsid w:val="494C74FC"/>
    <w:rsid w:val="49697C4A"/>
    <w:rsid w:val="49A05594"/>
    <w:rsid w:val="49C61BE7"/>
    <w:rsid w:val="49C86B39"/>
    <w:rsid w:val="49E04544"/>
    <w:rsid w:val="49E150B1"/>
    <w:rsid w:val="49E243A2"/>
    <w:rsid w:val="49E55867"/>
    <w:rsid w:val="4A180574"/>
    <w:rsid w:val="4A795FFC"/>
    <w:rsid w:val="4A7F70DC"/>
    <w:rsid w:val="4AEF1006"/>
    <w:rsid w:val="4B355BB7"/>
    <w:rsid w:val="4BB46EF7"/>
    <w:rsid w:val="4BF9431E"/>
    <w:rsid w:val="4BFF18AF"/>
    <w:rsid w:val="4C236134"/>
    <w:rsid w:val="4C677272"/>
    <w:rsid w:val="4C76147E"/>
    <w:rsid w:val="4D277B0E"/>
    <w:rsid w:val="4D285AE6"/>
    <w:rsid w:val="4D3D2D76"/>
    <w:rsid w:val="4D8F341B"/>
    <w:rsid w:val="4DB57340"/>
    <w:rsid w:val="4DC63F5C"/>
    <w:rsid w:val="4DED78FA"/>
    <w:rsid w:val="4DF015B9"/>
    <w:rsid w:val="4E1D3E66"/>
    <w:rsid w:val="4EDC5A22"/>
    <w:rsid w:val="4F15658F"/>
    <w:rsid w:val="4F2D18F8"/>
    <w:rsid w:val="4F81622F"/>
    <w:rsid w:val="4F9E1D4D"/>
    <w:rsid w:val="4FCF11FC"/>
    <w:rsid w:val="4FF2043D"/>
    <w:rsid w:val="502510FD"/>
    <w:rsid w:val="505569C6"/>
    <w:rsid w:val="51291F0D"/>
    <w:rsid w:val="515E66D7"/>
    <w:rsid w:val="518A6EA4"/>
    <w:rsid w:val="527656B8"/>
    <w:rsid w:val="52944450"/>
    <w:rsid w:val="529F0969"/>
    <w:rsid w:val="529F315F"/>
    <w:rsid w:val="52F36C04"/>
    <w:rsid w:val="52FD44E1"/>
    <w:rsid w:val="531A2B19"/>
    <w:rsid w:val="53362837"/>
    <w:rsid w:val="53654F23"/>
    <w:rsid w:val="53691308"/>
    <w:rsid w:val="53FF563B"/>
    <w:rsid w:val="543931E4"/>
    <w:rsid w:val="545A331F"/>
    <w:rsid w:val="54801C10"/>
    <w:rsid w:val="54B42720"/>
    <w:rsid w:val="54D87622"/>
    <w:rsid w:val="54E17BFA"/>
    <w:rsid w:val="552540DD"/>
    <w:rsid w:val="55882299"/>
    <w:rsid w:val="55CE2E8D"/>
    <w:rsid w:val="55D92FDE"/>
    <w:rsid w:val="563618F9"/>
    <w:rsid w:val="56C63BF1"/>
    <w:rsid w:val="57743A2C"/>
    <w:rsid w:val="577A486B"/>
    <w:rsid w:val="58A262A3"/>
    <w:rsid w:val="58EB1FF4"/>
    <w:rsid w:val="59601ACD"/>
    <w:rsid w:val="59C64689"/>
    <w:rsid w:val="59FB25F7"/>
    <w:rsid w:val="5A030E42"/>
    <w:rsid w:val="5AE9622B"/>
    <w:rsid w:val="5AFF0039"/>
    <w:rsid w:val="5B89451C"/>
    <w:rsid w:val="5BA37E88"/>
    <w:rsid w:val="5BBD2E1E"/>
    <w:rsid w:val="5CB13B4E"/>
    <w:rsid w:val="5CEB6BFC"/>
    <w:rsid w:val="5CEB788B"/>
    <w:rsid w:val="5D211ED7"/>
    <w:rsid w:val="5D3A6813"/>
    <w:rsid w:val="5D5002C1"/>
    <w:rsid w:val="5DF6035F"/>
    <w:rsid w:val="5ED60E48"/>
    <w:rsid w:val="5EE96ADD"/>
    <w:rsid w:val="5F053857"/>
    <w:rsid w:val="5F4005AE"/>
    <w:rsid w:val="5F5941B1"/>
    <w:rsid w:val="5F7037ED"/>
    <w:rsid w:val="5FA32332"/>
    <w:rsid w:val="5FD93249"/>
    <w:rsid w:val="603F316C"/>
    <w:rsid w:val="607D07CE"/>
    <w:rsid w:val="60843FD7"/>
    <w:rsid w:val="611652F6"/>
    <w:rsid w:val="617C28BE"/>
    <w:rsid w:val="61A426EE"/>
    <w:rsid w:val="623108ED"/>
    <w:rsid w:val="623445DC"/>
    <w:rsid w:val="62391638"/>
    <w:rsid w:val="62A94787"/>
    <w:rsid w:val="63D40CBE"/>
    <w:rsid w:val="643D6E19"/>
    <w:rsid w:val="644115A3"/>
    <w:rsid w:val="64EE57A2"/>
    <w:rsid w:val="65903C3F"/>
    <w:rsid w:val="65A24E06"/>
    <w:rsid w:val="65B45166"/>
    <w:rsid w:val="66240FA2"/>
    <w:rsid w:val="66417A41"/>
    <w:rsid w:val="66730900"/>
    <w:rsid w:val="668164BE"/>
    <w:rsid w:val="66910F7B"/>
    <w:rsid w:val="66BA2D7B"/>
    <w:rsid w:val="66DF6C48"/>
    <w:rsid w:val="67451756"/>
    <w:rsid w:val="675E3E94"/>
    <w:rsid w:val="67A60A15"/>
    <w:rsid w:val="67A673E1"/>
    <w:rsid w:val="67C34DD4"/>
    <w:rsid w:val="682E105E"/>
    <w:rsid w:val="68824D6A"/>
    <w:rsid w:val="68CA5DE4"/>
    <w:rsid w:val="697713AF"/>
    <w:rsid w:val="697E59DA"/>
    <w:rsid w:val="699C107D"/>
    <w:rsid w:val="69C6516B"/>
    <w:rsid w:val="69E41D87"/>
    <w:rsid w:val="69FE6FFE"/>
    <w:rsid w:val="6A137334"/>
    <w:rsid w:val="6A2B21F3"/>
    <w:rsid w:val="6A336E6A"/>
    <w:rsid w:val="6A4A5533"/>
    <w:rsid w:val="6A837F00"/>
    <w:rsid w:val="6AA6027D"/>
    <w:rsid w:val="6AE00215"/>
    <w:rsid w:val="6AFB1537"/>
    <w:rsid w:val="6B370556"/>
    <w:rsid w:val="6B711D14"/>
    <w:rsid w:val="6B7C7A38"/>
    <w:rsid w:val="6B811830"/>
    <w:rsid w:val="6C604BB1"/>
    <w:rsid w:val="6C7A1E62"/>
    <w:rsid w:val="6CAA4D52"/>
    <w:rsid w:val="6CBC35CF"/>
    <w:rsid w:val="6CFF24DE"/>
    <w:rsid w:val="6D44204D"/>
    <w:rsid w:val="6D632C53"/>
    <w:rsid w:val="6EDF3B25"/>
    <w:rsid w:val="6EE93BB6"/>
    <w:rsid w:val="6F303C8A"/>
    <w:rsid w:val="6F7A743C"/>
    <w:rsid w:val="6F9E02B6"/>
    <w:rsid w:val="6FCC1FBF"/>
    <w:rsid w:val="6FDD6833"/>
    <w:rsid w:val="704A172D"/>
    <w:rsid w:val="70F14D46"/>
    <w:rsid w:val="711A7AB9"/>
    <w:rsid w:val="71907E9F"/>
    <w:rsid w:val="71B8689C"/>
    <w:rsid w:val="722D4359"/>
    <w:rsid w:val="72724EB8"/>
    <w:rsid w:val="72D26DD9"/>
    <w:rsid w:val="73220320"/>
    <w:rsid w:val="733320E3"/>
    <w:rsid w:val="733534C4"/>
    <w:rsid w:val="735F7480"/>
    <w:rsid w:val="73686F3C"/>
    <w:rsid w:val="7392224A"/>
    <w:rsid w:val="73A12D46"/>
    <w:rsid w:val="73A2187A"/>
    <w:rsid w:val="73D05BFD"/>
    <w:rsid w:val="73D82C62"/>
    <w:rsid w:val="74135ED5"/>
    <w:rsid w:val="745E1108"/>
    <w:rsid w:val="747942DF"/>
    <w:rsid w:val="747E66D0"/>
    <w:rsid w:val="74B059B4"/>
    <w:rsid w:val="74BC0D66"/>
    <w:rsid w:val="750227F2"/>
    <w:rsid w:val="7560701E"/>
    <w:rsid w:val="77002B12"/>
    <w:rsid w:val="770750C1"/>
    <w:rsid w:val="77165066"/>
    <w:rsid w:val="77A04CCA"/>
    <w:rsid w:val="77C8083E"/>
    <w:rsid w:val="77DE3113"/>
    <w:rsid w:val="77DF6837"/>
    <w:rsid w:val="77EB6E84"/>
    <w:rsid w:val="77F40CDF"/>
    <w:rsid w:val="791B181B"/>
    <w:rsid w:val="797B0355"/>
    <w:rsid w:val="797D69CB"/>
    <w:rsid w:val="79CF4F80"/>
    <w:rsid w:val="7A38012F"/>
    <w:rsid w:val="7A7526A5"/>
    <w:rsid w:val="7AA00A4B"/>
    <w:rsid w:val="7AC95559"/>
    <w:rsid w:val="7B97564F"/>
    <w:rsid w:val="7BC9315A"/>
    <w:rsid w:val="7C701E8B"/>
    <w:rsid w:val="7C9A2E9C"/>
    <w:rsid w:val="7C9E00DE"/>
    <w:rsid w:val="7CC762B6"/>
    <w:rsid w:val="7DB35081"/>
    <w:rsid w:val="7DC312F5"/>
    <w:rsid w:val="7DCB3DC4"/>
    <w:rsid w:val="7DD15560"/>
    <w:rsid w:val="7E043DA8"/>
    <w:rsid w:val="7E745C63"/>
    <w:rsid w:val="7EDD1813"/>
    <w:rsid w:val="7EDE1CBF"/>
    <w:rsid w:val="7F075C13"/>
    <w:rsid w:val="7F1D1C39"/>
    <w:rsid w:val="7F215FEF"/>
    <w:rsid w:val="7F697EEF"/>
    <w:rsid w:val="7F7207E2"/>
    <w:rsid w:val="7FA11D1F"/>
    <w:rsid w:val="7FAC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63"/>
        <o:r id="V:Rule2" type="connector" idref="#_x0000_s2064"/>
        <o:r id="V:Rule3" type="connector" idref="#_x0000_s2083">
          <o:proxy start="" idref="#_x0000_s2077" connectloc="1"/>
          <o:proxy end="" idref="#_x0000_s2077" connectloc="1"/>
        </o:r>
        <o:r id="V:Rule4" type="connector" idref="#自选图形 5890"/>
        <o:r id="V:Rule5" type="connector" idref="#_x0000_s2091"/>
        <o:r id="V:Rule6" type="connector" idref="#_x0000_s2092"/>
        <o:r id="V:Rule7" type="connector" idref="#自选图形 1702"/>
        <o:r id="V:Rule8" type="connector" idref="#自选图形 1722"/>
        <o:r id="V:Rule9" type="connector" idref="#_x0000_s2097"/>
        <o:r id="V:Rule10" type="connector" idref="#_x0000_s2098"/>
        <o:r id="V:Rule11" type="connector" idref="#_x0000_s2108"/>
        <o:r id="V:Rule12" type="connector" idref="#_x0000_s210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50"/>
    <w:qFormat/>
    <w:uiPriority w:val="0"/>
    <w:pPr>
      <w:keepNext/>
      <w:keepLines/>
      <w:spacing w:before="240" w:after="240" w:line="360" w:lineRule="auto"/>
      <w:outlineLvl w:val="0"/>
    </w:pPr>
    <w:rPr>
      <w:b/>
      <w:kern w:val="44"/>
      <w:sz w:val="32"/>
    </w:rPr>
  </w:style>
  <w:style w:type="paragraph" w:styleId="4">
    <w:name w:val="heading 2"/>
    <w:basedOn w:val="1"/>
    <w:next w:val="1"/>
    <w:link w:val="4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00"/>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autoSpaceDE w:val="0"/>
      <w:autoSpaceDN w:val="0"/>
      <w:adjustRightInd w:val="0"/>
      <w:spacing w:before="1" w:line="537" w:lineRule="exact"/>
      <w:ind w:left="88" w:right="6"/>
      <w:jc w:val="left"/>
    </w:pPr>
    <w:rPr>
      <w:rFonts w:ascii="Times New Roman" w:hAnsi="Times New Roman"/>
      <w:kern w:val="0"/>
      <w:sz w:val="28"/>
    </w:rPr>
  </w:style>
  <w:style w:type="paragraph" w:styleId="6">
    <w:name w:val="Note Heading"/>
    <w:basedOn w:val="1"/>
    <w:next w:val="1"/>
    <w:link w:val="42"/>
    <w:qFormat/>
    <w:uiPriority w:val="0"/>
    <w:pPr>
      <w:jc w:val="center"/>
    </w:pPr>
  </w:style>
  <w:style w:type="paragraph" w:styleId="7">
    <w:name w:val="Normal Indent"/>
    <w:basedOn w:val="1"/>
    <w:next w:val="1"/>
    <w:link w:val="59"/>
    <w:qFormat/>
    <w:uiPriority w:val="0"/>
    <w:rPr>
      <w:sz w:val="28"/>
    </w:rPr>
  </w:style>
  <w:style w:type="paragraph" w:styleId="8">
    <w:name w:val="caption"/>
    <w:basedOn w:val="1"/>
    <w:next w:val="1"/>
    <w:qFormat/>
    <w:uiPriority w:val="0"/>
    <w:rPr>
      <w:rFonts w:ascii="Arial" w:hAnsi="Arial" w:eastAsia="黑体"/>
      <w:kern w:val="0"/>
      <w:sz w:val="20"/>
      <w:szCs w:val="20"/>
    </w:rPr>
  </w:style>
  <w:style w:type="paragraph" w:styleId="9">
    <w:name w:val="annotation text"/>
    <w:basedOn w:val="1"/>
    <w:link w:val="46"/>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link w:val="63"/>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link w:val="41"/>
    <w:qFormat/>
    <w:uiPriority w:val="0"/>
    <w:rPr>
      <w:rFonts w:ascii="宋体" w:hAnsi="Courier New"/>
    </w:rPr>
  </w:style>
  <w:style w:type="paragraph" w:styleId="14">
    <w:name w:val="Date"/>
    <w:basedOn w:val="1"/>
    <w:next w:val="1"/>
    <w:link w:val="34"/>
    <w:qFormat/>
    <w:uiPriority w:val="0"/>
    <w:pPr>
      <w:adjustRightInd w:val="0"/>
      <w:textAlignment w:val="baseline"/>
    </w:pPr>
    <w:rPr>
      <w:sz w:val="24"/>
    </w:rPr>
  </w:style>
  <w:style w:type="paragraph" w:styleId="15">
    <w:name w:val="Body Text Indent 2"/>
    <w:basedOn w:val="1"/>
    <w:link w:val="39"/>
    <w:qFormat/>
    <w:uiPriority w:val="0"/>
    <w:pPr>
      <w:spacing w:after="120" w:line="480" w:lineRule="auto"/>
      <w:ind w:left="420" w:leftChars="200"/>
    </w:pPr>
  </w:style>
  <w:style w:type="paragraph" w:styleId="16">
    <w:name w:val="Balloon Text"/>
    <w:basedOn w:val="1"/>
    <w:link w:val="61"/>
    <w:qFormat/>
    <w:uiPriority w:val="0"/>
    <w:rPr>
      <w:sz w:val="18"/>
    </w:rPr>
  </w:style>
  <w:style w:type="paragraph" w:styleId="17">
    <w:name w:val="footer"/>
    <w:basedOn w:val="1"/>
    <w:link w:val="49"/>
    <w:qFormat/>
    <w:uiPriority w:val="99"/>
    <w:pPr>
      <w:tabs>
        <w:tab w:val="center" w:pos="4153"/>
        <w:tab w:val="right" w:pos="8306"/>
      </w:tabs>
      <w:snapToGrid w:val="0"/>
      <w:jc w:val="left"/>
    </w:pPr>
    <w:rPr>
      <w:sz w:val="18"/>
    </w:rPr>
  </w:style>
  <w:style w:type="paragraph" w:styleId="18">
    <w:name w:val="header"/>
    <w:basedOn w:val="1"/>
    <w:link w:val="45"/>
    <w:qFormat/>
    <w:uiPriority w:val="0"/>
    <w:pPr>
      <w:tabs>
        <w:tab w:val="center" w:pos="4153"/>
        <w:tab w:val="right" w:pos="8306"/>
      </w:tabs>
      <w:snapToGrid w:val="0"/>
      <w:jc w:val="center"/>
    </w:pPr>
    <w:rPr>
      <w:sz w:val="18"/>
    </w:rPr>
  </w:style>
  <w:style w:type="paragraph" w:styleId="19">
    <w:name w:val="toc 1"/>
    <w:basedOn w:val="1"/>
    <w:next w:val="1"/>
    <w:qFormat/>
    <w:uiPriority w:val="0"/>
    <w:pPr>
      <w:tabs>
        <w:tab w:val="left" w:pos="5760"/>
      </w:tabs>
      <w:adjustRightInd w:val="0"/>
      <w:snapToGrid w:val="0"/>
      <w:jc w:val="center"/>
    </w:pPr>
    <w:rPr>
      <w:rFonts w:ascii="宋体" w:hAnsi="宋体"/>
      <w:sz w:val="24"/>
    </w:rPr>
  </w:style>
  <w:style w:type="paragraph" w:styleId="20">
    <w:name w:val="Body Text Indent 3"/>
    <w:basedOn w:val="1"/>
    <w:qFormat/>
    <w:uiPriority w:val="0"/>
    <w:pPr>
      <w:spacing w:after="120"/>
      <w:ind w:left="420" w:leftChars="200"/>
    </w:pPr>
    <w:rPr>
      <w:sz w:val="16"/>
      <w:szCs w:val="16"/>
    </w:rPr>
  </w:style>
  <w:style w:type="paragraph" w:styleId="21">
    <w:name w:val="Body Text 2"/>
    <w:basedOn w:val="1"/>
    <w:qFormat/>
    <w:uiPriority w:val="0"/>
    <w:pPr>
      <w:spacing w:line="312" w:lineRule="auto"/>
    </w:pPr>
    <w:rPr>
      <w:rFonts w:ascii="宋体"/>
      <w:sz w:val="2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9"/>
    <w:next w:val="9"/>
    <w:qFormat/>
    <w:uiPriority w:val="0"/>
    <w:rPr>
      <w:b/>
      <w:bCs/>
    </w:rPr>
  </w:style>
  <w:style w:type="paragraph" w:styleId="25">
    <w:name w:val="Body Text First Indent"/>
    <w:basedOn w:val="11"/>
    <w:link w:val="38"/>
    <w:qFormat/>
    <w:uiPriority w:val="0"/>
    <w:pPr>
      <w:ind w:firstLine="420" w:firstLineChars="100"/>
    </w:pPr>
  </w:style>
  <w:style w:type="paragraph" w:styleId="26">
    <w:name w:val="Body Text First Indent 2"/>
    <w:basedOn w:val="12"/>
    <w:next w:val="1"/>
    <w:qFormat/>
    <w:uiPriority w:val="0"/>
    <w:pPr>
      <w:spacing w:after="120"/>
      <w:ind w:left="420" w:leftChars="200" w:firstLine="420"/>
    </w:pPr>
    <w:rPr>
      <w:rFonts w:ascii="Times New Roman" w:hAnsi="Times New Roman" w:eastAsia="宋体"/>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00 Char"/>
    <w:qFormat/>
    <w:uiPriority w:val="0"/>
    <w:rPr>
      <w:rFonts w:ascii="Calibri" w:hAnsi="Calibri"/>
      <w:b/>
      <w:color w:val="000000"/>
      <w:kern w:val="2"/>
      <w:sz w:val="24"/>
      <w:szCs w:val="24"/>
      <w:u w:val="single"/>
    </w:rPr>
  </w:style>
  <w:style w:type="character" w:customStyle="1" w:styleId="34">
    <w:name w:val="日期 Char"/>
    <w:link w:val="14"/>
    <w:qFormat/>
    <w:uiPriority w:val="0"/>
    <w:rPr>
      <w:rFonts w:eastAsia="宋体"/>
      <w:kern w:val="2"/>
      <w:sz w:val="24"/>
      <w:lang w:val="en-US" w:eastAsia="zh-CN"/>
    </w:rPr>
  </w:style>
  <w:style w:type="character" w:customStyle="1" w:styleId="35">
    <w:name w:val="00 Char Char"/>
    <w:link w:val="36"/>
    <w:qFormat/>
    <w:uiPriority w:val="0"/>
    <w:rPr>
      <w:rFonts w:hAnsi="宋体"/>
      <w:kern w:val="2"/>
      <w:sz w:val="24"/>
      <w:szCs w:val="24"/>
    </w:rPr>
  </w:style>
  <w:style w:type="paragraph" w:customStyle="1" w:styleId="36">
    <w:name w:val="00"/>
    <w:basedOn w:val="1"/>
    <w:link w:val="35"/>
    <w:qFormat/>
    <w:uiPriority w:val="0"/>
    <w:pPr>
      <w:spacing w:line="520" w:lineRule="exact"/>
      <w:ind w:firstLine="480"/>
    </w:pPr>
    <w:rPr>
      <w:rFonts w:hAnsi="宋体"/>
      <w:sz w:val="24"/>
      <w:szCs w:val="24"/>
    </w:rPr>
  </w:style>
  <w:style w:type="character" w:customStyle="1" w:styleId="37">
    <w:name w:val="t_tag"/>
    <w:basedOn w:val="29"/>
    <w:qFormat/>
    <w:uiPriority w:val="0"/>
  </w:style>
  <w:style w:type="character" w:customStyle="1" w:styleId="38">
    <w:name w:val="正文首行缩进 Char"/>
    <w:link w:val="25"/>
    <w:qFormat/>
    <w:uiPriority w:val="0"/>
    <w:rPr>
      <w:kern w:val="2"/>
      <w:sz w:val="21"/>
    </w:rPr>
  </w:style>
  <w:style w:type="character" w:customStyle="1" w:styleId="39">
    <w:name w:val="正文文本缩进 2 Char"/>
    <w:link w:val="15"/>
    <w:qFormat/>
    <w:uiPriority w:val="0"/>
    <w:rPr>
      <w:kern w:val="2"/>
      <w:sz w:val="21"/>
    </w:rPr>
  </w:style>
  <w:style w:type="character" w:customStyle="1" w:styleId="40">
    <w:name w:val="标题 2 Char"/>
    <w:link w:val="4"/>
    <w:qFormat/>
    <w:uiPriority w:val="0"/>
    <w:rPr>
      <w:rFonts w:ascii="Cambria" w:hAnsi="Cambria"/>
      <w:b/>
      <w:bCs/>
      <w:kern w:val="2"/>
      <w:sz w:val="32"/>
      <w:szCs w:val="32"/>
    </w:rPr>
  </w:style>
  <w:style w:type="character" w:customStyle="1" w:styleId="41">
    <w:name w:val="纯文本 Char"/>
    <w:link w:val="13"/>
    <w:qFormat/>
    <w:uiPriority w:val="0"/>
    <w:rPr>
      <w:rFonts w:ascii="宋体" w:hAnsi="Courier New"/>
      <w:kern w:val="2"/>
      <w:sz w:val="21"/>
    </w:rPr>
  </w:style>
  <w:style w:type="character" w:customStyle="1" w:styleId="42">
    <w:name w:val="注释标题 Char"/>
    <w:link w:val="6"/>
    <w:qFormat/>
    <w:uiPriority w:val="0"/>
    <w:rPr>
      <w:kern w:val="2"/>
      <w:sz w:val="21"/>
    </w:rPr>
  </w:style>
  <w:style w:type="character" w:customStyle="1" w:styleId="43">
    <w:name w:val="初设正文 Char Char"/>
    <w:link w:val="44"/>
    <w:qFormat/>
    <w:uiPriority w:val="0"/>
    <w:rPr>
      <w:rFonts w:ascii="宋体" w:hAnsi="宋体" w:eastAsia="宋体"/>
      <w:kern w:val="2"/>
      <w:sz w:val="24"/>
      <w:szCs w:val="24"/>
      <w:lang w:val="en-US" w:eastAsia="zh-CN" w:bidi="ar-SA"/>
    </w:rPr>
  </w:style>
  <w:style w:type="paragraph" w:customStyle="1" w:styleId="44">
    <w:name w:val="初设正文"/>
    <w:basedOn w:val="1"/>
    <w:link w:val="43"/>
    <w:qFormat/>
    <w:uiPriority w:val="0"/>
    <w:pPr>
      <w:adjustRightInd w:val="0"/>
      <w:snapToGrid w:val="0"/>
      <w:spacing w:line="324" w:lineRule="auto"/>
      <w:ind w:left="227" w:right="170" w:firstLine="200" w:firstLineChars="200"/>
    </w:pPr>
    <w:rPr>
      <w:rFonts w:ascii="宋体" w:hAnsi="宋体"/>
      <w:sz w:val="24"/>
      <w:szCs w:val="24"/>
    </w:rPr>
  </w:style>
  <w:style w:type="character" w:customStyle="1" w:styleId="45">
    <w:name w:val="页眉 Char"/>
    <w:link w:val="18"/>
    <w:qFormat/>
    <w:uiPriority w:val="0"/>
    <w:rPr>
      <w:kern w:val="2"/>
      <w:sz w:val="18"/>
    </w:rPr>
  </w:style>
  <w:style w:type="character" w:customStyle="1" w:styleId="46">
    <w:name w:val="批注文字 Char"/>
    <w:link w:val="9"/>
    <w:qFormat/>
    <w:uiPriority w:val="0"/>
    <w:rPr>
      <w:kern w:val="2"/>
      <w:sz w:val="21"/>
    </w:rPr>
  </w:style>
  <w:style w:type="character" w:customStyle="1" w:styleId="47">
    <w:name w:val="正文(首缩进) Char1"/>
    <w:link w:val="48"/>
    <w:qFormat/>
    <w:uiPriority w:val="0"/>
    <w:rPr>
      <w:rFonts w:ascii="Arial" w:hAnsi="Arial" w:eastAsia="仿宋_GB2312" w:cs="Arial"/>
      <w:kern w:val="2"/>
      <w:sz w:val="28"/>
      <w:szCs w:val="28"/>
      <w:lang w:val="en-US" w:eastAsia="zh-CN" w:bidi="ar-SA"/>
    </w:rPr>
  </w:style>
  <w:style w:type="paragraph" w:customStyle="1" w:styleId="48">
    <w:name w:val="正文(首缩进)"/>
    <w:basedOn w:val="1"/>
    <w:link w:val="47"/>
    <w:qFormat/>
    <w:uiPriority w:val="0"/>
    <w:pPr>
      <w:tabs>
        <w:tab w:val="left" w:pos="360"/>
      </w:tabs>
      <w:adjustRightInd w:val="0"/>
      <w:snapToGrid w:val="0"/>
      <w:spacing w:beforeLines="25" w:afterLines="25" w:line="360" w:lineRule="auto"/>
      <w:ind w:firstLine="482"/>
    </w:pPr>
    <w:rPr>
      <w:rFonts w:ascii="Arial" w:hAnsi="Arial" w:eastAsia="仿宋_GB2312" w:cs="Arial"/>
      <w:sz w:val="28"/>
      <w:szCs w:val="28"/>
    </w:rPr>
  </w:style>
  <w:style w:type="character" w:customStyle="1" w:styleId="49">
    <w:name w:val="页脚 Char"/>
    <w:link w:val="17"/>
    <w:qFormat/>
    <w:uiPriority w:val="99"/>
    <w:rPr>
      <w:rFonts w:eastAsia="宋体"/>
      <w:kern w:val="2"/>
      <w:sz w:val="18"/>
      <w:lang w:val="en-US" w:eastAsia="zh-CN"/>
    </w:rPr>
  </w:style>
  <w:style w:type="character" w:customStyle="1" w:styleId="50">
    <w:name w:val="标题 1 Char"/>
    <w:link w:val="3"/>
    <w:qFormat/>
    <w:uiPriority w:val="0"/>
    <w:rPr>
      <w:rFonts w:eastAsia="宋体"/>
      <w:b/>
      <w:kern w:val="44"/>
      <w:sz w:val="32"/>
      <w:lang w:val="en-US" w:eastAsia="zh-CN" w:bidi="ar-SA"/>
    </w:rPr>
  </w:style>
  <w:style w:type="character" w:customStyle="1" w:styleId="51">
    <w:name w:val="unnamed11"/>
    <w:qFormat/>
    <w:uiPriority w:val="0"/>
    <w:rPr>
      <w:rFonts w:hint="default" w:ascii="??"/>
      <w:color w:val="000000"/>
      <w:sz w:val="18"/>
    </w:rPr>
  </w:style>
  <w:style w:type="character" w:customStyle="1" w:styleId="52">
    <w:name w:val="000 Char"/>
    <w:link w:val="53"/>
    <w:qFormat/>
    <w:uiPriority w:val="0"/>
    <w:rPr>
      <w:rFonts w:ascii="Calibri" w:hAnsi="宋体" w:cs="宋体"/>
      <w:b/>
      <w:color w:val="000000"/>
      <w:kern w:val="2"/>
      <w:sz w:val="24"/>
      <w:szCs w:val="24"/>
      <w:u w:val="single"/>
    </w:rPr>
  </w:style>
  <w:style w:type="paragraph" w:customStyle="1" w:styleId="53">
    <w:name w:val="000"/>
    <w:basedOn w:val="36"/>
    <w:link w:val="52"/>
    <w:qFormat/>
    <w:uiPriority w:val="0"/>
    <w:rPr>
      <w:b/>
      <w:color w:val="000000"/>
      <w:u w:val="single"/>
    </w:rPr>
  </w:style>
  <w:style w:type="character" w:customStyle="1" w:styleId="54">
    <w:name w:val="表格正文 Char"/>
    <w:link w:val="55"/>
    <w:qFormat/>
    <w:uiPriority w:val="0"/>
    <w:rPr>
      <w:rFonts w:ascii="宋体"/>
      <w:snapToGrid/>
      <w:spacing w:val="4"/>
      <w:sz w:val="21"/>
      <w:szCs w:val="21"/>
    </w:rPr>
  </w:style>
  <w:style w:type="paragraph" w:customStyle="1" w:styleId="55">
    <w:name w:val="表格正文"/>
    <w:basedOn w:val="1"/>
    <w:next w:val="1"/>
    <w:link w:val="54"/>
    <w:qFormat/>
    <w:uiPriority w:val="0"/>
    <w:pPr>
      <w:adjustRightInd w:val="0"/>
      <w:snapToGrid w:val="0"/>
      <w:jc w:val="center"/>
      <w:textAlignment w:val="baseline"/>
    </w:pPr>
    <w:rPr>
      <w:rFonts w:ascii="宋体"/>
      <w:spacing w:val="4"/>
      <w:kern w:val="0"/>
      <w:szCs w:val="21"/>
    </w:rPr>
  </w:style>
  <w:style w:type="character" w:customStyle="1" w:styleId="56">
    <w:name w:val="报告表正文 Char Char"/>
    <w:link w:val="57"/>
    <w:qFormat/>
    <w:uiPriority w:val="0"/>
    <w:rPr>
      <w:sz w:val="24"/>
    </w:rPr>
  </w:style>
  <w:style w:type="paragraph" w:customStyle="1" w:styleId="57">
    <w:name w:val="报告表正文"/>
    <w:basedOn w:val="1"/>
    <w:link w:val="56"/>
    <w:qFormat/>
    <w:uiPriority w:val="0"/>
    <w:pPr>
      <w:adjustRightInd w:val="0"/>
      <w:spacing w:line="312" w:lineRule="auto"/>
      <w:ind w:left="113" w:right="113" w:firstLine="482"/>
      <w:jc w:val="left"/>
      <w:textAlignment w:val="baseline"/>
    </w:pPr>
    <w:rPr>
      <w:kern w:val="0"/>
      <w:sz w:val="24"/>
    </w:rPr>
  </w:style>
  <w:style w:type="character" w:customStyle="1" w:styleId="58">
    <w:name w:val="正文缩进 Char1"/>
    <w:qFormat/>
    <w:uiPriority w:val="0"/>
    <w:rPr>
      <w:kern w:val="2"/>
      <w:sz w:val="28"/>
    </w:rPr>
  </w:style>
  <w:style w:type="character" w:customStyle="1" w:styleId="59">
    <w:name w:val="正文缩进 Char"/>
    <w:link w:val="7"/>
    <w:qFormat/>
    <w:uiPriority w:val="0"/>
    <w:rPr>
      <w:kern w:val="2"/>
      <w:sz w:val="28"/>
    </w:rPr>
  </w:style>
  <w:style w:type="character" w:customStyle="1" w:styleId="60">
    <w:name w:val="表格文字 Char"/>
    <w:qFormat/>
    <w:uiPriority w:val="0"/>
    <w:rPr>
      <w:rFonts w:ascii="宋体" w:hAnsi="Courier New" w:eastAsia="宋体"/>
      <w:kern w:val="2"/>
      <w:sz w:val="21"/>
      <w:lang w:val="en-US" w:eastAsia="zh-CN" w:bidi="ar-SA"/>
    </w:rPr>
  </w:style>
  <w:style w:type="character" w:customStyle="1" w:styleId="61">
    <w:name w:val="批注框文本 Char"/>
    <w:link w:val="16"/>
    <w:qFormat/>
    <w:uiPriority w:val="0"/>
    <w:rPr>
      <w:kern w:val="2"/>
      <w:sz w:val="18"/>
    </w:rPr>
  </w:style>
  <w:style w:type="character" w:customStyle="1" w:styleId="62">
    <w:name w:val="content"/>
    <w:basedOn w:val="29"/>
    <w:qFormat/>
    <w:uiPriority w:val="0"/>
  </w:style>
  <w:style w:type="character" w:customStyle="1" w:styleId="63">
    <w:name w:val="正文文本 Char"/>
    <w:link w:val="11"/>
    <w:qFormat/>
    <w:uiPriority w:val="0"/>
    <w:rPr>
      <w:kern w:val="2"/>
      <w:sz w:val="21"/>
    </w:rPr>
  </w:style>
  <w:style w:type="paragraph" w:customStyle="1" w:styleId="64">
    <w:name w:val="报告书"/>
    <w:basedOn w:val="1"/>
    <w:qFormat/>
    <w:uiPriority w:val="0"/>
    <w:pPr>
      <w:adjustRightInd w:val="0"/>
      <w:snapToGrid w:val="0"/>
      <w:spacing w:line="440" w:lineRule="atLeast"/>
      <w:ind w:firstLine="482"/>
      <w:textAlignment w:val="baseline"/>
    </w:pPr>
    <w:rPr>
      <w:rFonts w:ascii="宋体"/>
      <w:kern w:val="24"/>
      <w:sz w:val="24"/>
    </w:rPr>
  </w:style>
  <w:style w:type="paragraph" w:customStyle="1" w:styleId="65">
    <w:name w:val="表格2"/>
    <w:basedOn w:val="1"/>
    <w:qFormat/>
    <w:uiPriority w:val="0"/>
    <w:pPr>
      <w:spacing w:line="320" w:lineRule="exact"/>
      <w:jc w:val="center"/>
    </w:pPr>
    <w:rPr>
      <w:sz w:val="24"/>
    </w:rPr>
  </w:style>
  <w:style w:type="paragraph" w:customStyle="1" w:styleId="66">
    <w:name w:val="Char1"/>
    <w:basedOn w:val="1"/>
    <w:qFormat/>
    <w:uiPriority w:val="0"/>
    <w:pPr>
      <w:spacing w:line="360" w:lineRule="auto"/>
      <w:ind w:firstLine="200" w:firstLineChars="200"/>
    </w:pPr>
    <w:rPr>
      <w:rFonts w:cs="宋体"/>
      <w:sz w:val="24"/>
      <w:szCs w:val="24"/>
    </w:rPr>
  </w:style>
  <w:style w:type="paragraph" w:customStyle="1" w:styleId="67">
    <w:name w:val="Table Paragraph"/>
    <w:basedOn w:val="1"/>
    <w:qFormat/>
    <w:uiPriority w:val="1"/>
    <w:pPr>
      <w:autoSpaceDE w:val="0"/>
      <w:autoSpaceDN w:val="0"/>
      <w:jc w:val="center"/>
    </w:pPr>
    <w:rPr>
      <w:rFonts w:eastAsia="Times New Roman"/>
      <w:kern w:val="0"/>
      <w:sz w:val="22"/>
      <w:szCs w:val="22"/>
      <w:lang w:eastAsia="en-US"/>
    </w:rPr>
  </w:style>
  <w:style w:type="paragraph" w:customStyle="1" w:styleId="68">
    <w:name w:val="纯文本1"/>
    <w:basedOn w:val="1"/>
    <w:qFormat/>
    <w:uiPriority w:val="0"/>
    <w:rPr>
      <w:rFonts w:ascii="宋体" w:hAnsi="Courier New"/>
    </w:rPr>
  </w:style>
  <w:style w:type="paragraph" w:customStyle="1" w:styleId="69">
    <w:name w:val="中文报告书样式"/>
    <w:basedOn w:val="1"/>
    <w:qFormat/>
    <w:uiPriority w:val="0"/>
    <w:pPr>
      <w:adjustRightInd w:val="0"/>
      <w:spacing w:line="480" w:lineRule="atLeast"/>
      <w:ind w:firstLine="482"/>
      <w:textAlignment w:val="baseline"/>
    </w:pPr>
    <w:rPr>
      <w:kern w:val="24"/>
      <w:sz w:val="24"/>
    </w:rPr>
  </w:style>
  <w:style w:type="paragraph" w:customStyle="1" w:styleId="70">
    <w:name w:val="1.1.1"/>
    <w:basedOn w:val="1"/>
    <w:qFormat/>
    <w:uiPriority w:val="0"/>
    <w:rPr>
      <w:rFonts w:ascii="黑体"/>
      <w:sz w:val="24"/>
    </w:rPr>
  </w:style>
  <w:style w:type="paragraph" w:customStyle="1" w:styleId="71">
    <w:name w:val="样式 文本正文 + 首行缩进:  2 字符3"/>
    <w:basedOn w:val="1"/>
    <w:qFormat/>
    <w:uiPriority w:val="0"/>
    <w:pPr>
      <w:autoSpaceDE w:val="0"/>
      <w:autoSpaceDN w:val="0"/>
      <w:adjustRightInd w:val="0"/>
      <w:spacing w:line="360" w:lineRule="auto"/>
      <w:ind w:firstLine="496" w:firstLineChars="200"/>
      <w:textAlignment w:val="baseline"/>
    </w:pPr>
    <w:rPr>
      <w:rFonts w:ascii="宋体" w:hAnsi="宋体" w:cs="宋体"/>
      <w:color w:val="000000"/>
      <w:kern w:val="21"/>
      <w:sz w:val="24"/>
      <w:szCs w:val="24"/>
    </w:rPr>
  </w:style>
  <w:style w:type="paragraph" w:customStyle="1" w:styleId="72">
    <w:name w:val="表头文字"/>
    <w:basedOn w:val="1"/>
    <w:qFormat/>
    <w:uiPriority w:val="0"/>
    <w:pPr>
      <w:spacing w:line="360" w:lineRule="auto"/>
      <w:ind w:firstLine="192" w:firstLineChars="200"/>
      <w:jc w:val="center"/>
    </w:pPr>
    <w:rPr>
      <w:sz w:val="28"/>
    </w:rPr>
  </w:style>
  <w:style w:type="paragraph" w:customStyle="1" w:styleId="73">
    <w:name w:val="书"/>
    <w:basedOn w:val="36"/>
    <w:qFormat/>
    <w:uiPriority w:val="0"/>
    <w:pPr>
      <w:ind w:firstLine="0"/>
    </w:pPr>
    <w:rPr>
      <w:rFonts w:ascii="楷体_GB2312" w:eastAsia="楷体_GB2312"/>
      <w:b/>
      <w:sz w:val="28"/>
    </w:rPr>
  </w:style>
  <w:style w:type="paragraph" w:customStyle="1" w:styleId="74">
    <w:name w:val="居中正文"/>
    <w:basedOn w:val="1"/>
    <w:next w:val="1"/>
    <w:qFormat/>
    <w:uiPriority w:val="0"/>
    <w:pPr>
      <w:adjustRightInd w:val="0"/>
      <w:spacing w:before="120" w:line="360" w:lineRule="auto"/>
      <w:jc w:val="center"/>
      <w:textAlignment w:val="baseline"/>
    </w:pPr>
    <w:rPr>
      <w:rFonts w:ascii="宋体"/>
      <w:kern w:val="28"/>
      <w:sz w:val="24"/>
    </w:rPr>
  </w:style>
  <w:style w:type="paragraph" w:customStyle="1" w:styleId="75">
    <w:name w:val="样式4"/>
    <w:basedOn w:val="1"/>
    <w:qFormat/>
    <w:uiPriority w:val="0"/>
    <w:pPr>
      <w:spacing w:line="360" w:lineRule="auto"/>
    </w:pPr>
    <w:rPr>
      <w:rFonts w:ascii="楷体_GB2312" w:hAnsi="楷体" w:eastAsia="楷体_GB2312"/>
      <w:b/>
      <w:sz w:val="28"/>
      <w:szCs w:val="28"/>
    </w:rPr>
  </w:style>
  <w:style w:type="paragraph" w:customStyle="1" w:styleId="76">
    <w:name w:val="正文缩进1"/>
    <w:basedOn w:val="1"/>
    <w:qFormat/>
    <w:uiPriority w:val="0"/>
    <w:rPr>
      <w:sz w:val="28"/>
    </w:rPr>
  </w:style>
  <w:style w:type="paragraph" w:customStyle="1" w:styleId="77">
    <w:name w:val="aa正文 Char Char"/>
    <w:basedOn w:val="1"/>
    <w:qFormat/>
    <w:uiPriority w:val="0"/>
    <w:pPr>
      <w:spacing w:line="500" w:lineRule="exact"/>
      <w:ind w:firstLine="561"/>
    </w:pPr>
    <w:rPr>
      <w:sz w:val="24"/>
    </w:rPr>
  </w:style>
  <w:style w:type="paragraph" w:customStyle="1" w:styleId="78">
    <w:name w:val="样式1 正文"/>
    <w:basedOn w:val="13"/>
    <w:qFormat/>
    <w:uiPriority w:val="0"/>
    <w:pPr>
      <w:snapToGrid w:val="0"/>
      <w:spacing w:line="420" w:lineRule="auto"/>
    </w:pPr>
    <w:rPr>
      <w:rFonts w:hAnsi="宋体" w:cs="Courier New"/>
      <w:szCs w:val="21"/>
    </w:rPr>
  </w:style>
  <w:style w:type="paragraph" w:styleId="79">
    <w:name w:val="List Paragraph"/>
    <w:basedOn w:val="1"/>
    <w:qFormat/>
    <w:uiPriority w:val="0"/>
    <w:pPr>
      <w:ind w:firstLine="420" w:firstLineChars="200"/>
    </w:pPr>
    <w:rPr>
      <w:szCs w:val="22"/>
    </w:rPr>
  </w:style>
  <w:style w:type="paragraph" w:customStyle="1" w:styleId="80">
    <w:name w:val="Char4"/>
    <w:basedOn w:val="1"/>
    <w:qFormat/>
    <w:uiPriority w:val="0"/>
    <w:pPr>
      <w:spacing w:line="360" w:lineRule="auto"/>
      <w:ind w:firstLine="200" w:firstLineChars="200"/>
    </w:pPr>
    <w:rPr>
      <w:rFonts w:ascii="宋体" w:hAnsi="宋体"/>
      <w:sz w:val="24"/>
    </w:rPr>
  </w:style>
  <w:style w:type="paragraph" w:customStyle="1" w:styleId="8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2">
    <w:name w:val="Char Char Char Char Char Char"/>
    <w:basedOn w:val="1"/>
    <w:qFormat/>
    <w:uiPriority w:val="0"/>
  </w:style>
  <w:style w:type="paragraph" w:customStyle="1" w:styleId="83">
    <w:name w:val="Char"/>
    <w:basedOn w:val="1"/>
    <w:qFormat/>
    <w:uiPriority w:val="0"/>
  </w:style>
  <w:style w:type="paragraph" w:customStyle="1" w:styleId="84">
    <w:name w:val="表格内容"/>
    <w:basedOn w:val="1"/>
    <w:next w:val="1"/>
    <w:qFormat/>
    <w:uiPriority w:val="0"/>
    <w:pPr>
      <w:spacing w:line="360" w:lineRule="exact"/>
      <w:jc w:val="center"/>
    </w:pPr>
    <w:rPr>
      <w:szCs w:val="24"/>
    </w:rPr>
  </w:style>
  <w:style w:type="paragraph" w:customStyle="1" w:styleId="85">
    <w:name w:val="表格样式1"/>
    <w:basedOn w:val="1"/>
    <w:qFormat/>
    <w:uiPriority w:val="0"/>
    <w:pPr>
      <w:spacing w:line="360" w:lineRule="exact"/>
      <w:jc w:val="center"/>
    </w:pPr>
    <w:rPr>
      <w:rFonts w:eastAsia="仿宋_GB2312"/>
      <w:color w:val="000080"/>
      <w:szCs w:val="24"/>
    </w:rPr>
  </w:style>
  <w:style w:type="paragraph" w:customStyle="1" w:styleId="86">
    <w:name w:val="0.正文"/>
    <w:basedOn w:val="1"/>
    <w:qFormat/>
    <w:uiPriority w:val="0"/>
    <w:pPr>
      <w:adjustRightInd w:val="0"/>
      <w:snapToGrid w:val="0"/>
      <w:spacing w:beforeLines="50" w:line="360" w:lineRule="auto"/>
      <w:ind w:firstLine="200" w:firstLineChars="200"/>
    </w:pPr>
    <w:rPr>
      <w:sz w:val="24"/>
      <w:szCs w:val="24"/>
    </w:rPr>
  </w:style>
  <w:style w:type="paragraph" w:customStyle="1" w:styleId="87">
    <w:name w:val="默认段落字体 Para Char Char Char Char Char Char Char"/>
    <w:basedOn w:val="1"/>
    <w:qFormat/>
    <w:uiPriority w:val="0"/>
    <w:pPr>
      <w:adjustRightInd w:val="0"/>
      <w:spacing w:line="360" w:lineRule="auto"/>
      <w:textAlignment w:val="baseline"/>
    </w:pPr>
    <w:rPr>
      <w:rFonts w:ascii="Arial Unicode MS" w:hAnsi="Arial Unicode MS" w:eastAsia="Arial Unicode MS" w:cs="Arial Unicode MS"/>
      <w:color w:val="000000"/>
      <w:kern w:val="0"/>
      <w:sz w:val="24"/>
      <w:szCs w:val="21"/>
    </w:rPr>
  </w:style>
  <w:style w:type="paragraph" w:customStyle="1" w:styleId="88">
    <w:name w:val="样式 正文缩进 + 首行缩进:  0 厘米 行距: 固定值 26 磅"/>
    <w:basedOn w:val="7"/>
    <w:qFormat/>
    <w:uiPriority w:val="0"/>
    <w:pPr>
      <w:spacing w:line="520" w:lineRule="exact"/>
      <w:ind w:firstLine="200" w:firstLineChars="200"/>
      <w:jc w:val="left"/>
    </w:pPr>
  </w:style>
  <w:style w:type="paragraph" w:customStyle="1" w:styleId="89">
    <w:name w:val="中文报告书"/>
    <w:basedOn w:val="1"/>
    <w:qFormat/>
    <w:uiPriority w:val="0"/>
    <w:pPr>
      <w:adjustRightInd w:val="0"/>
      <w:spacing w:after="80" w:line="420" w:lineRule="atLeast"/>
      <w:jc w:val="left"/>
      <w:textAlignment w:val="baseline"/>
    </w:pPr>
    <w:rPr>
      <w:kern w:val="0"/>
      <w:sz w:val="24"/>
    </w:rPr>
  </w:style>
  <w:style w:type="paragraph" w:customStyle="1" w:styleId="90">
    <w:name w:val="xl26"/>
    <w:basedOn w:val="1"/>
    <w:qFormat/>
    <w:uiPriority w:val="0"/>
    <w:pPr>
      <w:widowControl/>
      <w:pBdr>
        <w:bottom w:val="single" w:color="auto" w:sz="4" w:space="0"/>
        <w:right w:val="single" w:color="auto" w:sz="4" w:space="0"/>
      </w:pBdr>
      <w:spacing w:before="100" w:after="100"/>
      <w:jc w:val="center"/>
      <w:textAlignment w:val="top"/>
    </w:pPr>
    <w:rPr>
      <w:rFonts w:ascii="宋体" w:hAnsi="宋体"/>
      <w:kern w:val="0"/>
    </w:rPr>
  </w:style>
  <w:style w:type="paragraph" w:customStyle="1" w:styleId="91">
    <w:name w:val="p0"/>
    <w:basedOn w:val="1"/>
    <w:unhideWhenUsed/>
    <w:qFormat/>
    <w:uiPriority w:val="0"/>
    <w:pPr>
      <w:widowControl/>
    </w:pPr>
    <w:rPr>
      <w:rFonts w:hint="eastAsia"/>
      <w:szCs w:val="24"/>
    </w:rPr>
  </w:style>
  <w:style w:type="paragraph" w:customStyle="1" w:styleId="92">
    <w:name w:val="正文五"/>
    <w:basedOn w:val="1"/>
    <w:qFormat/>
    <w:uiPriority w:val="0"/>
    <w:pPr>
      <w:snapToGrid w:val="0"/>
      <w:jc w:val="center"/>
    </w:pPr>
    <w:rPr>
      <w:sz w:val="24"/>
    </w:rPr>
  </w:style>
  <w:style w:type="paragraph" w:customStyle="1" w:styleId="93">
    <w:name w:val="纯文本2"/>
    <w:basedOn w:val="1"/>
    <w:qFormat/>
    <w:uiPriority w:val="0"/>
    <w:rPr>
      <w:rFonts w:ascii="宋体" w:hAnsi="Courier New"/>
    </w:rPr>
  </w:style>
  <w:style w:type="paragraph" w:customStyle="1" w:styleId="94">
    <w:name w:val="列出段落1"/>
    <w:basedOn w:val="1"/>
    <w:qFormat/>
    <w:uiPriority w:val="0"/>
    <w:pPr>
      <w:spacing w:line="360" w:lineRule="exact"/>
      <w:jc w:val="center"/>
    </w:pPr>
    <w:rPr>
      <w:szCs w:val="24"/>
    </w:rPr>
  </w:style>
  <w:style w:type="paragraph" w:customStyle="1" w:styleId="95">
    <w:name w:val="表格"/>
    <w:basedOn w:val="1"/>
    <w:qFormat/>
    <w:uiPriority w:val="0"/>
    <w:pPr>
      <w:adjustRightInd w:val="0"/>
      <w:spacing w:line="360" w:lineRule="atLeast"/>
      <w:jc w:val="center"/>
    </w:pPr>
  </w:style>
  <w:style w:type="paragraph" w:customStyle="1" w:styleId="96">
    <w:name w:val="Revision"/>
    <w:unhideWhenUsed/>
    <w:qFormat/>
    <w:uiPriority w:val="99"/>
    <w:rPr>
      <w:rFonts w:ascii="Calibri" w:hAnsi="Calibri" w:eastAsia="宋体" w:cs="Times New Roman"/>
      <w:kern w:val="2"/>
      <w:sz w:val="21"/>
      <w:lang w:val="en-US" w:eastAsia="zh-CN" w:bidi="ar-SA"/>
    </w:rPr>
  </w:style>
  <w:style w:type="table" w:customStyle="1" w:styleId="9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98">
    <w:name w:val="报告正文 Char"/>
    <w:link w:val="99"/>
    <w:qFormat/>
    <w:uiPriority w:val="0"/>
    <w:rPr>
      <w:rFonts w:ascii="宋体" w:hAnsi="宋体" w:cs="宋体"/>
      <w:kern w:val="2"/>
      <w:sz w:val="28"/>
    </w:rPr>
  </w:style>
  <w:style w:type="paragraph" w:customStyle="1" w:styleId="99">
    <w:name w:val="报告正文"/>
    <w:basedOn w:val="1"/>
    <w:link w:val="98"/>
    <w:qFormat/>
    <w:uiPriority w:val="0"/>
    <w:pPr>
      <w:spacing w:line="360" w:lineRule="auto"/>
      <w:ind w:firstLine="200" w:firstLineChars="200"/>
    </w:pPr>
    <w:rPr>
      <w:rFonts w:ascii="宋体" w:hAnsi="宋体"/>
      <w:sz w:val="28"/>
    </w:rPr>
  </w:style>
  <w:style w:type="character" w:customStyle="1" w:styleId="100">
    <w:name w:val="标题 3 Char"/>
    <w:basedOn w:val="29"/>
    <w:link w:val="5"/>
    <w:qFormat/>
    <w:uiPriority w:val="0"/>
    <w:rPr>
      <w:b/>
      <w:bCs/>
      <w:kern w:val="2"/>
      <w:sz w:val="32"/>
      <w:szCs w:val="32"/>
    </w:rPr>
  </w:style>
  <w:style w:type="character" w:customStyle="1" w:styleId="101">
    <w:name w:val="报告表正文 Char1"/>
    <w:qFormat/>
    <w:uiPriority w:val="0"/>
    <w:rPr>
      <w:rFonts w:eastAsia="楷体_GB2312"/>
      <w:kern w:val="2"/>
      <w:sz w:val="24"/>
      <w:szCs w:val="24"/>
      <w:lang w:val="en-US" w:eastAsia="zh-CN" w:bidi="ar-SA"/>
    </w:rPr>
  </w:style>
  <w:style w:type="character" w:customStyle="1" w:styleId="102">
    <w:name w:val="000 Char Char"/>
    <w:qFormat/>
    <w:uiPriority w:val="0"/>
    <w:rPr>
      <w:rFonts w:ascii="宋体" w:hAnsi="宋体" w:eastAsia="宋体" w:cs="宋体"/>
      <w:kern w:val="2"/>
      <w:sz w:val="24"/>
      <w:szCs w:val="24"/>
      <w:lang w:val="en-US" w:eastAsia="zh-CN" w:bidi="ar-SA"/>
    </w:rPr>
  </w:style>
  <w:style w:type="paragraph" w:customStyle="1" w:styleId="103">
    <w:name w:val="p15"/>
    <w:basedOn w:val="1"/>
    <w:qFormat/>
    <w:uiPriority w:val="0"/>
    <w:pPr>
      <w:widowControl/>
      <w:spacing w:line="520" w:lineRule="atLeast"/>
      <w:ind w:firstLine="420"/>
    </w:pPr>
    <w:rPr>
      <w:rFonts w:ascii="Times New Roman" w:hAnsi="Times New Roman"/>
      <w:kern w:val="0"/>
      <w:sz w:val="24"/>
      <w:szCs w:val="24"/>
    </w:rPr>
  </w:style>
  <w:style w:type="character" w:customStyle="1" w:styleId="104">
    <w:name w:val="00000 Char"/>
    <w:basedOn w:val="29"/>
    <w:link w:val="105"/>
    <w:qFormat/>
    <w:uiPriority w:val="0"/>
    <w:rPr>
      <w:rFonts w:ascii="宋体" w:hAnsi="宋体"/>
      <w:kern w:val="2"/>
      <w:sz w:val="24"/>
      <w:szCs w:val="24"/>
    </w:rPr>
  </w:style>
  <w:style w:type="paragraph" w:customStyle="1" w:styleId="105">
    <w:name w:val="00000"/>
    <w:basedOn w:val="1"/>
    <w:link w:val="104"/>
    <w:qFormat/>
    <w:uiPriority w:val="0"/>
    <w:pPr>
      <w:spacing w:line="520" w:lineRule="exact"/>
      <w:ind w:firstLine="200" w:firstLineChars="200"/>
    </w:pPr>
    <w:rPr>
      <w:rFonts w:ascii="宋体" w:hAnsi="宋体"/>
      <w:sz w:val="24"/>
      <w:szCs w:val="24"/>
    </w:rPr>
  </w:style>
  <w:style w:type="paragraph" w:customStyle="1" w:styleId="106">
    <w:name w:val="1正文段落"/>
    <w:basedOn w:val="1"/>
    <w:qFormat/>
    <w:uiPriority w:val="0"/>
    <w:pPr>
      <w:spacing w:line="360" w:lineRule="auto"/>
      <w:ind w:firstLine="480" w:firstLineChars="200"/>
      <w:jc w:val="left"/>
    </w:pPr>
    <w:rPr>
      <w:rFonts w:ascii="Times New Roman" w:hAnsi="Times New Roman"/>
      <w:snapToGrid w:val="0"/>
      <w:kern w:val="0"/>
      <w:sz w:val="24"/>
      <w:szCs w:val="24"/>
    </w:rPr>
  </w:style>
  <w:style w:type="paragraph" w:customStyle="1" w:styleId="107">
    <w:name w:val="段落 Char Char"/>
    <w:basedOn w:val="1"/>
    <w:qFormat/>
    <w:uiPriority w:val="0"/>
    <w:pPr>
      <w:widowControl w:val="0"/>
      <w:spacing w:line="500" w:lineRule="exact"/>
      <w:ind w:firstLine="578"/>
      <w:jc w:val="both"/>
    </w:pPr>
    <w:rPr>
      <w:rFonts w:ascii="Calibri" w:hAnsi="Calibri" w:cs="Times New Roman"/>
      <w:kern w:val="2"/>
      <w:sz w:val="28"/>
      <w:szCs w:val="28"/>
    </w:rPr>
  </w:style>
  <w:style w:type="paragraph" w:styleId="108">
    <w:name w:val="Quote"/>
    <w:basedOn w:val="1"/>
    <w:next w:val="1"/>
    <w:qFormat/>
    <w:uiPriority w:val="0"/>
    <w:pPr>
      <w:spacing w:line="360" w:lineRule="exact"/>
      <w:jc w:val="center"/>
    </w:pPr>
    <w:rPr>
      <w:iCs/>
      <w:color w:val="000000"/>
      <w:kern w:val="0"/>
      <w:sz w:val="20"/>
      <w:szCs w:val="20"/>
    </w:rPr>
  </w:style>
  <w:style w:type="paragraph" w:customStyle="1" w:styleId="109">
    <w:name w:val="表格标题格式"/>
    <w:basedOn w:val="110"/>
    <w:qFormat/>
    <w:uiPriority w:val="0"/>
    <w:pPr>
      <w:tabs>
        <w:tab w:val="center" w:pos="4438"/>
      </w:tabs>
      <w:wordWrap/>
      <w:overflowPunct/>
      <w:autoSpaceDE w:val="0"/>
      <w:autoSpaceDN w:val="0"/>
      <w:adjustRightInd w:val="0"/>
      <w:spacing w:beforeLines="50" w:line="520" w:lineRule="exact"/>
      <w:textAlignment w:val="auto"/>
    </w:pPr>
    <w:rPr>
      <w:rFonts w:eastAsia="黑体"/>
      <w:b w:val="0"/>
      <w:snapToGrid/>
      <w:color w:val="auto"/>
      <w:sz w:val="28"/>
      <w:szCs w:val="21"/>
      <w:lang w:val="zh-CN"/>
    </w:rPr>
  </w:style>
  <w:style w:type="paragraph" w:customStyle="1" w:styleId="110">
    <w:name w:val="表格标题"/>
    <w:basedOn w:val="1"/>
    <w:qFormat/>
    <w:uiPriority w:val="0"/>
    <w:pPr>
      <w:wordWrap w:val="0"/>
      <w:overflowPunct w:val="0"/>
      <w:jc w:val="center"/>
      <w:textAlignment w:val="center"/>
    </w:pPr>
    <w:rPr>
      <w:b/>
      <w:snapToGrid w:val="0"/>
      <w:color w:val="000000"/>
      <w:kern w:val="0"/>
      <w:sz w:val="24"/>
      <w:szCs w:val="24"/>
    </w:rPr>
  </w:style>
  <w:style w:type="paragraph" w:customStyle="1" w:styleId="111">
    <w:name w:val="表格文字"/>
    <w:basedOn w:val="7"/>
    <w:next w:val="1"/>
    <w:qFormat/>
    <w:uiPriority w:val="0"/>
    <w:pPr>
      <w:jc w:val="center"/>
    </w:pPr>
    <w:rPr>
      <w:rFonts w:ascii="仿宋_GB2312" w:hAnsi="Arial Black" w:eastAsia="仿宋_GB2312"/>
      <w:kern w:val="44"/>
    </w:rPr>
  </w:style>
  <w:style w:type="table" w:customStyle="1" w:styleId="112">
    <w:name w:val="标准表格"/>
    <w:basedOn w:val="27"/>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113">
    <w:name w:val="样式1"/>
    <w:basedOn w:val="8"/>
    <w:qFormat/>
    <w:uiPriority w:val="0"/>
    <w:pPr>
      <w:adjustRightInd w:val="0"/>
      <w:snapToGrid w:val="0"/>
      <w:spacing w:line="520" w:lineRule="exact"/>
      <w:jc w:val="center"/>
      <w:textAlignment w:val="baseline"/>
    </w:pPr>
    <w:rPr>
      <w:rFonts w:ascii="Times New Roman" w:hAnsi="Times New Roman"/>
      <w:sz w:val="24"/>
      <w:szCs w:val="24"/>
    </w:rPr>
  </w:style>
  <w:style w:type="table" w:customStyle="1" w:styleId="114">
    <w:name w:val="网格型1"/>
    <w:basedOn w:val="2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p17"/>
    <w:basedOn w:val="1"/>
    <w:qFormat/>
    <w:uiPriority w:val="0"/>
    <w:pPr>
      <w:widowControl/>
      <w:spacing w:line="520" w:lineRule="atLeast"/>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214"/>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193"/>
    <customShpInfo spid="_x0000_s2212"/>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76"/>
    <customShpInfo spid="_x0000_s2078"/>
    <customShpInfo spid="_x0000_s2080"/>
    <customShpInfo spid="_x0000_s2077"/>
    <customShpInfo spid="_x0000_s2079"/>
    <customShpInfo spid="_x0000_s2081"/>
    <customShpInfo spid="_x0000_s2082"/>
    <customShpInfo spid="_x0000_s2083"/>
    <customShpInfo spid="_x0000_s2084"/>
    <customShpInfo spid="_x0000_s2085"/>
    <customShpInfo spid="_x0000_s2086"/>
    <customShpInfo spid="_x0000_s2089"/>
    <customShpInfo spid="_x0000_s2090"/>
    <customShpInfo spid="_x0000_s2096"/>
    <customShpInfo spid="_x0000_s2099"/>
    <customShpInfo spid="_x0000_s2063"/>
    <customShpInfo spid="_x0000_s2087"/>
    <customShpInfo spid="_x0000_s2091"/>
    <customShpInfo spid="_x0000_s2092"/>
    <customShpInfo spid="_x0000_s2093"/>
    <customShpInfo spid="_x0000_s2101"/>
    <customShpInfo spid="_x0000_s2065"/>
    <customShpInfo spid="_x0000_s2098"/>
    <customShpInfo spid="_x0000_s2097"/>
    <customShpInfo spid="_x0000_s2094"/>
    <customShpInfo spid="_x0000_s2095"/>
    <customShpInfo spid="_x0000_s2070"/>
    <customShpInfo spid="_x0000_s2100"/>
    <customShpInfo spid="_x0000_s2064"/>
    <customShpInfo spid="_x0000_s2102"/>
    <customShpInfo spid="_x0000_s2104"/>
    <customShpInfo spid="_x0000_s2105"/>
    <customShpInfo spid="_x0000_s2069"/>
    <customShpInfo spid="_x0000_s2068"/>
    <customShpInfo spid="_x0000_s2066"/>
    <customShpInfo spid="_x0000_s2108"/>
    <customShpInfo spid="_x0000_s2109"/>
    <customShpInfo spid="_x0000_s2067"/>
    <customShpInfo spid="_x0000_s210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C8B43-6FA3-4D35-AAB8-A1F4C78E83A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5600</Words>
  <Characters>31925</Characters>
  <Lines>266</Lines>
  <Paragraphs>74</Paragraphs>
  <TotalTime>1</TotalTime>
  <ScaleCrop>false</ScaleCrop>
  <LinksUpToDate>false</LinksUpToDate>
  <CharactersWithSpaces>37451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2018-06-22T00:58:00Z</dcterms:created>
  <dc:creator>Legend User</dc:creator>
  <cp:lastModifiedBy>张宛</cp:lastModifiedBy>
  <cp:lastPrinted>2018-11-13T03:25:00Z</cp:lastPrinted>
  <dcterms:modified xsi:type="dcterms:W3CDTF">2020-12-17T00:48:45Z</dcterms:modified>
  <dc:title>建设项目环境影响报告表</dc:title>
  <cp:revision>666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