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F50" w:rsidRPr="00142990" w:rsidRDefault="004164F6" w:rsidP="00142990">
      <w:pPr>
        <w:spacing w:line="600" w:lineRule="exact"/>
        <w:ind w:firstLineChars="200" w:firstLine="883"/>
        <w:jc w:val="center"/>
        <w:rPr>
          <w:rFonts w:asciiTheme="minorEastAsia" w:hAnsiTheme="minorEastAsia" w:cs="仿宋_GB2312"/>
          <w:b/>
          <w:sz w:val="44"/>
          <w:szCs w:val="44"/>
        </w:rPr>
      </w:pPr>
      <w:bookmarkStart w:id="0" w:name="_GoBack"/>
      <w:r w:rsidRPr="00142990">
        <w:rPr>
          <w:rFonts w:asciiTheme="minorEastAsia" w:hAnsiTheme="minorEastAsia" w:cs="仿宋_GB2312" w:hint="eastAsia"/>
          <w:b/>
          <w:sz w:val="44"/>
          <w:szCs w:val="44"/>
        </w:rPr>
        <w:t>再致全区居民的一封信</w:t>
      </w:r>
    </w:p>
    <w:p w:rsidR="00B81F50" w:rsidRDefault="00B81F50">
      <w:pPr>
        <w:spacing w:line="600" w:lineRule="exact"/>
        <w:jc w:val="left"/>
        <w:rPr>
          <w:rFonts w:ascii="仿宋_GB2312" w:eastAsia="仿宋_GB2312" w:hAnsi="仿宋_GB2312" w:cs="仿宋_GB2312"/>
          <w:sz w:val="32"/>
          <w:szCs w:val="32"/>
        </w:rPr>
      </w:pPr>
    </w:p>
    <w:bookmarkEnd w:id="0"/>
    <w:p w:rsidR="00B81F50" w:rsidRPr="00142990" w:rsidRDefault="006B6A31">
      <w:pPr>
        <w:spacing w:line="600" w:lineRule="exact"/>
        <w:jc w:val="left"/>
        <w:rPr>
          <w:rFonts w:ascii="楷体" w:eastAsia="楷体" w:hAnsi="楷体" w:cs="仿宋_GB2312"/>
          <w:sz w:val="32"/>
          <w:szCs w:val="32"/>
        </w:rPr>
      </w:pPr>
      <w:r w:rsidRPr="00142990">
        <w:rPr>
          <w:rFonts w:ascii="楷体" w:eastAsia="楷体" w:hAnsi="楷体" w:hint="eastAsia"/>
          <w:sz w:val="32"/>
          <w:szCs w:val="32"/>
        </w:rPr>
        <w:t>全区父老乡亲们：</w:t>
      </w:r>
    </w:p>
    <w:p w:rsidR="00B81F50" w:rsidRDefault="004164F6">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新型冠状病毒感染的肺炎疫情爆发以来，石龙区委、区政府高度重视，深入贯彻落实习近平总书记关于新型冠状病毒感染的肺炎防控系列重要指示精神，严格按照“十个坚决到位”和“十最”要求，及时进入“战时状态”，全力做好疫情防控各项工作</w:t>
      </w:r>
      <w:r w:rsidR="006B6A31">
        <w:rPr>
          <w:rFonts w:ascii="仿宋_GB2312" w:eastAsia="仿宋_GB2312" w:hAnsi="仿宋_GB2312" w:cs="仿宋_GB2312" w:hint="eastAsia"/>
          <w:sz w:val="32"/>
          <w:szCs w:val="32"/>
        </w:rPr>
        <w:t>，做到内控外防、严防死守。</w:t>
      </w:r>
      <w:r w:rsidR="006B6A31">
        <w:rPr>
          <w:rFonts w:ascii="仿宋" w:eastAsia="仿宋" w:hAnsi="仿宋" w:hint="eastAsia"/>
          <w:sz w:val="32"/>
          <w:szCs w:val="32"/>
        </w:rPr>
        <w:t>全区</w:t>
      </w:r>
      <w:r w:rsidR="006B6A31" w:rsidRPr="00EC7DD0">
        <w:rPr>
          <w:rFonts w:ascii="仿宋" w:eastAsia="仿宋" w:hAnsi="仿宋"/>
          <w:sz w:val="32"/>
          <w:szCs w:val="32"/>
        </w:rPr>
        <w:t>广大党员干部群众始终坚守防疫一线，志愿者</w:t>
      </w:r>
      <w:r w:rsidR="006B6A31">
        <w:rPr>
          <w:rFonts w:ascii="仿宋" w:eastAsia="仿宋" w:hAnsi="仿宋" w:hint="eastAsia"/>
          <w:sz w:val="32"/>
          <w:szCs w:val="32"/>
        </w:rPr>
        <w:t>纷纷请战</w:t>
      </w:r>
      <w:r w:rsidR="006B6A31" w:rsidRPr="00EC7DD0">
        <w:rPr>
          <w:rFonts w:ascii="仿宋" w:eastAsia="仿宋" w:hAnsi="仿宋"/>
          <w:sz w:val="32"/>
          <w:szCs w:val="32"/>
        </w:rPr>
        <w:t>，众多企业和爱心人士慷慨解囊、捐资捐物</w:t>
      </w:r>
      <w:r w:rsidR="006B6A31">
        <w:rPr>
          <w:rFonts w:ascii="仿宋" w:eastAsia="仿宋" w:hAnsi="仿宋" w:hint="eastAsia"/>
          <w:sz w:val="32"/>
          <w:szCs w:val="32"/>
        </w:rPr>
        <w:t>，更多的是全区人民自觉配合做好居家隔离工作。大家万众一心、众志成城，</w:t>
      </w:r>
      <w:r w:rsidR="004345B4">
        <w:rPr>
          <w:rFonts w:ascii="仿宋_GB2312" w:eastAsia="仿宋_GB2312" w:hAnsi="仿宋_GB2312" w:cs="仿宋_GB2312" w:hint="eastAsia"/>
          <w:sz w:val="32"/>
          <w:szCs w:val="32"/>
        </w:rPr>
        <w:t>取得</w:t>
      </w:r>
      <w:r>
        <w:rPr>
          <w:rFonts w:ascii="仿宋_GB2312" w:eastAsia="仿宋_GB2312" w:hAnsi="仿宋_GB2312" w:cs="仿宋_GB2312" w:hint="eastAsia"/>
          <w:sz w:val="32"/>
          <w:szCs w:val="32"/>
        </w:rPr>
        <w:t>了</w:t>
      </w:r>
      <w:r w:rsidR="006B6A31">
        <w:rPr>
          <w:rFonts w:ascii="仿宋_GB2312" w:eastAsia="仿宋_GB2312" w:hAnsi="仿宋_GB2312" w:cs="仿宋_GB2312" w:hint="eastAsia"/>
          <w:sz w:val="32"/>
          <w:szCs w:val="32"/>
        </w:rPr>
        <w:t>石龙区“无确诊、无疑似”的</w:t>
      </w:r>
      <w:r w:rsidR="004345B4">
        <w:rPr>
          <w:rFonts w:ascii="仿宋_GB2312" w:eastAsia="仿宋_GB2312" w:hAnsi="仿宋_GB2312" w:cs="仿宋_GB2312" w:hint="eastAsia"/>
          <w:sz w:val="32"/>
          <w:szCs w:val="32"/>
        </w:rPr>
        <w:t>好成绩</w:t>
      </w:r>
      <w:r>
        <w:rPr>
          <w:rFonts w:ascii="仿宋_GB2312" w:eastAsia="仿宋_GB2312" w:hAnsi="仿宋_GB2312" w:cs="仿宋_GB2312" w:hint="eastAsia"/>
          <w:sz w:val="32"/>
          <w:szCs w:val="32"/>
        </w:rPr>
        <w:t>，保持了石龙一方净土。在此，感谢大家的理解</w:t>
      </w:r>
      <w:r w:rsidR="004345B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配合</w:t>
      </w:r>
      <w:r w:rsidR="004345B4">
        <w:rPr>
          <w:rFonts w:ascii="仿宋_GB2312" w:eastAsia="仿宋_GB2312" w:hAnsi="仿宋_GB2312" w:cs="仿宋_GB2312" w:hint="eastAsia"/>
          <w:sz w:val="32"/>
          <w:szCs w:val="32"/>
        </w:rPr>
        <w:t>与努力</w:t>
      </w:r>
      <w:r>
        <w:rPr>
          <w:rFonts w:ascii="仿宋_GB2312" w:eastAsia="仿宋_GB2312" w:hAnsi="仿宋_GB2312" w:cs="仿宋_GB2312" w:hint="eastAsia"/>
          <w:sz w:val="32"/>
          <w:szCs w:val="32"/>
        </w:rPr>
        <w:t>！</w:t>
      </w:r>
    </w:p>
    <w:p w:rsidR="00142990" w:rsidRDefault="006B6A31">
      <w:pPr>
        <w:spacing w:line="600" w:lineRule="exact"/>
        <w:ind w:firstLineChars="200" w:firstLine="640"/>
        <w:jc w:val="left"/>
        <w:rPr>
          <w:rFonts w:ascii="仿宋" w:eastAsia="仿宋" w:hAnsi="仿宋"/>
          <w:sz w:val="32"/>
          <w:szCs w:val="32"/>
        </w:rPr>
      </w:pPr>
      <w:r>
        <w:rPr>
          <w:rFonts w:ascii="仿宋_GB2312" w:eastAsia="仿宋_GB2312" w:hAnsi="仿宋_GB2312" w:cs="仿宋_GB2312" w:hint="eastAsia"/>
          <w:sz w:val="32"/>
          <w:szCs w:val="32"/>
        </w:rPr>
        <w:t>当前，为统筹做好疫情防控和经济发展，</w:t>
      </w:r>
      <w:r>
        <w:rPr>
          <w:rFonts w:ascii="仿宋" w:eastAsia="仿宋" w:hAnsi="仿宋" w:hint="eastAsia"/>
          <w:sz w:val="32"/>
          <w:szCs w:val="32"/>
        </w:rPr>
        <w:t>全区交通临时管制全面解除，农村社区卡点也已全部撤离</w:t>
      </w:r>
      <w:r w:rsidR="0088307D">
        <w:rPr>
          <w:rFonts w:ascii="仿宋" w:eastAsia="仿宋" w:hAnsi="仿宋" w:hint="eastAsia"/>
          <w:sz w:val="32"/>
          <w:szCs w:val="32"/>
        </w:rPr>
        <w:t>,</w:t>
      </w:r>
      <w:r w:rsidR="0088307D">
        <w:rPr>
          <w:rFonts w:ascii="仿宋_GB2312" w:eastAsia="仿宋_GB2312" w:hAnsi="仿宋_GB2312" w:cs="仿宋_GB2312" w:hint="eastAsia"/>
          <w:sz w:val="32"/>
          <w:szCs w:val="32"/>
        </w:rPr>
        <w:t>群众开展的生产生活正在逐渐恢复</w:t>
      </w:r>
      <w:r>
        <w:rPr>
          <w:rFonts w:ascii="仿宋" w:eastAsia="仿宋" w:hAnsi="仿宋" w:hint="eastAsia"/>
          <w:sz w:val="32"/>
          <w:szCs w:val="32"/>
        </w:rPr>
        <w:t>。</w:t>
      </w:r>
      <w:r w:rsidR="00142990">
        <w:rPr>
          <w:rFonts w:ascii="仿宋" w:eastAsia="仿宋" w:hAnsi="仿宋" w:hint="eastAsia"/>
          <w:sz w:val="32"/>
          <w:szCs w:val="32"/>
        </w:rPr>
        <w:t>但这不代表防控结束，</w:t>
      </w:r>
      <w:r w:rsidR="00142990" w:rsidRPr="00163A4E">
        <w:rPr>
          <w:rFonts w:ascii="仿宋" w:eastAsia="仿宋" w:hAnsi="仿宋"/>
          <w:sz w:val="32"/>
          <w:szCs w:val="32"/>
        </w:rPr>
        <w:t>疫情依然肆虐，传播尚未阻断，任何疏忽都可能让病毒乘虚而入，任何麻痹都可能使我们的努力前功尽弃</w:t>
      </w:r>
      <w:r w:rsidR="00142990">
        <w:rPr>
          <w:rFonts w:ascii="仿宋" w:eastAsia="仿宋" w:hAnsi="仿宋" w:hint="eastAsia"/>
          <w:sz w:val="32"/>
          <w:szCs w:val="32"/>
        </w:rPr>
        <w:t>。</w:t>
      </w:r>
    </w:p>
    <w:p w:rsidR="00142990" w:rsidRDefault="00142990">
      <w:pPr>
        <w:spacing w:line="600" w:lineRule="exact"/>
        <w:ind w:firstLineChars="200" w:firstLine="640"/>
        <w:jc w:val="left"/>
        <w:rPr>
          <w:rFonts w:ascii="仿宋_GB2312" w:eastAsia="仿宋_GB2312" w:hAnsi="仿宋_GB2312" w:cs="仿宋_GB2312"/>
          <w:sz w:val="32"/>
          <w:szCs w:val="32"/>
        </w:rPr>
      </w:pPr>
      <w:r>
        <w:rPr>
          <w:rFonts w:ascii="仿宋" w:eastAsia="仿宋" w:hAnsi="仿宋" w:hint="eastAsia"/>
          <w:sz w:val="32"/>
          <w:szCs w:val="32"/>
        </w:rPr>
        <w:t>在此，郑重提醒您，</w:t>
      </w:r>
      <w:r w:rsidR="006B6A31">
        <w:rPr>
          <w:rFonts w:ascii="仿宋_GB2312" w:eastAsia="仿宋_GB2312" w:hAnsi="仿宋_GB2312" w:cs="仿宋_GB2312" w:hint="eastAsia"/>
          <w:sz w:val="32"/>
          <w:szCs w:val="32"/>
        </w:rPr>
        <w:t>请您保持良好的心态，不急不躁，支持好党委政府的工作，</w:t>
      </w:r>
      <w:r>
        <w:rPr>
          <w:rFonts w:ascii="仿宋_GB2312" w:eastAsia="仿宋_GB2312" w:hAnsi="仿宋_GB2312" w:cs="仿宋_GB2312" w:hint="eastAsia"/>
          <w:sz w:val="32"/>
          <w:szCs w:val="32"/>
        </w:rPr>
        <w:t>在</w:t>
      </w:r>
      <w:r w:rsidR="004164F6">
        <w:rPr>
          <w:rFonts w:ascii="仿宋_GB2312" w:eastAsia="仿宋_GB2312" w:hAnsi="仿宋_GB2312" w:cs="仿宋_GB2312" w:hint="eastAsia"/>
          <w:sz w:val="32"/>
          <w:szCs w:val="32"/>
        </w:rPr>
        <w:t>主动参与环境治理和人居环境改善，积极配合全区复工复产，支持脱贫攻坚</w:t>
      </w:r>
      <w:r>
        <w:rPr>
          <w:rFonts w:ascii="仿宋_GB2312" w:eastAsia="仿宋_GB2312" w:hAnsi="仿宋_GB2312" w:cs="仿宋_GB2312" w:hint="eastAsia"/>
          <w:sz w:val="32"/>
          <w:szCs w:val="32"/>
        </w:rPr>
        <w:t>等</w:t>
      </w:r>
      <w:r w:rsidR="004164F6">
        <w:rPr>
          <w:rFonts w:ascii="仿宋_GB2312" w:eastAsia="仿宋_GB2312" w:hAnsi="仿宋_GB2312" w:cs="仿宋_GB2312" w:hint="eastAsia"/>
          <w:sz w:val="32"/>
          <w:szCs w:val="32"/>
        </w:rPr>
        <w:t>各项工作</w:t>
      </w:r>
      <w:r>
        <w:rPr>
          <w:rFonts w:ascii="仿宋_GB2312" w:eastAsia="仿宋_GB2312" w:hAnsi="仿宋_GB2312" w:cs="仿宋_GB2312" w:hint="eastAsia"/>
          <w:sz w:val="32"/>
          <w:szCs w:val="32"/>
        </w:rPr>
        <w:t>的同时，</w:t>
      </w:r>
      <w:r w:rsidR="004164F6">
        <w:rPr>
          <w:rFonts w:ascii="仿宋_GB2312" w:eastAsia="仿宋_GB2312" w:hAnsi="仿宋_GB2312" w:cs="仿宋_GB2312" w:hint="eastAsia"/>
          <w:sz w:val="32"/>
          <w:szCs w:val="32"/>
        </w:rPr>
        <w:t>为了自己和他人的健康，</w:t>
      </w:r>
      <w:r>
        <w:rPr>
          <w:rFonts w:ascii="仿宋_GB2312" w:eastAsia="仿宋_GB2312" w:hAnsi="仿宋_GB2312" w:cs="仿宋_GB2312" w:hint="eastAsia"/>
          <w:sz w:val="32"/>
          <w:szCs w:val="32"/>
        </w:rPr>
        <w:t>非必要不</w:t>
      </w:r>
      <w:r w:rsidR="004164F6">
        <w:rPr>
          <w:rFonts w:ascii="仿宋_GB2312" w:eastAsia="仿宋_GB2312" w:hAnsi="仿宋_GB2312" w:cs="仿宋_GB2312" w:hint="eastAsia"/>
          <w:sz w:val="32"/>
          <w:szCs w:val="32"/>
        </w:rPr>
        <w:t>出门，</w:t>
      </w:r>
      <w:r>
        <w:rPr>
          <w:rFonts w:ascii="仿宋_GB2312" w:eastAsia="仿宋_GB2312" w:hAnsi="仿宋_GB2312" w:cs="仿宋_GB2312" w:hint="eastAsia"/>
          <w:sz w:val="32"/>
          <w:szCs w:val="32"/>
        </w:rPr>
        <w:t>外出必须带口罩；</w:t>
      </w:r>
      <w:r w:rsidR="004164F6">
        <w:rPr>
          <w:rFonts w:ascii="仿宋_GB2312" w:eastAsia="仿宋_GB2312" w:hAnsi="仿宋_GB2312" w:cs="仿宋_GB2312" w:hint="eastAsia"/>
          <w:sz w:val="32"/>
          <w:szCs w:val="32"/>
        </w:rPr>
        <w:t>不聚集</w:t>
      </w:r>
      <w:r>
        <w:rPr>
          <w:rFonts w:ascii="仿宋_GB2312" w:eastAsia="仿宋_GB2312" w:hAnsi="仿宋_GB2312" w:cs="仿宋_GB2312" w:hint="eastAsia"/>
          <w:sz w:val="32"/>
          <w:szCs w:val="32"/>
        </w:rPr>
        <w:t>不聚餐</w:t>
      </w:r>
      <w:r w:rsidR="004164F6">
        <w:rPr>
          <w:rFonts w:ascii="仿宋_GB2312" w:eastAsia="仿宋_GB2312" w:hAnsi="仿宋_GB2312" w:cs="仿宋_GB2312" w:hint="eastAsia"/>
          <w:sz w:val="32"/>
          <w:szCs w:val="32"/>
        </w:rPr>
        <w:t>不扎堆，</w:t>
      </w:r>
      <w:r>
        <w:rPr>
          <w:rFonts w:ascii="仿宋_GB2312" w:eastAsia="仿宋_GB2312" w:hAnsi="仿宋_GB2312" w:cs="仿宋_GB2312" w:hint="eastAsia"/>
          <w:sz w:val="32"/>
          <w:szCs w:val="32"/>
        </w:rPr>
        <w:t>公共场合与他人距离保持1米以</w:t>
      </w:r>
      <w:r>
        <w:rPr>
          <w:rFonts w:ascii="仿宋_GB2312" w:eastAsia="仿宋_GB2312" w:hAnsi="仿宋_GB2312" w:cs="仿宋_GB2312" w:hint="eastAsia"/>
          <w:sz w:val="32"/>
          <w:szCs w:val="32"/>
        </w:rPr>
        <w:lastRenderedPageBreak/>
        <w:t>上；</w:t>
      </w:r>
      <w:r w:rsidR="004164F6">
        <w:rPr>
          <w:rFonts w:ascii="仿宋_GB2312" w:eastAsia="仿宋_GB2312" w:hAnsi="仿宋_GB2312" w:cs="仿宋_GB2312" w:hint="eastAsia"/>
          <w:sz w:val="32"/>
          <w:szCs w:val="32"/>
        </w:rPr>
        <w:t>勤洗手</w:t>
      </w:r>
      <w:r>
        <w:rPr>
          <w:rFonts w:ascii="仿宋_GB2312" w:eastAsia="仿宋_GB2312" w:hAnsi="仿宋_GB2312" w:cs="仿宋_GB2312" w:hint="eastAsia"/>
          <w:sz w:val="32"/>
          <w:szCs w:val="32"/>
        </w:rPr>
        <w:t>勤通风勤消毒</w:t>
      </w:r>
      <w:r w:rsidR="004164F6">
        <w:rPr>
          <w:rFonts w:ascii="仿宋_GB2312" w:eastAsia="仿宋_GB2312" w:hAnsi="仿宋_GB2312" w:cs="仿宋_GB2312" w:hint="eastAsia"/>
          <w:sz w:val="32"/>
          <w:szCs w:val="32"/>
        </w:rPr>
        <w:t>，做好个人</w:t>
      </w:r>
      <w:r>
        <w:rPr>
          <w:rFonts w:ascii="仿宋_GB2312" w:eastAsia="仿宋_GB2312" w:hAnsi="仿宋_GB2312" w:cs="仿宋_GB2312" w:hint="eastAsia"/>
          <w:sz w:val="32"/>
          <w:szCs w:val="32"/>
        </w:rPr>
        <w:t>、家庭的卫生和</w:t>
      </w:r>
      <w:r w:rsidR="004164F6">
        <w:rPr>
          <w:rFonts w:ascii="仿宋_GB2312" w:eastAsia="仿宋_GB2312" w:hAnsi="仿宋_GB2312" w:cs="仿宋_GB2312" w:hint="eastAsia"/>
          <w:sz w:val="32"/>
          <w:szCs w:val="32"/>
        </w:rPr>
        <w:t>防护，共同迎接全国范围的</w:t>
      </w:r>
      <w:r w:rsidR="004345B4">
        <w:rPr>
          <w:rFonts w:ascii="仿宋_GB2312" w:eastAsia="仿宋_GB2312" w:hAnsi="仿宋_GB2312" w:cs="仿宋_GB2312" w:hint="eastAsia"/>
          <w:sz w:val="32"/>
          <w:szCs w:val="32"/>
        </w:rPr>
        <w:t>整体</w:t>
      </w:r>
      <w:r w:rsidR="004164F6">
        <w:rPr>
          <w:rFonts w:ascii="仿宋_GB2312" w:eastAsia="仿宋_GB2312" w:hAnsi="仿宋_GB2312" w:cs="仿宋_GB2312" w:hint="eastAsia"/>
          <w:sz w:val="32"/>
          <w:szCs w:val="32"/>
        </w:rPr>
        <w:t>胜利！</w:t>
      </w:r>
    </w:p>
    <w:p w:rsidR="00B81F50" w:rsidRDefault="006B6A31">
      <w:pPr>
        <w:spacing w:line="600" w:lineRule="exact"/>
        <w:ind w:firstLineChars="200" w:firstLine="640"/>
        <w:jc w:val="left"/>
        <w:rPr>
          <w:rFonts w:ascii="仿宋_GB2312" w:eastAsia="仿宋_GB2312" w:hAnsi="仿宋_GB2312" w:cs="仿宋_GB2312"/>
          <w:sz w:val="32"/>
          <w:szCs w:val="32"/>
        </w:rPr>
      </w:pPr>
      <w:r w:rsidRPr="006B6A31">
        <w:rPr>
          <w:rFonts w:ascii="仿宋_GB2312" w:eastAsia="仿宋_GB2312" w:hAnsi="仿宋_GB2312" w:cs="仿宋_GB2312" w:hint="eastAsia"/>
          <w:sz w:val="32"/>
          <w:szCs w:val="32"/>
        </w:rPr>
        <w:t>成绩来之不易，是</w:t>
      </w:r>
      <w:r w:rsidR="00142990">
        <w:rPr>
          <w:rFonts w:ascii="仿宋_GB2312" w:eastAsia="仿宋_GB2312" w:hAnsi="仿宋_GB2312" w:cs="仿宋_GB2312" w:hint="eastAsia"/>
          <w:sz w:val="32"/>
          <w:szCs w:val="32"/>
        </w:rPr>
        <w:t>区</w:t>
      </w:r>
      <w:r w:rsidRPr="006B6A31">
        <w:rPr>
          <w:rFonts w:ascii="仿宋_GB2312" w:eastAsia="仿宋_GB2312" w:hAnsi="仿宋_GB2312" w:cs="仿宋_GB2312" w:hint="eastAsia"/>
          <w:sz w:val="32"/>
          <w:szCs w:val="32"/>
        </w:rPr>
        <w:t>委、</w:t>
      </w:r>
      <w:r w:rsidR="00142990">
        <w:rPr>
          <w:rFonts w:ascii="仿宋_GB2312" w:eastAsia="仿宋_GB2312" w:hAnsi="仿宋_GB2312" w:cs="仿宋_GB2312" w:hint="eastAsia"/>
          <w:sz w:val="32"/>
          <w:szCs w:val="32"/>
        </w:rPr>
        <w:t>区</w:t>
      </w:r>
      <w:r w:rsidRPr="006B6A31">
        <w:rPr>
          <w:rFonts w:ascii="仿宋_GB2312" w:eastAsia="仿宋_GB2312" w:hAnsi="仿宋_GB2312" w:cs="仿宋_GB2312" w:hint="eastAsia"/>
          <w:sz w:val="32"/>
          <w:szCs w:val="32"/>
        </w:rPr>
        <w:t>政府与全</w:t>
      </w:r>
      <w:r w:rsidR="00142990">
        <w:rPr>
          <w:rFonts w:ascii="仿宋_GB2312" w:eastAsia="仿宋_GB2312" w:hAnsi="仿宋_GB2312" w:cs="仿宋_GB2312" w:hint="eastAsia"/>
          <w:sz w:val="32"/>
          <w:szCs w:val="32"/>
        </w:rPr>
        <w:t>区</w:t>
      </w:r>
      <w:r w:rsidRPr="006B6A31">
        <w:rPr>
          <w:rFonts w:ascii="仿宋_GB2312" w:eastAsia="仿宋_GB2312" w:hAnsi="仿宋_GB2312" w:cs="仿宋_GB2312" w:hint="eastAsia"/>
          <w:sz w:val="32"/>
          <w:szCs w:val="32"/>
        </w:rPr>
        <w:t>人民共同努力、共同参战的结果。但这场“战疫”仍未结束，还大意不得，请全</w:t>
      </w:r>
      <w:r w:rsidR="00142990">
        <w:rPr>
          <w:rFonts w:ascii="仿宋_GB2312" w:eastAsia="仿宋_GB2312" w:hAnsi="仿宋_GB2312" w:cs="仿宋_GB2312" w:hint="eastAsia"/>
          <w:sz w:val="32"/>
          <w:szCs w:val="32"/>
        </w:rPr>
        <w:t>区</w:t>
      </w:r>
      <w:r w:rsidRPr="006B6A31">
        <w:rPr>
          <w:rFonts w:ascii="仿宋_GB2312" w:eastAsia="仿宋_GB2312" w:hAnsi="仿宋_GB2312" w:cs="仿宋_GB2312" w:hint="eastAsia"/>
          <w:sz w:val="32"/>
          <w:szCs w:val="32"/>
        </w:rPr>
        <w:t>人民继续努力，争取早日取得这场“战疫”的全面胜利！</w:t>
      </w:r>
    </w:p>
    <w:p w:rsidR="00142990" w:rsidRDefault="00142990">
      <w:pPr>
        <w:spacing w:line="600" w:lineRule="exact"/>
        <w:ind w:firstLineChars="200" w:firstLine="640"/>
        <w:jc w:val="left"/>
        <w:rPr>
          <w:rFonts w:ascii="仿宋_GB2312" w:eastAsia="仿宋_GB2312" w:hAnsi="仿宋_GB2312" w:cs="仿宋_GB2312"/>
          <w:sz w:val="32"/>
          <w:szCs w:val="32"/>
        </w:rPr>
      </w:pPr>
    </w:p>
    <w:p w:rsidR="00B81F50" w:rsidRDefault="004164F6">
      <w:pPr>
        <w:pStyle w:val="a4"/>
        <w:widowControl/>
        <w:shd w:val="clear" w:color="auto" w:fill="FFFFFF"/>
        <w:spacing w:beforeAutospacing="0" w:afterAutospacing="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石龙区新冠肺炎防控指挥部</w:t>
      </w:r>
    </w:p>
    <w:p w:rsidR="00B81F50" w:rsidRDefault="004164F6">
      <w:pPr>
        <w:pStyle w:val="a4"/>
        <w:widowControl/>
        <w:shd w:val="clear" w:color="auto" w:fill="FFFFFF"/>
        <w:spacing w:beforeAutospacing="0" w:afterAutospacing="0"/>
        <w:jc w:val="center"/>
        <w:rPr>
          <w:rFonts w:ascii="微软雅黑" w:eastAsia="微软雅黑" w:hAnsi="微软雅黑" w:cs="微软雅黑"/>
          <w:color w:val="333333"/>
          <w:spacing w:val="8"/>
          <w:sz w:val="25"/>
          <w:szCs w:val="25"/>
        </w:rPr>
      </w:pPr>
      <w:r>
        <w:rPr>
          <w:rFonts w:ascii="仿宋_GB2312" w:eastAsia="仿宋_GB2312" w:hAnsi="仿宋_GB2312" w:cs="仿宋_GB2312" w:hint="eastAsia"/>
          <w:sz w:val="32"/>
          <w:szCs w:val="32"/>
        </w:rPr>
        <w:t xml:space="preserve">                           </w:t>
      </w:r>
      <w:r>
        <w:rPr>
          <w:rFonts w:ascii="微软雅黑" w:eastAsia="微软雅黑" w:hAnsi="微软雅黑" w:cs="微软雅黑" w:hint="eastAsia"/>
          <w:color w:val="333333"/>
          <w:spacing w:val="8"/>
          <w:sz w:val="25"/>
          <w:szCs w:val="25"/>
          <w:shd w:val="clear" w:color="auto" w:fill="FFFFFF"/>
        </w:rPr>
        <w:t>2020年2月20日</w:t>
      </w:r>
    </w:p>
    <w:p w:rsidR="00B81F50" w:rsidRDefault="00B81F50">
      <w:pPr>
        <w:spacing w:line="600" w:lineRule="exact"/>
        <w:ind w:firstLineChars="200" w:firstLine="640"/>
        <w:jc w:val="left"/>
        <w:rPr>
          <w:rFonts w:ascii="仿宋_GB2312" w:eastAsia="仿宋_GB2312" w:hAnsi="仿宋_GB2312" w:cs="仿宋_GB2312"/>
          <w:sz w:val="32"/>
          <w:szCs w:val="32"/>
        </w:rPr>
      </w:pPr>
    </w:p>
    <w:sectPr w:rsidR="00B81F50" w:rsidSect="00B81F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F37" w:rsidRDefault="00511F37" w:rsidP="006B6A31">
      <w:r>
        <w:separator/>
      </w:r>
    </w:p>
  </w:endnote>
  <w:endnote w:type="continuationSeparator" w:id="0">
    <w:p w:rsidR="00511F37" w:rsidRDefault="00511F37" w:rsidP="006B6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F37" w:rsidRDefault="00511F37" w:rsidP="006B6A31">
      <w:r>
        <w:separator/>
      </w:r>
    </w:p>
  </w:footnote>
  <w:footnote w:type="continuationSeparator" w:id="0">
    <w:p w:rsidR="00511F37" w:rsidRDefault="00511F37" w:rsidP="006B6A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81F50"/>
    <w:rsid w:val="00142990"/>
    <w:rsid w:val="00343915"/>
    <w:rsid w:val="004164F6"/>
    <w:rsid w:val="004345B4"/>
    <w:rsid w:val="00511F37"/>
    <w:rsid w:val="006B6A31"/>
    <w:rsid w:val="0088307D"/>
    <w:rsid w:val="00B81F50"/>
    <w:rsid w:val="00C31CDC"/>
    <w:rsid w:val="3F9A0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F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B81F50"/>
    <w:pPr>
      <w:spacing w:after="120"/>
    </w:pPr>
  </w:style>
  <w:style w:type="paragraph" w:styleId="a4">
    <w:name w:val="Normal (Web)"/>
    <w:basedOn w:val="a"/>
    <w:rsid w:val="00B81F50"/>
    <w:pPr>
      <w:spacing w:beforeAutospacing="1" w:afterAutospacing="1"/>
      <w:jc w:val="left"/>
    </w:pPr>
    <w:rPr>
      <w:rFonts w:cs="Times New Roman"/>
      <w:kern w:val="0"/>
      <w:sz w:val="24"/>
    </w:rPr>
  </w:style>
  <w:style w:type="paragraph" w:styleId="a5">
    <w:name w:val="header"/>
    <w:basedOn w:val="a"/>
    <w:link w:val="Char"/>
    <w:rsid w:val="006B6A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B6A31"/>
    <w:rPr>
      <w:rFonts w:asciiTheme="minorHAnsi" w:eastAsiaTheme="minorEastAsia" w:hAnsiTheme="minorHAnsi" w:cstheme="minorBidi"/>
      <w:kern w:val="2"/>
      <w:sz w:val="18"/>
      <w:szCs w:val="18"/>
    </w:rPr>
  </w:style>
  <w:style w:type="paragraph" w:styleId="a6">
    <w:name w:val="footer"/>
    <w:basedOn w:val="a"/>
    <w:link w:val="Char0"/>
    <w:rsid w:val="006B6A31"/>
    <w:pPr>
      <w:tabs>
        <w:tab w:val="center" w:pos="4153"/>
        <w:tab w:val="right" w:pos="8306"/>
      </w:tabs>
      <w:snapToGrid w:val="0"/>
      <w:jc w:val="left"/>
    </w:pPr>
    <w:rPr>
      <w:sz w:val="18"/>
      <w:szCs w:val="18"/>
    </w:rPr>
  </w:style>
  <w:style w:type="character" w:customStyle="1" w:styleId="Char0">
    <w:name w:val="页脚 Char"/>
    <w:basedOn w:val="a0"/>
    <w:link w:val="a6"/>
    <w:rsid w:val="006B6A3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2020-02-20T15:22:00Z</dcterms:created>
  <dcterms:modified xsi:type="dcterms:W3CDTF">2020-02-20T15:22:00Z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